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Современные инновационные технологии на уроках русского языка и литературы в условиях введения и реализации ФГОС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Подготовила</w:t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Учитель русского языка и литературы</w:t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МБОУ Школа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49</w:t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Губанова Анна Олеговна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20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20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-20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21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учебный год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                                    </w:t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Доклад "Инновационные технологии на уроках русского языка и литературы"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Доклад содержит теоретические сведения о новых технологиях, которые можно использовать на уроках русского языка и литературы с целью привлечь внимание школьников к изучаемому материалу, активизировать их самостоятельную работу на уроке, повысить интерес к предмету. 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Только делая первые шаги в мир педагогики и процесс обучения в условиях введения и реализации ФГОС,  я задаю себе несколько вопросов: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Что такое современный урок? Важнее содержание или форма проведения урока? Может ли быть технология в образовании? Что придает современность уроку? Чем сегодняшний урок отличается от урока вчерашнего?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Можно задать ещё много вопросов. Как же быть и что делать?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Последние два десятилетия очень многое изменилось в образовании. Я думаю, что нет такого учителя, который бы не задумывался над вопросами: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Как сделать урок интересным, ярким? Как увлечь учеников своим предметом? Как создать на уроке ситуацию успеха для каждого ученика?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Каждый современный учитель мечтает, чтобы на его уроке ребята работали добровольно, с интересом, творчески.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Ведь именно интерес является основным стимулом деятельности ребенка, его обучения, развития.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 современном уроке нет скуки, принуждения и лени, нет пассивности и страха ожидания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палки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-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двойки, нет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неуда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на контрольной работе или на экзамене и желания увернуться от нее ; зато есть радость от преодоленной трудности учения. Ученик открывает мир для себя и себя в этом мире, а педагог ведет ребенка по пути субъективного открытия,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он управляет проблемно -поисковой или исследовательской деятельность учащегося.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зажгутся глаза слушающего о глаза говорящего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Прежде всего, необходимо понять, какова же технология обучения. Давайте обратимся к словарю.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u w:val="single"/>
          <w:shd w:fill="FFFFFF" w:val="clear"/>
        </w:rPr>
        <w:t xml:space="preserve">Технология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-это совокупность приемов,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применяемых в каком-либо деле,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мастерстве, искусстве.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(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Толковый словарь).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u w:val="single"/>
          <w:shd w:fill="FFFFFF" w:val="clear"/>
        </w:rPr>
        <w:t xml:space="preserve">Педагогическая технология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-это продуманная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во всех деталях модель совместной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педагогической деятельности по проектированию,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организации и проведению учебного процесса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 безусловным обеспечением комфортных условий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для учащихся и учителя.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(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В. М. Монахов)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Определение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инновация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как педагогический критерий встречается часто и сводится, как правило, к понятию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новшество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новизна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Между тем, инновация в точном переводе с латинского языка обозначает не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новое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а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 новое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Именно эту смысловую нагрузку вложил в термин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инновационное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 конце прошлого века Дж. Боткин. Он и наметил основные черты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дидактического портрета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Актуальность инновационного обучения состоит в следующем: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соответствие концепции гуманизации образования;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преодоление формализма, авторитарного стиля в системе преподавания;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использование личностно -ориентированного обучения;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поиск условий для раскрытия творческого потенциала ученика;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соответствие социокультурной потребности современного общества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самостоятельной творческой деятельности.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В основе инновационного обучения лежат следующие технологии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развивающее обучение;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проблемное обучение;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развитие критического мышления;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дифференцированный подход к обучению;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создание ситуации успеха на уроке.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Основными принципами инновационного обучения являются: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креативность (ориентация на творчество) 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усвоение знаний в системе;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нетрадиционные формы уроков;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использование наглядности.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А теперь я хочу перейти от общих методических принципов инновационного обучения к методам.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При использовании инновационных технологий в обучении русскому языку и литературе успешно применяются следующие приемы: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ассоциативный ряд;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опорный конспект;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ИНСЕРТ (интерактивная система записи для эффективного чтения и размышления) 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мозговая атака;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групповая дискуссия;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чтение с остановками и Вопросы Блума;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кластеры;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синквейн;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Продвинутая лекция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эссе;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ключевые термины;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перепутанные логические цепочки; 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дидактическая игра;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лингвистические карты;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лингвистическая аллюзия (намек) 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исследование текста;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работа с тестами;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нетрадиционные формы домашнего задания.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Несколько подробнее мне хотелось бы остановиться на некоторых приемах, используемых в технологии развития критического мышления.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Технология развития критического мышления через чтение и письмо разработана Международной Ассоциацией и Консорциумом Гуманистической педагогики. В последние 15 лет она получила широкое распространение в системах общего и профессионального образования в 29 странах мира.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Критическое мышление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это точка опоры для мышления человека, это естественный способ взаимодействия с идеями и информацией. Мы и наши ученики часто стоим перед проблемой выбора, выбора информации. Необходимо умение не только овладеть информацией, но и критически ее оценить, осмыслить, применить. Встречаясь с новой информацией, обучающиеся 5-11 классов должны уметь рассматривать ее вдумчиво, критически, оценивать новые идеи с различных точек зрения, делая выводы относительно точности и ценности данной информации.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Методика развития критического мышления включает три этапа или стадии. Это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Вызов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Осмысление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Рефлексия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Первая стадия 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вызов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. Ее присутствие на каждом уроке обязательно.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Эта стадия позволяет: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актуализировать и обобщить имеющиеся у ученика знания по данной теме или проблеме;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вызвать устойчивый интерес к изучаемой теме, мотивировать ученика к учебной деятельности;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сформулировать вопросы, на которые хотелось бы получить ответы;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побудить ученика к активной работе на уроке и дома.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Вторая стадия 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осмысление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. Здесь другие задачи. Эта стадия позволяет ученику: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получить новую информацию;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осмыслить ее;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соотнести с уже имеющимися знаниями;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искать ответы на вопросы, поставленные в первой части.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Третья стадия 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рефлексия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. Здесь основным является: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целостное осмысление, обобщение полученной информации;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присвоение нового знания, новой информации учеником;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формирование у каждого из учащихся собственного отношения к изучаемому материалу.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На стадии рефлексии осуществляется анализ, творческая переработка, интерпретация изученной информации. Работа ведется индивидуально, в парах или группах.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Эффективным я считаю прием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чтение с остановками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Этот прием требует подготовительной работы: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Учитель выбирает текст для чтения.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Критерии отбора текста: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он должен быть неизвестным для данной аудитории (в противном случае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теряется смысл и логика использования приема);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динамичный, событийный сюжет;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неожиданная развязка, проблемный финал.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Текст заранее делится на смысловые части. Прямо в тексте отмечается, где следует прервать чтение, сделать остановку.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Учитель заранее продумывает вопросы и задания к тексту, направленные на развитие у учащихся различных мыслительных навыков.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Педагог дает инструкцию и организовывает процесс чтения с остановками, внимательно следя за соблюдением правил работы с текстом. (Описанная стратегия может использоваться не только при самостоятельном чтении, но и при восприятии текста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на слух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»)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Данный прием я часто использую при подготовке учащихся к написанию сочинения-рассуждения, т.к. эта работа предполагает не только тщательный анализ текста, но и умение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идти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вслед за автором,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видеть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как он создает текст, что хочет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сказать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читателю на данном этапе.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При работе над частью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особую сложность представляет для обучающихся умение находить проблемы текста (как правило, их несколько).Поможет в этом составление кластера.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Кластер-это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наглядным мозговым штурмом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Последовательность действий логична и проста: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посередине чистого листа (или классной доски) написать ключевое слово, которое является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сердцем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темы, идеи;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вокруг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накидать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слова или предложения, выражающие идеи,факты,образы, подходящие для данной темы (модель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планета и её спутники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»);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 мере записи, появившиеся слова соединяются прямыми линиями с ключевым понятием. У каждого из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спутников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появляются новые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спутники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устанавливаются новые логические связи.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 итоге получается структура, которая графически отображает наши размышления, определяет информационное поле данной теме.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Приведу пример кластера, который получился на уроке русского языка в 5 классе. Тема урока: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Имя существительное как часть речи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Учащимся предлагается вспомнить, что им известно о существительном (фронтальная беседа, результаты которой учитель фиксирует на доске). Ученики оформляют полученную информацию в тетрадях в виде кластеров. Система кластеров позволяет охватить избыточный объем информации.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5-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минутное эссе. Этот вид письменного задания обычно применяется в конце занятия, чтобы помочь учащимся подытожить свои знания по изученной теме. Для учителя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это возможность получить обратную связь. Поэтому учащимся можно предложить два пункта: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написать,что они узнали по новой теме;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задать один вопрос, на который они так и не получили ответа.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Особенно перспективным представляется метод проектов, который позволяет эффективно развивать критическое мышление, исследовательские способности аудитории, активизировать ее творческую деятельность, медиакомпетентность обучающихся. К использованию на уроке данного метода нужно готовить ребят постепенно. Так уже в 7 классе по русскому языку можно подготовить с учениками несколько проектов по изученным частям речи. Темы по морфологии очень обширны, имеют несколько микротем, требуют много работы при отработке навыков и умений, поэтому на стадии закрепления можно подготовить и проект по изученной теме. Еще один плюс этой работы психологический: 7-й класс это, так называемый,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трудный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возраст, когда ребёнка сложно чем- то заинтересовать. А новый вид работы всегда интересен, тем более, что можно работать в группах, что тоже имеет немаловажное значение для ребят этого возраста. Если работа в этом направлении ведётся учителем целенаправленно, то к 10-11классу ученики уже достаточно владеют навыками создания проекта, чтобы выполнять эту работы самостоятельно.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Все чаще современные учителя стали использовать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синквейн.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(приём технологии развития критического мышления, на стадии рефлексии).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Синквейн в переводе с французского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пять строк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Синквейн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белый стих, помогающий синтезировать, резюмировать информацию. На первый взгляд эта технология может показаться сложной, но, если разобраться, все просто. Детям очень нравится.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Почему интересен именно этот прием? Это форма свободного творчества, но по особым правилам. Технология критического мышления учит осмысленно пользоваться понятиями и определять свое личное отношение к рассматриваемой проблеме. Ценность заключается в том, что все это собрано в пяти строках. Так, в нестандартной ситуации, дети усваивают научные понятия, применяют знания и умения. Рождаются мысли, развиваются мыслительные навыки. Развивать мышление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значит развивать умение думать.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Для чего используют?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обогащает словарный запас;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подготавливает к краткому пересказу;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учит формулировать идею (ключевую фразу);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позволяет почувствовать себя хоть на мгновение творцом;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получается у всех.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Правила написания синквейна таковы: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На первой строчке записывается одно слово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существительное. Это и есть тема синквейна.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На второй строчке пишутся два прилагательных, раскрывающих тему синквейна.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На третьей строчке записываются три глагола, описывающих действия, относящиеся к теме синквейна.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На четвертой строчке размещается целая фраза, предложение, состоящее из нескольких слов, с помощью которого учащийся характеризует тему в целом, высказывает свое отношение к теме, Таким предложением может быть крылатое выражение, цитата, пословица или составленная самим учащимся фраза в контексте с темой.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Пятая строчка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это слово-резюме, которое дает новую интерпретацию темы, выражает личное отношение учащегося к теме.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Процедура составления синквейна позволяет гармонично сочетать элементы всех трех основных образовательных систем: информационной, деятельностной и личностно-ориентированной.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Пример синквейна: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русский язык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живой,удивительный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учит, объясняет, творит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Берегите наш родной язык!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Исследовательские методы обучения возможно применять на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всех этапах урока.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u w:val="single"/>
          <w:shd w:fill="FFFFFF" w:val="clear"/>
        </w:rPr>
        <w:t xml:space="preserve">Некоторые правила технологии развития критического мышления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1.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Задавайтесь вопросами, интересуйтесь.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Речь идет не о поверхностном любопытстве, проявляющемся в том, чтобы всюду совать свой нос, а о любознательности, пытливости, интеллектуальной жажде. Вопросы могут служить мотивацией к изучению материала, могут способствовать лучшему закреплению изученного, а также работать на рефлексию.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Приемы постановки вопросов: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стратегия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Вопросительные слова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Эта стратегия используется тогда, когда учащиеся уже имеют некоторые сведения по теме и ориентируются в ряде базовых понятий, связанных с изучаемым материалом.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Вопросительные слова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помогают им создать так называемое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поле интереса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Толстый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тонкий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вопрос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Этот прием используется в следующих обучающих ситуациях: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для организации взаимоопроса;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для начала беседы по изучаемой теме;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для определения вопросов, оставшихся без ответа после изучения темы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Анализируйте идеи,предположения, тексты.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Анализ - это исходная мыслительная операция, с которой начинается процесс мышления. Для его осуществления нужно разложить идею или объект на составные части.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ИНСЕРТ (интерактивная система записи для эффективного чтения и размышления)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V-«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уже знал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+ -«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новое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(-) 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думал иначе или не знал ? - не понял,есть вопросы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Подсчет обозначений и занесение в итоговую таблицу. (Приложение 4).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Исследуйте факты, доказательства.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Высказывайте свои предложения, мысли, идеи, а также считайтесь с другими мнениями.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Здесь целесообразно использовать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Ромашку вопросов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или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Ромашку Блума 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object w:dxaOrig="3283" w:dyaOrig="3254">
          <v:rect xmlns:o="urn:schemas-microsoft-com:office:office" xmlns:v="urn:schemas-microsoft-com:vml" id="rectole0000000000" style="width:164.150000pt;height:162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Систематика вопросов, основанная на созданной известным американским психологом и педагогом Бенджамином Блумом таксономии учебных целей по уровням познавательной деятельности (знание, понимание, применение, анализ, синтез и оценка), достаточно популярна в мире современного образования.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Опыт использования этой стратегии показывает, что учащиеся всех возрастов (начиная с первого класса) понимают значение всех типов вопросов (то есть могут привести свои примеры).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444444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4"/>
          <w:shd w:fill="FFFFFF" w:val="clear"/>
        </w:rPr>
        <w:t xml:space="preserve">Одним из основных приёмов осмысления информации является</w:t>
      </w:r>
      <w:r>
        <w:rPr>
          <w:rFonts w:ascii="Arial" w:hAnsi="Arial" w:cs="Arial" w:eastAsia="Arial"/>
          <w:color w:val="444444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444"/>
          <w:spacing w:val="0"/>
          <w:position w:val="0"/>
          <w:sz w:val="24"/>
          <w:shd w:fill="FFFFFF" w:val="clear"/>
        </w:rPr>
        <w:t xml:space="preserve">постановка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444444"/>
          <w:spacing w:val="0"/>
          <w:position w:val="0"/>
          <w:sz w:val="24"/>
          <w:shd w:fill="FFFFFF" w:val="clear"/>
        </w:rPr>
        <w:t xml:space="preserve">вопросов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444444"/>
          <w:spacing w:val="0"/>
          <w:position w:val="0"/>
          <w:sz w:val="24"/>
          <w:shd w:fill="FFFFFF" w:val="clear"/>
        </w:rPr>
        <w:t xml:space="preserve">к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444444"/>
          <w:spacing w:val="0"/>
          <w:position w:val="0"/>
          <w:sz w:val="24"/>
          <w:shd w:fill="FFFFFF" w:val="clear"/>
        </w:rPr>
        <w:t xml:space="preserve">тексту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444444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444444"/>
          <w:spacing w:val="0"/>
          <w:position w:val="0"/>
          <w:sz w:val="24"/>
          <w:shd w:fill="FFFFFF" w:val="clear"/>
        </w:rPr>
        <w:t xml:space="preserve">поиск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444444"/>
          <w:spacing w:val="0"/>
          <w:position w:val="0"/>
          <w:sz w:val="24"/>
          <w:shd w:fill="FFFFFF" w:val="clear"/>
        </w:rPr>
        <w:t xml:space="preserve">ответов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444444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444444"/>
          <w:spacing w:val="0"/>
          <w:position w:val="0"/>
          <w:sz w:val="24"/>
          <w:shd w:fill="FFFFFF" w:val="clear"/>
        </w:rPr>
        <w:t xml:space="preserve">них</w:t>
      </w:r>
      <w:r>
        <w:rPr>
          <w:rFonts w:ascii="Arial" w:hAnsi="Arial" w:cs="Arial" w:eastAsia="Arial"/>
          <w:color w:val="444444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color w:val="444444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4"/>
          <w:shd w:fill="FFFFFF" w:val="clear"/>
        </w:rPr>
        <w:t xml:space="preserve">Наиболее удачная классификация вопросов была предложена американским психологом и педагогом Бенджамином Блумом.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color w:val="444444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4"/>
          <w:shd w:fill="FFFFFF" w:val="clear"/>
        </w:rPr>
        <w:t xml:space="preserve">Учащиеся с удовольствием изготавливают ромашку, на каждом из шести лепестков которой записываются вопросы разных типов. Работа может быть индивидуальной, парной или групповой. Цель - с помощью 6 вопросов выйти на понимание содержащейся в тексте информации, на осмысление авторской позиции (в художественных и публицистических текстах).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color w:val="444444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4"/>
          <w:shd w:fill="FFFFFF" w:val="clear"/>
        </w:rPr>
        <w:t xml:space="preserve">При отработке приёма необходимо указывать учащимся на качество вопросов, отсеивая неинформативные, случайные.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444444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u w:val="single"/>
          <w:shd w:fill="FFFFFF" w:val="clear"/>
        </w:rPr>
        <w:t xml:space="preserve">Классификация</w:t>
      </w:r>
      <w:r>
        <w:rPr>
          <w:rFonts w:ascii="inherit" w:hAnsi="inherit" w:cs="inherit" w:eastAsia="inherit"/>
          <w:b/>
          <w:color w:val="444444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u w:val="single"/>
          <w:shd w:fill="FFFFFF" w:val="clear"/>
        </w:rPr>
        <w:t xml:space="preserve">вопросов</w:t>
      </w:r>
      <w:r>
        <w:rPr>
          <w:rFonts w:ascii="inherit" w:hAnsi="inherit" w:cs="inherit" w:eastAsia="inherit"/>
          <w:b/>
          <w:color w:val="444444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u w:val="single"/>
          <w:shd w:fill="FFFFFF" w:val="clear"/>
        </w:rPr>
        <w:t xml:space="preserve">Б</w:t>
      </w:r>
      <w:r>
        <w:rPr>
          <w:rFonts w:ascii="inherit" w:hAnsi="inherit" w:cs="inherit" w:eastAsia="inherit"/>
          <w:b/>
          <w:color w:val="444444"/>
          <w:spacing w:val="0"/>
          <w:position w:val="0"/>
          <w:sz w:val="24"/>
          <w:u w:val="single"/>
          <w:shd w:fill="FFFFFF" w:val="clear"/>
        </w:rPr>
        <w:t xml:space="preserve">.</w:t>
      </w: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u w:val="single"/>
          <w:shd w:fill="FFFFFF" w:val="clear"/>
        </w:rPr>
        <w:t xml:space="preserve">Блума</w:t>
      </w:r>
      <w:r>
        <w:rPr>
          <w:rFonts w:ascii="Arial" w:hAnsi="Arial" w:cs="Arial" w:eastAsia="Arial"/>
          <w:color w:val="444444"/>
          <w:spacing w:val="0"/>
          <w:position w:val="0"/>
          <w:sz w:val="24"/>
          <w:shd w:fill="FFFFFF" w:val="clear"/>
        </w:rPr>
        <w:t xml:space="preserve">: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600" w:hanging="360"/>
        <w:jc w:val="left"/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shd w:fill="FFFFFF" w:val="clear"/>
        </w:rPr>
        <w:t xml:space="preserve">Простые</w:t>
      </w:r>
      <w:r>
        <w:rPr>
          <w:rFonts w:ascii="inherit" w:hAnsi="inherit" w:cs="inherit" w:eastAsia="inherit"/>
          <w:b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shd w:fill="FFFFFF" w:val="clear"/>
        </w:rPr>
        <w:t xml:space="preserve">вопросы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Проверяют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знание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текста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Ответом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них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должно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быть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краткое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точное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воспроизведение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содержащейся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тексте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информации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 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Как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звали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главного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героя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?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Куда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впадает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Волга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?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600" w:hanging="360"/>
        <w:jc w:val="left"/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shd w:fill="FFFFFF" w:val="clear"/>
        </w:rPr>
        <w:t xml:space="preserve">Уточняющие</w:t>
      </w:r>
      <w:r>
        <w:rPr>
          <w:rFonts w:ascii="inherit" w:hAnsi="inherit" w:cs="inherit" w:eastAsia="inherit"/>
          <w:b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shd w:fill="FFFFFF" w:val="clear"/>
        </w:rPr>
        <w:t xml:space="preserve">вопросы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Выводят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уровень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понимания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текста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Это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провокационные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вопросы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требующие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ответов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"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да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" - "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нет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"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проверяющие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подлинность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текстовой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информации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 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Правда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ли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что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...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Если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я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правильно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понял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то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...</w:t>
      </w:r>
    </w:p>
    <w:p>
      <w:pPr>
        <w:spacing w:before="0" w:after="150" w:line="360"/>
        <w:ind w:right="0" w:left="600" w:firstLine="0"/>
        <w:jc w:val="both"/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Такие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вопросы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вносят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ощутимый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вклад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формирование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навыка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ведения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дискуссии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Важно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научить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задавать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их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без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негативной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окраски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360"/>
        <w:ind w:right="0" w:left="600" w:hanging="360"/>
        <w:jc w:val="left"/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shd w:fill="FFFFFF" w:val="clear"/>
        </w:rPr>
        <w:t xml:space="preserve">Объясняющие</w:t>
      </w:r>
      <w:r>
        <w:rPr>
          <w:rFonts w:ascii="inherit" w:hAnsi="inherit" w:cs="inherit" w:eastAsia="inherit"/>
          <w:b/>
          <w:color w:val="444444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shd w:fill="FFFFFF" w:val="clear"/>
        </w:rPr>
        <w:t xml:space="preserve">интерпретационные</w:t>
      </w:r>
      <w:r>
        <w:rPr>
          <w:rFonts w:ascii="inherit" w:hAnsi="inherit" w:cs="inherit" w:eastAsia="inherit"/>
          <w:b/>
          <w:color w:val="444444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shd w:fill="FFFFFF" w:val="clear"/>
        </w:rPr>
        <w:t xml:space="preserve">вопросы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Используются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для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анализа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текстовой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информации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Начинаются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со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слова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 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"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Почему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"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Направлены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выявление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причинно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следственных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связей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Важно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чтобы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ответа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такой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вопрос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содержалось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тексте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готовом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виде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иначе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он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перейдёт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разряд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простых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360"/>
        <w:ind w:right="0" w:left="600" w:hanging="360"/>
        <w:jc w:val="left"/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shd w:fill="FFFFFF" w:val="clear"/>
        </w:rPr>
        <w:t xml:space="preserve">Творческие</w:t>
      </w:r>
      <w:r>
        <w:rPr>
          <w:rFonts w:ascii="inherit" w:hAnsi="inherit" w:cs="inherit" w:eastAsia="inherit"/>
          <w:b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shd w:fill="FFFFFF" w:val="clear"/>
        </w:rPr>
        <w:t xml:space="preserve">вопросы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Подразумевают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синтез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полученной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информации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них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всегда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есть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частица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БЫ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будущее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время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формулировка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содержит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элемент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прогноза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фантазии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предположения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 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Что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бы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произошло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если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...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Что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бы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изменилось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если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бы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у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человека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было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4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руки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?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Как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вы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думаете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сложилась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бы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судьба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героя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если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бы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он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остался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жив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?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360"/>
        <w:ind w:right="0" w:left="600" w:hanging="360"/>
        <w:jc w:val="left"/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shd w:fill="FFFFFF" w:val="clear"/>
        </w:rPr>
        <w:t xml:space="preserve">Оценочные</w:t>
      </w:r>
      <w:r>
        <w:rPr>
          <w:rFonts w:ascii="inherit" w:hAnsi="inherit" w:cs="inherit" w:eastAsia="inherit"/>
          <w:b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shd w:fill="FFFFFF" w:val="clear"/>
        </w:rPr>
        <w:t xml:space="preserve">вопросы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Направлены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выяснение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критериев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оценки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явлений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событий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фактов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 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Как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вы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относитесь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к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... ?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Что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лучше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?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Правильно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ли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поступил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...?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360"/>
        <w:ind w:right="0" w:left="600" w:hanging="360"/>
        <w:jc w:val="left"/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shd w:fill="FFFFFF" w:val="clear"/>
        </w:rPr>
        <w:t xml:space="preserve">Практические</w:t>
      </w:r>
      <w:r>
        <w:rPr>
          <w:rFonts w:ascii="inherit" w:hAnsi="inherit" w:cs="inherit" w:eastAsia="inherit"/>
          <w:b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shd w:fill="FFFFFF" w:val="clear"/>
        </w:rPr>
        <w:t xml:space="preserve">вопросы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Нацелен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применение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поиск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взаимосвязи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меду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теорией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FFFFFF" w:val="clear"/>
        </w:rPr>
        <w:t xml:space="preserve">практикой</w:t>
      </w:r>
      <w:r>
        <w:rPr>
          <w:rFonts w:ascii="inherit" w:hAnsi="inherit" w:cs="inherit" w:eastAsia="inherit"/>
          <w:color w:val="444444"/>
          <w:spacing w:val="0"/>
          <w:position w:val="0"/>
          <w:sz w:val="24"/>
          <w:shd w:fill="FFFFFF" w:val="clear"/>
        </w:rPr>
        <w:t xml:space="preserve">. 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Как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бы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я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поступил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месте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героя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?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Где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может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пригодиться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знание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444444"/>
          <w:spacing w:val="0"/>
          <w:position w:val="0"/>
          <w:sz w:val="24"/>
          <w:shd w:fill="FFFFFF" w:val="clear"/>
        </w:rPr>
        <w:t xml:space="preserve">интегралов</w:t>
      </w:r>
      <w:r>
        <w:rPr>
          <w:rFonts w:ascii="inherit" w:hAnsi="inherit" w:cs="inherit" w:eastAsia="inherit"/>
          <w:i/>
          <w:color w:val="444444"/>
          <w:spacing w:val="0"/>
          <w:position w:val="0"/>
          <w:sz w:val="24"/>
          <w:shd w:fill="FFFFFF" w:val="clear"/>
        </w:rPr>
        <w:t xml:space="preserve">?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Развитию критического мышления способствуют и нетрадиционные уроки, которые позволяют повысить интерес ученика как к предмету, так и к обучения в целом. Попадая в необычную ситуацию, ребёнок включается в деятельность, сотрудничество с учителем, при этом создается положительный эмоциональный фон, начинают активно функционировать интеллектуальная и волевая сферы, легче усваиваются знания, быстрее формируются умения и навыки. Этому способствует создание на нестандартных уроках условий для мобилизации творческих резервов и учителя, и ученика.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Существует несколько классификаций нестандартных уроков и множество их видов 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Урок - семинар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Урок - лекция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Урок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беседа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Урок - практикум (Урок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экскурсия; Урок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исследование; Урок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игра )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Урок - КВН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Урок - защита проекта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Урок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диспут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Урок - конференция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Урок - театрализованное представление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Урок - маскарад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Урок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путешествие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Урок - зачет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Практически все они позволяют задавать проблемные вопросы и создавать проблемные ситуации, решать задачи дифференцированного обучения, активизируют учебную деятельность, повышают познавательный интерес, способствуют развитию критического мышления. Нетрадиционные же уроки русского языка и литературы обеспечивают системный анализ лингвистических сведений, развивают языковую наблюдательность.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Большое значение для раскрытия творческого потенциала ученика имеют и нетрадиционные формы домашнего задани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я, которые призваны, с 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Типы домашнего задания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творческая работа;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лингвистическое исследование текста;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художественное чтение;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создание самостоятельных литературных произведений различных жанров;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продолжение неоконченных произведений;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наблюдение за природой;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подготовка словарных диктантов;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составление вопросника к зачету по теме;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составление конспекта, опорных таблиц;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письмо по памяти.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Такие домашние задания помогают избегать однообразия, рутины в обучении. Ребёнок может почувствовать себя и в роли автора, и в роли иллюстратора, и в роли учителя. Необычные задания активизируют мышление, заставляют ребёнка обобщать, систематизировать материал по теме.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Говоря о современном уроке, мы не должны забывать об информационных и коммуникационных технологиях (ИКТ).Использование ИКТ позволяет погрузиться в другой мир, увидеть его своими глазами. Управление обучением с помощью компьютера приводит к повышению эффективности усвоения, активизации мыслительной деятельности учащихся. 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Одно из основных назначений компьютера как средства обучения 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организация работы учащихся с помощью программно 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4"/>
          <w:shd w:fill="FFFFFF" w:val="clear"/>
        </w:rPr>
        <w:t xml:space="preserve">педагогических средств,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от степени совершенства которых и зависит эффективность обучения. Внедрение в традиционную систему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учитель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класс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ученик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компьютера и компьютерной обучающей программы кардинально меняет характер учебной деятельности ученика и роль учителя. Диалоговые и иллюстрированные возможности компьютера существенно влияют на мотивационную сферу учебного процесса и его деятельностную структуру.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Информационные технологии значительно расширяют возможности предъявления учебной информации. Применение в презентациях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ИКТ вовлекают учащихся в учебный процесс, способствуя наиболее широкому раскрытию их способностей, активизации умственной деятельности.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u w:val="single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Я применяю компьютер и средства мультимедиа на уроках, во-первых, для того,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u w:val="single"/>
          <w:shd w:fill="FFFFFF" w:val="clear"/>
        </w:rPr>
        <w:t xml:space="preserve">чтобы решать специальные практические задачи, записанные в программе по русскому языку и литературе: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формирование прочных орфографических и пунктуационных умений и навыков;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обогащение словарного запаса;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овладение нормами литературного языка;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знание лингвистических и литературоведческих терминов;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формирование общеучебных умений и навыков.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Во-вторых, при организации самостоятельной работы учащихся по формированию основополагающих знаний школьного курса, по коррекции и учету знаний учащихся используется обучение и тестирование с помощью компьютера. Тестовый контроль и формирование умений и навыков с помощью компьютера предполагает возможность быстрее и объективнее, чем при традиционном способе, выявить знание и незнание обучающихся. Этот способ организации учебного процесса удобен и прост для оценивания в современной системе обработки информации.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В-третьих, применение информационных технологий позволяет формировать ключевые компетенции учащихся. Помогают решить эти проблемы учебные компьютерные программы по русскому языку и литературе, которых в настоящее время создано достаточно много. Они позволяют повысить интерес учащихся к предмету, успеваемость и качество знаний учащихся, сэкономить время на опрос, дают возможность учащимся самостоятельно заниматься не только на уроках, но и в домашних условиях, помогают и учителю повысить уровень своих знаний.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Говорить о современном уроке можно много. Как не потеряться в целом океане технологий, методик, приемов? Как это совместить в рамках одного урока?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Ответ прост- нужен адаптивный урок.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u w:val="single"/>
          <w:shd w:fill="FFFFFF" w:val="clear"/>
        </w:rPr>
        <w:t xml:space="preserve">Адаптивный урок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сочетание элементов различных технологий, создающих комфортную среду урока.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Применяя различные технологии на уроках, мы добиваемся успеха: результаты обучения становятся выше. Мы чувствуем себя более уверенно, так как владеем современными методиками.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