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hanging="720"/>
        <w:jc w:val="left"/>
        <w:rPr>
          <w:rFonts w:ascii="Verdana" w:hAnsi="Verdana" w:cs="Verdana" w:eastAsia="Verdana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Формирование читательских навыков  на уроках литературного чтения в начальной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Огромная роль в воспитании, образовании, развитии школьников отводится чтению. Однако в России, как и во многих странах мира, наблюдается снижение уровня читательской культуры населения, современная ситуация характеризуется отсутствием у детей и их родителей интереса к книге. Сегодня компьютер и телевизор отняли время и желание читать.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Проблема чтения находится в настоящее время в зоне пристального внимания, активно предпринимаются меры с целью противодействия снижению интереса к чтению, исходя из понимания его роли для развития общества. Ведь чтение - это не только тот предмет, которым надо успешно овладеть ребёнку, но и предмет, посредством которого он будет осваивать другие дисциплины. В современном быстроменяющемся мире человек вынужден учиться в течение всей жизни. Одним из условий успешного самообразования является сформированность ключевых компетентностей, о чём сказано в концепции модернизации российского образования. Центральное место в перечне ключевых компетентностей занимает читательская компетентность. Она  определяется техникой чтения, приёмами понимания прочитанного и прослушанного произведения, знанием книг и умением их самостоятельно выбирать, сформированностью духовной потребности к книге как средству познания мира и самопознания. Федеральный государственный стандарт начального общего образования ориентирует нас на подготовку квалифицированного читателя и формирование духовно полноценной личности.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современное состояние чтения школьников не удовлетворяет ни школу, ни общество. Многие учащиеся не понимают смысла текста, особенно в процессе его чтения молча, читают медленно, чтение вслух технически несовершенно, невыразительно. Большинство учащихся с трудом понимают и запоминают условие арифметической задачи, грамматическое правило и задание при однократном чтении, затрудняются вычленить главное в тексте.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83838"/>
          <w:spacing w:val="0"/>
          <w:position w:val="0"/>
          <w:sz w:val="28"/>
          <w:shd w:fill="FFFFFF" w:val="clear"/>
        </w:rPr>
        <w:t xml:space="preserve">Как же сделать так, чтобы ребенок с помощью учителя смог раскрыть для себя все богатства литературы как вида искусства, научился получать эстетическое наслаждения от встречи с мудрыми и веселыми книгами, умел извлекать тот духовный потенциал, который заложили в них писатели </w:t>
      </w:r>
      <w:r>
        <w:rPr>
          <w:rFonts w:ascii="Times New Roman" w:hAnsi="Times New Roman" w:cs="Times New Roman" w:eastAsia="Times New Roman"/>
          <w:color w:val="383838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83838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83838"/>
          <w:spacing w:val="0"/>
          <w:position w:val="0"/>
          <w:sz w:val="28"/>
          <w:shd w:fill="FFFFFF" w:val="clear"/>
        </w:rPr>
        <w:t xml:space="preserve">великие мыслители и гуманисты?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83838"/>
          <w:spacing w:val="0"/>
          <w:position w:val="0"/>
          <w:sz w:val="28"/>
          <w:shd w:fill="FFFFFF" w:val="clear"/>
        </w:rPr>
        <w:t xml:space="preserve">Очевидно, что усилия педагогов и родителей должны быть направлены не только на формирование навыка чтения. Это необходимое условие формирования полноценной читательской деятельности, но работа только над навыком чтения не может обеспечить в полной мере развитие и формирование других, не менее важных качеств читателя. Все больше и больше современных методистов приходят к мысли о том, что необходимо основное внимание сосредоточить на формировании и развитии читательских умений младшего школьника.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Педагогу приходится преодолевать противоречие между снижением интересак чтению у младших школьников и необходимостью  поддерживать этот интерес; между формальным беглым прочтением текста и формированием осмысленного читательского навыка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Читательские  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 готовность наиболее эффективно выполнять действия в соответствии с целями и условиями, в которых приходится действовать. Они направлены на анализ языка, сюжета, композиции, образов и способствуют постижению идеи произведения.</w:t>
      </w:r>
    </w:p>
    <w:p>
      <w:pPr>
        <w:spacing w:before="0" w:after="0" w:line="240"/>
        <w:ind w:right="1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Научить ребенка читать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эта задача осуществляется на протяжении всех четырех лет обучения в начальной школе. Техника, темп чтения, осознание прочитанного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основные составляющие продвижения младшего школьника к образованию вообще, литературному образованию и развитию читательской самостоятельности.</w:t>
      </w:r>
    </w:p>
    <w:p>
      <w:pPr>
        <w:spacing w:before="0" w:after="0" w:line="240"/>
        <w:ind w:right="0" w:left="0" w:hanging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шаг на пути приобщения детей к чтению направлен на овладение техникой чтения. В научно-методической статье В.Н.Зайцева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Резервы обучения чтению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раскрыта важность оптимального чтения. Оптимальное чтение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Немаловажную роль в развитии техники чтения играет оперативная память. Часто можно наблюдать такую картину: ребенок читает предложение, состоящее из 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слов, дочитав до третьего-четвертого  слова, забыл первое слово. Поэтому он не может уловить смысл предложения, не может увязать все слова воедино.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Многие обучающиеся не могут учиться успешно в среднем звене, так как при переходе в пятый класс увеличивается объем информации, а низкая техника чтения не позволяет осваивать материал.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Читательскую компетентность я  формирую на уроках литературного чтения. Мне, как учителю, важно создать условия для формирования читательской деятельности. Главное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организовать читательское пространство, подобрать материал для чтения, направляющий  развитие читательской деятельности. Важно помочь ребенку постичь мир литературы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мир духовной нравственности и социально-эстетического опыта, привить ему важнейшие духовные ориентиры и понятия, которые станут интеллектуальным богатством растущего гражданина России.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начале каждого урока у детей лежат карточки с написанными скороговорками. Ребята жужжащим чтением читают заданную скороговорку несколько раз.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уроках литературного чтения создаю проблемно-поисковые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ситуации, настраиваю всех детей на активное участие и решение проблемных вопросов. В создании таких ситуаций важную роль играет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волшебная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книжка-игрушка. Особенно детям нравится, когда книжка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приходит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урок литературного чтения во время чтения сказок.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Беседы-дискуссии учат детей размышлять о прочитанном, высказывать свое мнение. Я замечала, что вдумчивость чтения у детей повышалась после того, как они получали задание самим задавать вопросы по содержанию прочитанного. В поисках ответов на свои же вопросы дети вновь обращались к тексту, постепенно накапливая материал для пересказа.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Любимым приемом моих учеников является чтение по ролям, которое дает возможность эмоционально выразить речь героя.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Достижению положительных результатов работы  способствовал и мой личный пример учителя, я всегда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выразительно читаю художественный текст. Учительское владение словом настолько захватывало детей, что они стремились найти и прочитать произведение, отрывок из которого они только что услышали, потому, что 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понравилось, как оно написано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Хорошей основой для накопления учащимися личного опыта творческого восприятия художественных произведений стало использование приема устного словесного рисования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ходе словесного рисования мои дети воображали прочитанное и как бы видели его наяву, усматривали за словами картины и образы, без труда не только называли тему любого эпизода или ситуации, но и представляли детали изображаемого, цвета, формы, звуки и обстоятельства.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Большое внимание на уроках уделяю словарной работе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особенно при чтении сложных текстов.   Здесь использую разнообразные приёмы толкования значения новых слов: объяснение значения слов с помощью показа предметов, учебных картинок, работа с синонимами и антонимами, пословицами и загадками. Все трудные слова чаще всего выписываю перед уроком на доску или карточку. Как правило, значение этих слов объясняли сами дети, если же они затруднялись, то находили объяснение трудных слов в толковом словаре самостоятельно.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Чтобы повысить интерес к чтению, на уроках литературного чтения использую элементы драматизации. Ставить маленькие спектакли по прочитанным произведениям, непременно устраиваем книжные выставки, которые тут же рассматриваем и обсуждаем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Любимой формой работы стало для детей рисование иллюстраций по прочитанному произведению. Здесь проявлялись творческие способности каждого. 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Положительные результаты приносят нестандартные формы работы с детской книгой, способствуют  повышению  интереса к самостоятельному чтению книг конкурсы и викторины.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Конечно же, огромную роль играет и работа с иллюстрациями профессиональных художников, их рассматривание и анализ.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процессе полноценного восприятия художественного произведения формируются частные читательские умения. Нельзя освоить идею произведения, если не воссоздать в воображении образ персонажа, не заметить портретной характеристики героя, его переживаний, выраженных с помощью описания природы, изображения мимики, жестов, если не понять мотивов поступков героя. Поэтому читательские умения невозможно формировать поочередно, отрабатывая отдельные операции, обучая школьников определенному алгоритму.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Постигая на заключительном этапе урока идейный смысл стихов и рассказов, учащиеся под руководством учителя могут поразмышлять над следующими итоговыми вопросами:  Для чего автор написал это произведение?  Что мы открыли для себя, читая и перечитывая этот прекрасный рассказ?  Что можно сказать о самом писателе, который создал это удивительное стихотворение?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Итак, можно сделать вывод, что читательские умения формируются на всех этапах литературного образования, поскольку являются основой читательской и речевой деятельности школьника.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Анализируя свой опыт, я пришла к выводу, что интерес к чтению, желание читать самостоятельно возникает в том случае, когда читатель свободно владеет осознанным чтением и у него  развиты учебно-познавательные мотивы. Поэтому одним из способов повышения качества чтения я признаю целенаправленное управление обучением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чтению.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заключении хотелось бы отметить, что уроки литературы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всегда трепетный разговор по душам понимающих друг друга людей, это работа прежде всего сердца и души, это развитие духовного мира школьников в общении с произведением искусства. Поэтому принципиальную значимость на современном уроке литературы приобретает задушевная эмоциональная атмосфера, умение понимать и не только художественный текст, но и состояние рядом сидящего товарища.</w:t>
      </w:r>
    </w:p>
    <w:p>
      <w:pPr>
        <w:spacing w:before="0" w:after="0" w:line="240"/>
        <w:ind w:right="0" w:left="0" w:firstLine="8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ИСПОЛЬЗУЕМАЯ ЛИТЕРАТУРА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90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Евдокимова Н.Ф. Как кроссворды помогают развитию интереса к чтению//Начальная школа.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2005,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с.88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90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Ладанов И.Д., Розанова О.А. Практическое пособие с упражнениями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Техника быстрого чтения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»/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И.Д.Ладанов, О.А.Розанова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М.: Просвещение, 1998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90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Решетникова С.В. Формирование навыка чтения на основе развития познавательных процессов//Начальная школа.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2006,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с.61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90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Зайцев В.Н. Резервы обучения чтению/ В.Н.Зайцев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М., Просвещение, 1991 г.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