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5A" w:rsidRPr="0026645A" w:rsidRDefault="00AC7138" w:rsidP="00AC7138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«</w:t>
      </w:r>
      <w:r w:rsidR="0026645A" w:rsidRPr="002664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Жизнь и деятельнос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ть Дмитрия Ивановича Менделеева»(09.02.2021г.)</w:t>
      </w:r>
    </w:p>
    <w:p w:rsidR="00AC7138" w:rsidRDefault="00AC7138" w:rsidP="00AC713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февраля в </w:t>
      </w:r>
      <w:proofErr w:type="spellStart"/>
      <w:r w:rsidRPr="00AC7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Северо-Кавказском</w:t>
      </w:r>
      <w:proofErr w:type="spellEnd"/>
      <w:r w:rsidRPr="00AC7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строительном техникуме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прочитана лекция, посвященная научной деятельности Дмитрия Менделеева в </w:t>
      </w:r>
      <w:r w:rsidRPr="00AC7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группе 20АР2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Лектор Валиева З.И.</w:t>
      </w:r>
    </w:p>
    <w:p w:rsidR="0026645A" w:rsidRPr="0026645A" w:rsidRDefault="00AC7138" w:rsidP="00AC7138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19050</wp:posOffset>
            </wp:positionV>
            <wp:extent cx="1485900" cy="1169035"/>
            <wp:effectExtent l="19050" t="0" r="0" b="0"/>
            <wp:wrapThrough wrapText="bothSides">
              <wp:wrapPolygon edited="0">
                <wp:start x="-277" y="0"/>
                <wp:lineTo x="-277" y="21119"/>
                <wp:lineTo x="21600" y="21119"/>
                <wp:lineTo x="21600" y="0"/>
                <wp:lineTo x="-277" y="0"/>
              </wp:wrapPolygon>
            </wp:wrapThrough>
            <wp:docPr id="1" name="Рисунок 1" descr="Д. И. Менделеев в дет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. И. Менделеев в детств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45A"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Дмитрий Иванович Менделеев родился 8 февраля 1834 г. в Тобольске в семье Ивана Павловича Менделеева, который в то время был директором </w:t>
      </w:r>
      <w:proofErr w:type="spellStart"/>
      <w:r w:rsidR="0026645A"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>Тобольской</w:t>
      </w:r>
      <w:proofErr w:type="spellEnd"/>
      <w:r w:rsidR="0026645A"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гимназии и училищ </w:t>
      </w:r>
      <w:proofErr w:type="spellStart"/>
      <w:r w:rsidR="0026645A"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>Тобольского</w:t>
      </w:r>
      <w:proofErr w:type="spellEnd"/>
      <w:r w:rsidR="0026645A"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округа. Дмитрий был вторым и последним ребёнком в семье, у него была сестра Мария.</w:t>
      </w:r>
    </w:p>
    <w:p w:rsidR="0026645A" w:rsidRPr="0026645A" w:rsidRDefault="0026645A" w:rsidP="00266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64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Д. И. Менделеев в детстве</w:t>
      </w:r>
    </w:p>
    <w:p w:rsidR="00AC7138" w:rsidRDefault="00AC7138" w:rsidP="00AC7138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1355090</wp:posOffset>
            </wp:positionV>
            <wp:extent cx="1733550" cy="1160145"/>
            <wp:effectExtent l="19050" t="0" r="0" b="0"/>
            <wp:wrapThrough wrapText="bothSides">
              <wp:wrapPolygon edited="0">
                <wp:start x="-237" y="0"/>
                <wp:lineTo x="-237" y="21281"/>
                <wp:lineTo x="21600" y="21281"/>
                <wp:lineTo x="21600" y="0"/>
                <wp:lineTo x="-237" y="0"/>
              </wp:wrapPolygon>
            </wp:wrapThrough>
            <wp:docPr id="2" name="Рисунок 2" descr="Д. И. Менделеев со своей первой женой Феоз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. И. Менделеев со своей первой женой Феозв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45A"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Сначала Дмитрий учился в </w:t>
      </w:r>
      <w:proofErr w:type="spellStart"/>
      <w:r w:rsidR="0026645A"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>Тобольской</w:t>
      </w:r>
      <w:proofErr w:type="spellEnd"/>
      <w:r w:rsidR="0026645A"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гимназии в 1841-1849 гг. Высшее образование Менделеев на отделении естественных наук физико-математического факультета получил в Главном педагогическом институте в Петербурге, курс которого закончил в 1855 г. с золотой медалью. В 1856 г. защитил магистерскую диссертацию и с 1857 г. В качестве доцента читал там же курс органической химии.</w:t>
      </w:r>
    </w:p>
    <w:p w:rsidR="0026645A" w:rsidRPr="0026645A" w:rsidRDefault="0026645A" w:rsidP="00AC7138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1862 г. Менделеев женился на </w:t>
      </w:r>
      <w:proofErr w:type="spellStart"/>
      <w:r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>Феозве</w:t>
      </w:r>
      <w:proofErr w:type="spellEnd"/>
      <w:r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Никитичне Лещевой, уроженке Тобольска. Это была падчерица знаменитого автора «Конька-Горбунка» Петра Павловича Ершова. В этом браке у него родилось трое детей, но одна дочь умерла в младенчестве.</w:t>
      </w:r>
    </w:p>
    <w:p w:rsidR="0026645A" w:rsidRPr="0026645A" w:rsidRDefault="0026645A" w:rsidP="00266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64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Д. И. Менделеев со своей первой женой </w:t>
      </w:r>
      <w:proofErr w:type="spellStart"/>
      <w:r w:rsidRPr="002664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Феозвой</w:t>
      </w:r>
      <w:proofErr w:type="spellEnd"/>
    </w:p>
    <w:p w:rsidR="0026645A" w:rsidRPr="0026645A" w:rsidRDefault="0026645A" w:rsidP="00AC713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>В 1864-1866 гг. Д.И. Менделеев был профессором Петербургского технологического института. В 1865 г. защитил докторскую диссертацию «О соединении спирта с водой» и тогда же был утверждён профессором Петербургского университета. Дмитрий принимал активное участие в общественной жизни, он выступал в печати с требованиями о разрешении чтений публичных лекций. Протестовал против циркуляров, ограничивающих права студентов, обсуждал новый университетский устав.</w:t>
      </w:r>
      <w:r w:rsidR="00AC7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>В 1868 г. Менделеев стал одним из организаторов Русского химического общества.</w:t>
      </w:r>
      <w:r w:rsidR="00AC7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Считается, что в 1869 г. 1 марта Дмитрий открыл периодический закон, когда он составил таблицу, в которой химические элементы располагались в зависимости от их атомного веса и химического сходства. Это открытие было результатом многолетних изучений. Он составил несколько вариантов периодической системы и на её основе исправил атомные веса некоторых известных элементов, предсказал существование и свойства ещё неизвестных элементов.</w:t>
      </w:r>
    </w:p>
    <w:p w:rsidR="0026645A" w:rsidRPr="0026645A" w:rsidRDefault="00857AAE" w:rsidP="00266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3175</wp:posOffset>
            </wp:positionV>
            <wp:extent cx="1600200" cy="2137410"/>
            <wp:effectExtent l="19050" t="0" r="0" b="0"/>
            <wp:wrapThrough wrapText="bothSides">
              <wp:wrapPolygon edited="0">
                <wp:start x="-257" y="0"/>
                <wp:lineTo x="-257" y="21369"/>
                <wp:lineTo x="21600" y="21369"/>
                <wp:lineTo x="21600" y="0"/>
                <wp:lineTo x="-257" y="0"/>
              </wp:wrapPolygon>
            </wp:wrapThrough>
            <wp:docPr id="6" name="Рисунок 6" descr="Д. И. Менделеев перед смер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. И. Менделеев перед смертью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45A" w:rsidRPr="002664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81400" cy="2105025"/>
            <wp:effectExtent l="19050" t="0" r="0" b="0"/>
            <wp:docPr id="3" name="Рисунок 3" descr="Таблица Д. И. Менделе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а Д. И. Менделее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53" cy="210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45A" w:rsidRPr="0026645A" w:rsidRDefault="0026645A" w:rsidP="00266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Д. И. Менделеева</w:t>
      </w:r>
    </w:p>
    <w:p w:rsidR="00F32320" w:rsidRPr="00857AAE" w:rsidRDefault="00AC7138" w:rsidP="00857AA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46990</wp:posOffset>
            </wp:positionV>
            <wp:extent cx="1752600" cy="1171575"/>
            <wp:effectExtent l="19050" t="0" r="0" b="0"/>
            <wp:wrapThrough wrapText="bothSides">
              <wp:wrapPolygon edited="0">
                <wp:start x="-235" y="0"/>
                <wp:lineTo x="-235" y="21424"/>
                <wp:lineTo x="21600" y="21424"/>
                <wp:lineTo x="21600" y="0"/>
                <wp:lineTo x="-235" y="0"/>
              </wp:wrapPolygon>
            </wp:wrapThrough>
            <wp:docPr id="4" name="Рисунок 4" descr="Вторая жена Д. И. Менделеева Анна Поп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торая жена Д. И. Менделеева Анна Попов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45A"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1870-х гг. Дмитрий Менделеев страстно влюбился в Анну Ивановну Попову, во втором браке родилось четверо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645A" w:rsidRPr="0026645A">
        <w:rPr>
          <w:rFonts w:ascii="Times New Roman" w:eastAsia="Times New Roman" w:hAnsi="Times New Roman" w:cs="Times New Roman"/>
          <w:color w:val="000000"/>
          <w:sz w:val="28"/>
          <w:szCs w:val="28"/>
        </w:rPr>
        <w:t>Позже Дмитрий стал тестем для русского поэта Александра Блока, который женился на его дочери Любови.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43815</wp:posOffset>
            </wp:positionV>
            <wp:extent cx="2314575" cy="1304925"/>
            <wp:effectExtent l="19050" t="0" r="9525" b="0"/>
            <wp:wrapThrough wrapText="bothSides">
              <wp:wrapPolygon edited="0">
                <wp:start x="-178" y="0"/>
                <wp:lineTo x="-178" y="21442"/>
                <wp:lineTo x="21689" y="21442"/>
                <wp:lineTo x="21689" y="0"/>
                <wp:lineTo x="-178" y="0"/>
              </wp:wrapPolygon>
            </wp:wrapThrough>
            <wp:docPr id="5" name="Рисунок 5" descr="Любовь Дмитриевна и Александр Б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бовь Дмитриевна и Александр Бл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AAE" w:rsidRPr="00857AAE" w:rsidRDefault="00857AAE" w:rsidP="00857A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AE">
        <w:rPr>
          <w:rFonts w:ascii="Times New Roman" w:eastAsia="Times New Roman" w:hAnsi="Times New Roman" w:cs="Times New Roman"/>
          <w:sz w:val="28"/>
          <w:szCs w:val="28"/>
        </w:rPr>
        <w:t>С 1859 по 1860 год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подавал и работал в Германии, в </w:t>
      </w:r>
      <w:r w:rsidRPr="00857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7AAE">
        <w:rPr>
          <w:rFonts w:ascii="Times New Roman" w:eastAsia="Times New Roman" w:hAnsi="Times New Roman" w:cs="Times New Roman"/>
          <w:sz w:val="28"/>
          <w:szCs w:val="28"/>
        </w:rPr>
        <w:t>Гейдельбергском</w:t>
      </w:r>
      <w:proofErr w:type="spellEnd"/>
      <w:r w:rsidRPr="00857AAE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университете, где познакомился с такими учеными, как Р. Бунзен, </w:t>
      </w:r>
      <w:proofErr w:type="gramStart"/>
      <w:r w:rsidRPr="00857AAE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Pr="00857A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57AAE">
        <w:rPr>
          <w:rFonts w:ascii="Times New Roman" w:eastAsia="Times New Roman" w:hAnsi="Times New Roman" w:cs="Times New Roman"/>
          <w:sz w:val="28"/>
          <w:szCs w:val="28"/>
        </w:rPr>
        <w:t>Гиббсон</w:t>
      </w:r>
      <w:proofErr w:type="spellEnd"/>
      <w:r w:rsidRPr="00857AAE">
        <w:rPr>
          <w:rFonts w:ascii="Times New Roman" w:eastAsia="Times New Roman" w:hAnsi="Times New Roman" w:cs="Times New Roman"/>
          <w:sz w:val="28"/>
          <w:szCs w:val="28"/>
        </w:rPr>
        <w:t>. С 1872 года, после получения зва</w:t>
      </w:r>
      <w:r>
        <w:rPr>
          <w:rFonts w:ascii="Times New Roman" w:eastAsia="Times New Roman" w:hAnsi="Times New Roman" w:cs="Times New Roman"/>
          <w:sz w:val="28"/>
          <w:szCs w:val="28"/>
        </w:rPr>
        <w:t>ния профессора, он преподавал в</w:t>
      </w:r>
      <w:r w:rsidRPr="00857AAE">
        <w:rPr>
          <w:rFonts w:ascii="Times New Roman" w:eastAsia="Times New Roman" w:hAnsi="Times New Roman" w:cs="Times New Roman"/>
          <w:sz w:val="28"/>
          <w:szCs w:val="28"/>
        </w:rPr>
        <w:t xml:space="preserve"> Санкт-Петербургском технологическом институте, Николаевском инженерном училище, а также в Институте путей сообщения. С 1876 года он член-корреспондент Академии наук. Ученым был открыт и сформулирован один из фундаментальных законов природы – периодический закон химических элементов. Необходимо отметить, что над своей системой Менделеев работал с 1869 по 1900 года и так и не был удовлетворен своим трудом до конца. В последние годы жизни Менделеев много сделал для открытия первого университета в Сибири, основал Главную палату мер и весов, содействовал открытию в 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еве Политехнического института, </w:t>
      </w:r>
      <w:r w:rsidRPr="00857AAE">
        <w:rPr>
          <w:rFonts w:ascii="Times New Roman" w:eastAsia="Times New Roman" w:hAnsi="Times New Roman" w:cs="Times New Roman"/>
          <w:sz w:val="28"/>
          <w:szCs w:val="28"/>
        </w:rPr>
        <w:t xml:space="preserve"> создал первое в Российской империи Химическое общество. Умер ученый в 1907 году, в возрасте 72 лет. </w:t>
      </w:r>
      <w:proofErr w:type="gramStart"/>
      <w:r w:rsidRPr="00857AAE">
        <w:rPr>
          <w:rFonts w:ascii="Times New Roman" w:eastAsia="Times New Roman" w:hAnsi="Times New Roman" w:cs="Times New Roman"/>
          <w:sz w:val="28"/>
          <w:szCs w:val="28"/>
        </w:rPr>
        <w:t>Похоронен</w:t>
      </w:r>
      <w:proofErr w:type="gramEnd"/>
      <w:r w:rsidRPr="00857AAE">
        <w:rPr>
          <w:rFonts w:ascii="Times New Roman" w:eastAsia="Times New Roman" w:hAnsi="Times New Roman" w:cs="Times New Roman"/>
          <w:sz w:val="28"/>
          <w:szCs w:val="28"/>
        </w:rPr>
        <w:t xml:space="preserve"> на одном из кладбищ Санкт-Петербурга. Менделеев </w:t>
      </w:r>
      <w:proofErr w:type="gramStart"/>
      <w:r w:rsidRPr="00857AAE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857AAE">
        <w:rPr>
          <w:rFonts w:ascii="Times New Roman" w:eastAsia="Times New Roman" w:hAnsi="Times New Roman" w:cs="Times New Roman"/>
          <w:sz w:val="28"/>
          <w:szCs w:val="28"/>
        </w:rPr>
        <w:t xml:space="preserve"> путешествовал. Можно сказать, что он объездил всю Российскую империю, даже самые отдаленные её уголки, всю Европу, бывал даже на Ниагаре. Известно, что он был близко знаком с </w:t>
      </w:r>
      <w:proofErr w:type="spellStart"/>
      <w:r w:rsidRPr="00857A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857AAE">
        <w:rPr>
          <w:rFonts w:ascii="Times New Roman" w:eastAsia="Times New Roman" w:hAnsi="Times New Roman" w:cs="Times New Roman"/>
          <w:sz w:val="28"/>
          <w:szCs w:val="28"/>
        </w:rPr>
        <w:t>. О. Макаро</w:t>
      </w:r>
      <w:r>
        <w:rPr>
          <w:rFonts w:ascii="Times New Roman" w:eastAsia="Times New Roman" w:hAnsi="Times New Roman" w:cs="Times New Roman"/>
          <w:sz w:val="28"/>
          <w:szCs w:val="28"/>
        </w:rPr>
        <w:t>вым, русским адмиралом. Вместе</w:t>
      </w:r>
      <w:r w:rsidRPr="00857AAE">
        <w:rPr>
          <w:rFonts w:ascii="Times New Roman" w:eastAsia="Times New Roman" w:hAnsi="Times New Roman" w:cs="Times New Roman"/>
          <w:sz w:val="28"/>
          <w:szCs w:val="28"/>
        </w:rPr>
        <w:t xml:space="preserve"> с ним ученый планировал экспедицию по изучению Северного Ледовитого океана и даже принял участие в создании первого в мире ледокола «Ермак».</w:t>
      </w:r>
    </w:p>
    <w:p w:rsidR="00F32320" w:rsidRDefault="00F32320" w:rsidP="00857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645A" w:rsidRPr="0026645A" w:rsidRDefault="00F32320" w:rsidP="00F323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2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Редколлегия техникума</w:t>
      </w:r>
    </w:p>
    <w:p w:rsidR="00CA63FE" w:rsidRPr="0026645A" w:rsidRDefault="00CA63FE">
      <w:pPr>
        <w:rPr>
          <w:rFonts w:ascii="Times New Roman" w:hAnsi="Times New Roman" w:cs="Times New Roman"/>
          <w:sz w:val="28"/>
          <w:szCs w:val="28"/>
        </w:rPr>
      </w:pPr>
    </w:p>
    <w:sectPr w:rsidR="00CA63FE" w:rsidRPr="0026645A" w:rsidSect="00A2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45A"/>
    <w:rsid w:val="0026645A"/>
    <w:rsid w:val="00857AAE"/>
    <w:rsid w:val="00A25D82"/>
    <w:rsid w:val="00AC7138"/>
    <w:rsid w:val="00CA63FE"/>
    <w:rsid w:val="00F3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82"/>
  </w:style>
  <w:style w:type="paragraph" w:styleId="1">
    <w:name w:val="heading 1"/>
    <w:basedOn w:val="a"/>
    <w:link w:val="10"/>
    <w:uiPriority w:val="9"/>
    <w:qFormat/>
    <w:rsid w:val="00266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4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ikes-count-minimalcount">
    <w:name w:val="likes-count-minimal__count"/>
    <w:basedOn w:val="a0"/>
    <w:rsid w:val="0026645A"/>
  </w:style>
  <w:style w:type="character" w:styleId="a3">
    <w:name w:val="Hyperlink"/>
    <w:basedOn w:val="a0"/>
    <w:uiPriority w:val="99"/>
    <w:semiHidden/>
    <w:unhideWhenUsed/>
    <w:rsid w:val="0026645A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26645A"/>
  </w:style>
  <w:style w:type="character" w:customStyle="1" w:styleId="article-statdate">
    <w:name w:val="article-stat__date"/>
    <w:basedOn w:val="a0"/>
    <w:rsid w:val="0026645A"/>
  </w:style>
  <w:style w:type="character" w:customStyle="1" w:styleId="article-statcount">
    <w:name w:val="article-stat__count"/>
    <w:basedOn w:val="a0"/>
    <w:rsid w:val="0026645A"/>
  </w:style>
  <w:style w:type="paragraph" w:customStyle="1" w:styleId="article-renderblock">
    <w:name w:val="article-render__block"/>
    <w:basedOn w:val="a"/>
    <w:rsid w:val="0026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8731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5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3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37321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12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7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8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96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6968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6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66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207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7743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3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3</cp:revision>
  <dcterms:created xsi:type="dcterms:W3CDTF">2021-02-09T07:40:00Z</dcterms:created>
  <dcterms:modified xsi:type="dcterms:W3CDTF">2021-02-09T08:11:00Z</dcterms:modified>
</cp:coreProperties>
</file>