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63" w:rsidRDefault="00D52E63" w:rsidP="00D52E63">
      <w:pPr>
        <w:pStyle w:val="a3"/>
        <w:shd w:val="clear" w:color="auto" w:fill="FFFFFF"/>
        <w:spacing w:before="180" w:beforeAutospacing="0" w:after="180" w:afterAutospacing="0"/>
        <w:jc w:val="center"/>
        <w:rPr>
          <w:b/>
          <w:color w:val="000000"/>
          <w:sz w:val="28"/>
          <w:szCs w:val="28"/>
        </w:rPr>
      </w:pPr>
      <w:r>
        <w:rPr>
          <w:b/>
          <w:color w:val="000000"/>
          <w:sz w:val="28"/>
          <w:szCs w:val="28"/>
        </w:rPr>
        <w:t>ОСОБЕННОСТИ ИГРОВОЙ ДЕЯТЕЛЬНОСТИ ДОШКОЛЬНИКОВ С НАРУШЕНИЯМИ АУТИЧЕСКОГО СПЕКТРА</w:t>
      </w:r>
    </w:p>
    <w:p w:rsidR="00D52E63" w:rsidRDefault="00D52E63" w:rsidP="00D52E63">
      <w:pPr>
        <w:pStyle w:val="a3"/>
        <w:shd w:val="clear" w:color="auto" w:fill="FFFFFF"/>
        <w:spacing w:before="180" w:beforeAutospacing="0" w:after="180" w:afterAutospacing="0" w:line="360" w:lineRule="auto"/>
        <w:jc w:val="right"/>
        <w:rPr>
          <w:i/>
          <w:color w:val="000000"/>
          <w:sz w:val="28"/>
          <w:szCs w:val="28"/>
        </w:rPr>
      </w:pPr>
      <w:r>
        <w:rPr>
          <w:i/>
          <w:color w:val="000000"/>
          <w:sz w:val="28"/>
          <w:szCs w:val="28"/>
        </w:rPr>
        <w:t>Коровина Ирина Валентиновна</w:t>
      </w:r>
    </w:p>
    <w:p w:rsidR="00D52E63" w:rsidRPr="00596C71" w:rsidRDefault="00D52E63" w:rsidP="00D52E63">
      <w:pPr>
        <w:pStyle w:val="a3"/>
        <w:spacing w:before="240" w:beforeAutospacing="0" w:after="240" w:afterAutospacing="0" w:line="360" w:lineRule="auto"/>
        <w:jc w:val="right"/>
        <w:rPr>
          <w:i/>
          <w:sz w:val="28"/>
          <w:szCs w:val="28"/>
        </w:rPr>
      </w:pPr>
      <w:r>
        <w:rPr>
          <w:i/>
          <w:sz w:val="28"/>
          <w:szCs w:val="28"/>
        </w:rPr>
        <w:t>преподаватель специальных дисциплин</w:t>
      </w:r>
      <w:r>
        <w:rPr>
          <w:i/>
          <w:sz w:val="28"/>
          <w:szCs w:val="28"/>
        </w:rPr>
        <w:t xml:space="preserve"> </w:t>
      </w:r>
    </w:p>
    <w:p w:rsidR="00D52E63" w:rsidRDefault="00D52E63" w:rsidP="00D52E63">
      <w:pPr>
        <w:pStyle w:val="a3"/>
        <w:spacing w:before="240" w:beforeAutospacing="0" w:after="240" w:afterAutospacing="0" w:line="360" w:lineRule="auto"/>
        <w:jc w:val="right"/>
        <w:rPr>
          <w:i/>
          <w:sz w:val="28"/>
          <w:szCs w:val="28"/>
        </w:rPr>
      </w:pPr>
      <w:r>
        <w:rPr>
          <w:i/>
          <w:sz w:val="28"/>
          <w:szCs w:val="28"/>
        </w:rPr>
        <w:t xml:space="preserve">ГОУ ВО МО ГГТУ </w:t>
      </w:r>
      <w:r w:rsidRPr="00853381">
        <w:rPr>
          <w:i/>
          <w:sz w:val="28"/>
          <w:szCs w:val="28"/>
        </w:rPr>
        <w:t xml:space="preserve">Гуманитарно-педагогический колледж </w:t>
      </w:r>
    </w:p>
    <w:p w:rsidR="00D52E63" w:rsidRPr="00C423A0" w:rsidRDefault="00D52E63" w:rsidP="00D52E63">
      <w:pPr>
        <w:pStyle w:val="a3"/>
        <w:spacing w:before="240" w:beforeAutospacing="0" w:after="240" w:afterAutospacing="0" w:line="360" w:lineRule="auto"/>
        <w:jc w:val="right"/>
        <w:rPr>
          <w:i/>
          <w:sz w:val="28"/>
          <w:szCs w:val="28"/>
        </w:rPr>
      </w:pPr>
      <w:r w:rsidRPr="00C423A0">
        <w:rPr>
          <w:i/>
          <w:sz w:val="28"/>
          <w:szCs w:val="28"/>
        </w:rPr>
        <w:t>г.</w:t>
      </w:r>
      <w:r w:rsidR="00F34B83">
        <w:rPr>
          <w:i/>
          <w:sz w:val="28"/>
          <w:szCs w:val="28"/>
        </w:rPr>
        <w:t xml:space="preserve"> </w:t>
      </w:r>
      <w:bookmarkStart w:id="0" w:name="_GoBack"/>
      <w:bookmarkEnd w:id="0"/>
      <w:r w:rsidRPr="00C423A0">
        <w:rPr>
          <w:i/>
          <w:sz w:val="28"/>
          <w:szCs w:val="28"/>
        </w:rPr>
        <w:t>о. Орехово-Зуево Московская область</w:t>
      </w:r>
    </w:p>
    <w:p w:rsidR="00D52E63" w:rsidRPr="00FD3F79" w:rsidRDefault="00D52E63" w:rsidP="00D52E63">
      <w:pPr>
        <w:pStyle w:val="a3"/>
        <w:shd w:val="clear" w:color="auto" w:fill="FFFFFF"/>
        <w:spacing w:before="180" w:beforeAutospacing="0" w:after="180" w:afterAutospacing="0" w:line="360" w:lineRule="auto"/>
        <w:jc w:val="both"/>
        <w:rPr>
          <w:i/>
          <w:color w:val="000000"/>
          <w:sz w:val="28"/>
          <w:szCs w:val="28"/>
        </w:rPr>
      </w:pPr>
      <w:r w:rsidRPr="00C423A0">
        <w:rPr>
          <w:b/>
          <w:i/>
          <w:color w:val="000000"/>
          <w:sz w:val="28"/>
          <w:szCs w:val="28"/>
        </w:rPr>
        <w:t xml:space="preserve">Ключевые слова: </w:t>
      </w:r>
      <w:proofErr w:type="spellStart"/>
      <w:r w:rsidRPr="00D52E63">
        <w:rPr>
          <w:i/>
          <w:color w:val="000000"/>
          <w:sz w:val="28"/>
          <w:szCs w:val="28"/>
        </w:rPr>
        <w:t>манипулятивная</w:t>
      </w:r>
      <w:proofErr w:type="spellEnd"/>
      <w:r w:rsidRPr="00D52E63">
        <w:rPr>
          <w:i/>
          <w:color w:val="000000"/>
          <w:sz w:val="28"/>
          <w:szCs w:val="28"/>
        </w:rPr>
        <w:t xml:space="preserve"> деятельность</w:t>
      </w:r>
      <w:r>
        <w:rPr>
          <w:b/>
          <w:i/>
          <w:color w:val="000000"/>
          <w:sz w:val="28"/>
          <w:szCs w:val="28"/>
        </w:rPr>
        <w:t xml:space="preserve">, </w:t>
      </w:r>
      <w:r w:rsidRPr="00FD3F79">
        <w:rPr>
          <w:i/>
          <w:color w:val="000000"/>
          <w:sz w:val="28"/>
          <w:szCs w:val="28"/>
        </w:rPr>
        <w:t>элементы сюжетно-ролевой игры,</w:t>
      </w:r>
      <w:r w:rsidR="00E0451F" w:rsidRPr="00FD3F79">
        <w:rPr>
          <w:i/>
          <w:color w:val="000000"/>
          <w:sz w:val="28"/>
          <w:szCs w:val="28"/>
        </w:rPr>
        <w:t xml:space="preserve"> стереотипная игра, сенсорные игры,</w:t>
      </w:r>
      <w:r w:rsidR="00F34B83">
        <w:rPr>
          <w:i/>
          <w:color w:val="000000"/>
          <w:sz w:val="28"/>
          <w:szCs w:val="28"/>
        </w:rPr>
        <w:t xml:space="preserve"> руководство игровой деятельностью детей с нарушениями </w:t>
      </w:r>
      <w:proofErr w:type="spellStart"/>
      <w:r w:rsidR="00F34B83">
        <w:rPr>
          <w:i/>
          <w:color w:val="000000"/>
          <w:sz w:val="28"/>
          <w:szCs w:val="28"/>
        </w:rPr>
        <w:t>аутического</w:t>
      </w:r>
      <w:proofErr w:type="spellEnd"/>
      <w:r w:rsidR="00F34B83">
        <w:rPr>
          <w:i/>
          <w:color w:val="000000"/>
          <w:sz w:val="28"/>
          <w:szCs w:val="28"/>
        </w:rPr>
        <w:t xml:space="preserve"> спектра.</w:t>
      </w:r>
      <w:r w:rsidRPr="00FD3F79">
        <w:rPr>
          <w:i/>
          <w:color w:val="000000"/>
          <w:sz w:val="28"/>
          <w:szCs w:val="28"/>
        </w:rPr>
        <w:t xml:space="preserve"> </w:t>
      </w:r>
    </w:p>
    <w:p w:rsidR="00E0451F" w:rsidRDefault="00D52E63" w:rsidP="00D52E63">
      <w:pPr>
        <w:spacing w:before="100" w:beforeAutospacing="1" w:after="100" w:afterAutospacing="1" w:line="360" w:lineRule="auto"/>
        <w:rPr>
          <w:color w:val="000000"/>
          <w:sz w:val="28"/>
          <w:szCs w:val="28"/>
        </w:rPr>
      </w:pPr>
      <w:r w:rsidRPr="00B641A6">
        <w:rPr>
          <w:color w:val="000000"/>
          <w:sz w:val="28"/>
          <w:szCs w:val="28"/>
        </w:rPr>
        <w:t xml:space="preserve">     </w:t>
      </w:r>
      <w:r w:rsidRPr="00D52E63">
        <w:rPr>
          <w:color w:val="000000"/>
          <w:sz w:val="28"/>
          <w:szCs w:val="28"/>
        </w:rPr>
        <w:t>Аутичные дети любят манипулировать предметами. Через этот этап познания предметного мира проходят в раннем возрасте все дети. Однако в норме на следующем этапе развития ребенка увлеченность миром вещей ослабевает, и на первый план выступают другие ценности, а именно – мир социальных отношений. В норме человек всегда значим для ребенка, с возрастом меняется только стиль и интенсивность общения.</w:t>
      </w:r>
      <w:r>
        <w:rPr>
          <w:color w:val="000000"/>
          <w:sz w:val="28"/>
          <w:szCs w:val="28"/>
        </w:rPr>
        <w:t xml:space="preserve"> </w:t>
      </w:r>
      <w:r w:rsidRPr="00D52E63">
        <w:rPr>
          <w:color w:val="000000"/>
          <w:sz w:val="28"/>
          <w:szCs w:val="28"/>
        </w:rPr>
        <w:t xml:space="preserve">В отличие от обычных сверстников аутичные дети надолго «застревают» на этапе изучения предметного мира. При этом </w:t>
      </w:r>
      <w:r w:rsidRPr="00D52E63">
        <w:rPr>
          <w:bCs/>
          <w:color w:val="000000"/>
          <w:sz w:val="28"/>
          <w:szCs w:val="28"/>
        </w:rPr>
        <w:t xml:space="preserve">основной мотив их манипуляций с предметами и игрушками – привлекательные сенсорные </w:t>
      </w:r>
      <w:proofErr w:type="gramStart"/>
      <w:r w:rsidRPr="00D52E63">
        <w:rPr>
          <w:bCs/>
          <w:color w:val="000000"/>
          <w:sz w:val="28"/>
          <w:szCs w:val="28"/>
        </w:rPr>
        <w:t>свойства</w:t>
      </w:r>
      <w:r w:rsidRPr="00D52E63">
        <w:rPr>
          <w:color w:val="000000"/>
          <w:sz w:val="28"/>
          <w:szCs w:val="28"/>
        </w:rPr>
        <w:t> :</w:t>
      </w:r>
      <w:proofErr w:type="gramEnd"/>
      <w:r w:rsidRPr="00D52E63">
        <w:rPr>
          <w:color w:val="000000"/>
          <w:sz w:val="28"/>
          <w:szCs w:val="28"/>
        </w:rPr>
        <w:t xml:space="preserve"> яркие цвета кубиков, гладкая лакированная поверхность матрешки, звук, с которым неваляшка падает на пол... Именно стремлением извлекать из окружающего разнообразные сенсорные эффекты объясняется активный интерес аутичного ребенка к предметам: ему нравится трогать, вертеть, подбрасывать, ронять на пол, нюхать, пробовать на вкус. Характерная особенность интереса аутичного ребенка к предметному миру – изменение порогов чувствительности: его привлекают самые разнообразные, порой совсем для этого не подходящие, предметы и материалы – он пробует на вкус зубную пасту и стиральный порошок, жидкие лекарства и средство для мытья </w:t>
      </w:r>
      <w:r w:rsidRPr="00D52E63">
        <w:rPr>
          <w:color w:val="000000"/>
          <w:sz w:val="28"/>
          <w:szCs w:val="28"/>
        </w:rPr>
        <w:lastRenderedPageBreak/>
        <w:t>посуды, начинает жевать пластилиновую ягодку. При этом у ребенка часто наблюдается страстное желание завладеть каким-либо предметом – мамиными духами и кремами; таблетками, микстурами и витаминами; молотком и т. д.</w:t>
      </w:r>
      <w:r>
        <w:rPr>
          <w:color w:val="000000"/>
          <w:sz w:val="28"/>
          <w:szCs w:val="28"/>
        </w:rPr>
        <w:t xml:space="preserve"> </w:t>
      </w:r>
      <w:r w:rsidRPr="00D52E63">
        <w:rPr>
          <w:color w:val="000000"/>
          <w:sz w:val="28"/>
          <w:szCs w:val="28"/>
        </w:rPr>
        <w:t>Но вот </w:t>
      </w:r>
      <w:r w:rsidRPr="00D52E63">
        <w:rPr>
          <w:bCs/>
          <w:color w:val="000000"/>
          <w:sz w:val="28"/>
          <w:szCs w:val="28"/>
        </w:rPr>
        <w:t xml:space="preserve">действовать с предметами в соответствии с функциональным назначением аутичный ребенок часто </w:t>
      </w:r>
      <w:proofErr w:type="gramStart"/>
      <w:r w:rsidRPr="00D52E63">
        <w:rPr>
          <w:bCs/>
          <w:color w:val="000000"/>
          <w:sz w:val="28"/>
          <w:szCs w:val="28"/>
        </w:rPr>
        <w:t>отказывается</w:t>
      </w:r>
      <w:r w:rsidRPr="00D52E63">
        <w:rPr>
          <w:color w:val="000000"/>
          <w:sz w:val="28"/>
          <w:szCs w:val="28"/>
        </w:rPr>
        <w:t> ,</w:t>
      </w:r>
      <w:proofErr w:type="gramEnd"/>
      <w:r w:rsidRPr="00D52E63">
        <w:rPr>
          <w:color w:val="000000"/>
          <w:sz w:val="28"/>
          <w:szCs w:val="28"/>
        </w:rPr>
        <w:t xml:space="preserve"> поскольку социальное назначение предмета для него менее важно, нежели его отдельное сенсорное свойство. Так, ребенок подбрасывает в воздух молоток, а «забивать гвоздики» категорически не желает... С шелестом перелистывает страницы книги, не пытаясь читать... То же самое происходит и с игрушками: ребенок катает кольца от пирамидки, но не хочет собрать ее, разбрасывает кубики и конструктор, отказываясь от строительства и сборки. При этом аутичного ребенка часто удается научить действовать с предметами и игрушками в соответствии с заложенным в них смыслом (собрать пирамидку, построить башню из кубиков, нанизать бусы на нитку), но его не привлекают эти действия, ему больше нравится получение в процессе манипуляций с игрушками разнообразных сенсорных эффектов.</w:t>
      </w:r>
    </w:p>
    <w:p w:rsidR="00D52E63" w:rsidRPr="00D52E63" w:rsidRDefault="00E0451F" w:rsidP="00D52E63">
      <w:pPr>
        <w:spacing w:before="100" w:beforeAutospacing="1" w:after="100" w:afterAutospacing="1" w:line="360" w:lineRule="auto"/>
        <w:rPr>
          <w:color w:val="000000"/>
          <w:sz w:val="28"/>
          <w:szCs w:val="28"/>
        </w:rPr>
      </w:pPr>
      <w:r>
        <w:rPr>
          <w:color w:val="000000"/>
          <w:sz w:val="28"/>
          <w:szCs w:val="28"/>
        </w:rPr>
        <w:t xml:space="preserve">     </w:t>
      </w:r>
      <w:r w:rsidR="00D52E63" w:rsidRPr="00D52E63">
        <w:rPr>
          <w:color w:val="000000"/>
          <w:sz w:val="28"/>
          <w:szCs w:val="28"/>
        </w:rPr>
        <w:t>Сюжетно-ролевая игра – высшая форма развития игры ребенка. Именно в процессе таких игр маленький ребенок может брать на себя разные роли и проживать разнообразные ситуации из социальной жизни. От того, насколько полноценно развивалась сюжетно-ролевая игра в дошкольном детстве, во многом зависят возможности будущей социализации. В игровом проживании сюжетов из жизни людей ребенок учится договариваться, учитывать желания других, отстаивая в то же время свои интересы, быть гибким во взаимоотношениях и т. д. Именно в сюжетно-ролевой игре приобретает ребенок очень важный и разнообразный социальный опыт.</w:t>
      </w:r>
      <w:r>
        <w:rPr>
          <w:color w:val="000000"/>
          <w:sz w:val="28"/>
          <w:szCs w:val="28"/>
        </w:rPr>
        <w:t xml:space="preserve"> </w:t>
      </w:r>
      <w:r w:rsidR="00D52E63" w:rsidRPr="00D52E63">
        <w:rPr>
          <w:color w:val="000000"/>
          <w:sz w:val="28"/>
          <w:szCs w:val="28"/>
        </w:rPr>
        <w:t xml:space="preserve">Так как связи с миром у аутичного ребенка нарушены, ему не удается естественное усвоение закономерностей социальной жизни. Развитие сюжетно-ролевой игры, требующей принятия на себя определенной роли и действия в соответствии с ней, затруднено, </w:t>
      </w:r>
      <w:r>
        <w:rPr>
          <w:color w:val="000000"/>
          <w:sz w:val="28"/>
          <w:szCs w:val="28"/>
        </w:rPr>
        <w:t>т</w:t>
      </w:r>
      <w:r w:rsidR="00D52E63" w:rsidRPr="00D52E63">
        <w:rPr>
          <w:color w:val="000000"/>
          <w:sz w:val="28"/>
          <w:szCs w:val="28"/>
        </w:rPr>
        <w:t>акой ребенок </w:t>
      </w:r>
      <w:r w:rsidR="00D52E63" w:rsidRPr="00E0451F">
        <w:rPr>
          <w:bCs/>
          <w:color w:val="000000"/>
          <w:sz w:val="28"/>
          <w:szCs w:val="28"/>
        </w:rPr>
        <w:t xml:space="preserve">не умеет договориться с другим </w:t>
      </w:r>
      <w:proofErr w:type="gramStart"/>
      <w:r w:rsidR="00D52E63" w:rsidRPr="00E0451F">
        <w:rPr>
          <w:bCs/>
          <w:color w:val="000000"/>
          <w:sz w:val="28"/>
          <w:szCs w:val="28"/>
        </w:rPr>
        <w:t>человеком</w:t>
      </w:r>
      <w:r>
        <w:rPr>
          <w:bCs/>
          <w:color w:val="000000"/>
          <w:sz w:val="28"/>
          <w:szCs w:val="28"/>
        </w:rPr>
        <w:t xml:space="preserve">, </w:t>
      </w:r>
      <w:r w:rsidR="00D52E63" w:rsidRPr="00D52E63">
        <w:rPr>
          <w:color w:val="000000"/>
          <w:sz w:val="28"/>
          <w:szCs w:val="28"/>
        </w:rPr>
        <w:t xml:space="preserve"> </w:t>
      </w:r>
      <w:r w:rsidR="00D52E63" w:rsidRPr="00D52E63">
        <w:rPr>
          <w:color w:val="000000"/>
          <w:sz w:val="28"/>
          <w:szCs w:val="28"/>
        </w:rPr>
        <w:lastRenderedPageBreak/>
        <w:t>ребенок</w:t>
      </w:r>
      <w:proofErr w:type="gramEnd"/>
      <w:r w:rsidR="00D52E63" w:rsidRPr="00D52E63">
        <w:rPr>
          <w:color w:val="000000"/>
          <w:sz w:val="28"/>
          <w:szCs w:val="28"/>
        </w:rPr>
        <w:t xml:space="preserve"> оказывается совершенно беспомощен в ситуации, когда необходимо обсудить правила игры, распределить роли и договориться о совместных действиях. Мало того: если дети приняли ребенка с синдромом аутизма в игру, он начинает действовать в соответствии с собственными представлениями, нарушая ход игры. Негативная реакция на это других детей, которая, скорее всего, последует незамедлительно, </w:t>
      </w:r>
      <w:proofErr w:type="spellStart"/>
      <w:r w:rsidR="00D52E63" w:rsidRPr="00D52E63">
        <w:rPr>
          <w:color w:val="000000"/>
          <w:sz w:val="28"/>
          <w:szCs w:val="28"/>
        </w:rPr>
        <w:t>травматична</w:t>
      </w:r>
      <w:proofErr w:type="spellEnd"/>
      <w:r w:rsidR="00D52E63" w:rsidRPr="00D52E63">
        <w:rPr>
          <w:color w:val="000000"/>
          <w:sz w:val="28"/>
          <w:szCs w:val="28"/>
        </w:rPr>
        <w:t xml:space="preserve"> для аутичного ребенка.</w:t>
      </w:r>
      <w:r>
        <w:rPr>
          <w:color w:val="000000"/>
          <w:sz w:val="28"/>
          <w:szCs w:val="28"/>
        </w:rPr>
        <w:t xml:space="preserve"> </w:t>
      </w:r>
      <w:r w:rsidR="00D52E63" w:rsidRPr="00D52E63">
        <w:rPr>
          <w:color w:val="000000"/>
          <w:sz w:val="28"/>
          <w:szCs w:val="28"/>
        </w:rPr>
        <w:t>Также </w:t>
      </w:r>
      <w:r w:rsidR="00D52E63" w:rsidRPr="00E0451F">
        <w:rPr>
          <w:bCs/>
          <w:color w:val="000000"/>
          <w:sz w:val="28"/>
          <w:szCs w:val="28"/>
        </w:rPr>
        <w:t>затруднено использование в сюжетно-ролевых играх предметов-заместителей</w:t>
      </w:r>
      <w:r w:rsidR="00D52E63" w:rsidRPr="00E0451F">
        <w:rPr>
          <w:color w:val="000000"/>
          <w:sz w:val="28"/>
          <w:szCs w:val="28"/>
        </w:rPr>
        <w:t>.</w:t>
      </w:r>
      <w:r w:rsidR="00D52E63" w:rsidRPr="00D52E63">
        <w:rPr>
          <w:color w:val="000000"/>
          <w:sz w:val="28"/>
          <w:szCs w:val="28"/>
        </w:rPr>
        <w:t xml:space="preserve"> С одной стороны, у ребенка за многими предметами, которые не имеют фиксированного назначения (палочки, коробочки, шарики) может быть закреплена определенная функция, и он не согласен использовать предмет по-другому. Например, он использует палочки исключительно для того, чтобы втыкать их в диванные подушки в ходе своей стереотипной игры, а вот применить палочки для изготовлении пластилинового </w:t>
      </w:r>
      <w:proofErr w:type="spellStart"/>
      <w:r w:rsidR="00D52E63" w:rsidRPr="00D52E63">
        <w:rPr>
          <w:color w:val="000000"/>
          <w:sz w:val="28"/>
          <w:szCs w:val="28"/>
        </w:rPr>
        <w:t>чупа-чупса</w:t>
      </w:r>
      <w:proofErr w:type="spellEnd"/>
      <w:r w:rsidR="00D52E63" w:rsidRPr="00D52E63">
        <w:rPr>
          <w:color w:val="000000"/>
          <w:sz w:val="28"/>
          <w:szCs w:val="28"/>
        </w:rPr>
        <w:t xml:space="preserve"> или эскимо из конфетки-суфле отказывается. С другой стороны, ребенок часто использует предметы и игрушки не по их функциональному назначению, а исходя из собственной логики и предпочтений, и упорствует в этом. Так, он наклеивает пластырь на стену, но заклеить «ранку на лапке у мишки» отказывается; катает по полу барабан, но не желает стучать по нему палочками.</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Несмотря на странность, неадекватность действий аутичного ребенка, неправомерно было бы утверждать, что мир людей и их отношений совсем ему неинтересен. Он тянется к людям, у него есть живые детские реакции. При этом внешне он может выглядеть апатично, не проявляя интереса к происходящему вокруг (например, на детской площадке играть «сам по себе», вроде бы не нуждаясь в партнерах). Однако взрослый, близко знающий ребенка, может увидеть то, что скрыто: и любопытство, и интерес, и желание присоединиться к игре.</w:t>
      </w:r>
      <w:r w:rsidR="00E0451F">
        <w:rPr>
          <w:color w:val="000000"/>
          <w:sz w:val="28"/>
          <w:szCs w:val="28"/>
        </w:rPr>
        <w:t xml:space="preserve"> </w:t>
      </w:r>
      <w:r w:rsidRPr="00D52E63">
        <w:rPr>
          <w:color w:val="000000"/>
          <w:sz w:val="28"/>
          <w:szCs w:val="28"/>
        </w:rPr>
        <w:t xml:space="preserve">Чтобы помочь ребенку, близкий взрослый должен объяснять смысл каждой возникающей ситуации, предлагая при этом </w:t>
      </w:r>
      <w:r w:rsidRPr="00D52E63">
        <w:rPr>
          <w:color w:val="000000"/>
          <w:sz w:val="28"/>
          <w:szCs w:val="28"/>
        </w:rPr>
        <w:lastRenderedPageBreak/>
        <w:t>ребенку возможные способы действия. И, конечно, следует проигрывать самые разнообразные ситуации из жизни в игре.</w:t>
      </w:r>
    </w:p>
    <w:p w:rsidR="00D52E63" w:rsidRPr="00D52E63" w:rsidRDefault="00E0451F" w:rsidP="00D52E63">
      <w:pPr>
        <w:spacing w:before="100" w:beforeAutospacing="1" w:after="100" w:afterAutospacing="1" w:line="360" w:lineRule="auto"/>
        <w:rPr>
          <w:color w:val="000000"/>
          <w:sz w:val="28"/>
          <w:szCs w:val="28"/>
        </w:rPr>
      </w:pPr>
      <w:r>
        <w:rPr>
          <w:color w:val="000000"/>
          <w:sz w:val="28"/>
          <w:szCs w:val="28"/>
        </w:rPr>
        <w:t xml:space="preserve">     </w:t>
      </w:r>
      <w:r w:rsidR="00D52E63" w:rsidRPr="00D52E63">
        <w:rPr>
          <w:color w:val="000000"/>
          <w:sz w:val="28"/>
          <w:szCs w:val="28"/>
        </w:rPr>
        <w:t>Развитие сюжетно-ролевой игры аутичного ребенка отличается рядом особенностей. Во-первых, обычно </w:t>
      </w:r>
      <w:r w:rsidR="00D52E63" w:rsidRPr="00E0451F">
        <w:rPr>
          <w:bCs/>
          <w:i/>
          <w:color w:val="000000"/>
          <w:sz w:val="28"/>
          <w:szCs w:val="28"/>
        </w:rPr>
        <w:t>без специальной организации такая игра не возникает. </w:t>
      </w:r>
      <w:r w:rsidR="00D52E63" w:rsidRPr="00D52E63">
        <w:rPr>
          <w:color w:val="000000"/>
          <w:sz w:val="28"/>
          <w:szCs w:val="28"/>
        </w:rPr>
        <w:t>Требуется обучение и создание особых условий для игр. Однако даже после специального обучения еще очень долго присутствуют лишь свернутые игровые действия – вот ребенок бегает по квартире с пузырьком; увидев мишку, быстро закапывает ему «капли» в нос, озвучив это действие: «Закапать нос», и бежит дальше; бросает в таз с водой кукол со словами «Бассейн – плавать», после чего принимается переливать воду в бутылку.</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Во-вторых, развивается сюжетно-ролевая игра очень постепенно, и в своем развитии должна пройти несколько последовательных этапов. Игра с другими детьми, как обычно происходит в норме, сперва недоступна аутичному ребенку. </w:t>
      </w:r>
      <w:r w:rsidRPr="00E0451F">
        <w:rPr>
          <w:bCs/>
          <w:color w:val="000000"/>
          <w:sz w:val="28"/>
          <w:szCs w:val="28"/>
        </w:rPr>
        <w:t>На начальном этапе специального обучения с ребенком играет взрослый</w:t>
      </w:r>
      <w:r w:rsidRPr="00E0451F">
        <w:rPr>
          <w:color w:val="000000"/>
          <w:sz w:val="28"/>
          <w:szCs w:val="28"/>
        </w:rPr>
        <w:t>.</w:t>
      </w:r>
      <w:r w:rsidRPr="00D52E63">
        <w:rPr>
          <w:color w:val="000000"/>
          <w:sz w:val="28"/>
          <w:szCs w:val="28"/>
        </w:rPr>
        <w:t xml:space="preserve"> И лишь после долгой и кропотливой работы можно подключать ребенка к играм других детей. При этом ситуация организованного взаимодействия должна быть максимально комфортна для ребенка: знакомая обстановка, знакомые дети.</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К сожалению, процесс общения со сверстниками нарушен у аутичных детей в наибольшей степени. А поскольку реакции детей в ходе игры непосредственны и возникают спонтанно, взрослый может влиять на ход игры лишь отчасти. Невозможно объяснить детям все особенности ситуации и научить правильно вести себя по отношению к необычному сверстнику. А непосредственная реакция кого-то из детей может оказаться слишком сильным эмоциональным испытанием для аутичного ребенка, а в некоторых случаях станет травмирующей.</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lastRenderedPageBreak/>
        <w:t>На начальном этапе оптимально общение не со сверстниками, а с младшими или старшими по возрасту детьми. При общении с малышами не так заметно отставание и искажения в психическом развитии аутичного ребенка, а старшие дети отнесутся к нему снисходительно, как к маленькому, будут помогать ему, жалеть и опекать. А взрослый должен внимательно следить за ходом игры и в случае затруднения помочь ребенку.</w:t>
      </w:r>
    </w:p>
    <w:p w:rsidR="00D52E63" w:rsidRPr="00D52E63" w:rsidRDefault="00E0451F" w:rsidP="00D52E63">
      <w:pPr>
        <w:spacing w:before="100" w:beforeAutospacing="1" w:after="100" w:afterAutospacing="1" w:line="360" w:lineRule="auto"/>
        <w:rPr>
          <w:color w:val="000000"/>
          <w:sz w:val="28"/>
          <w:szCs w:val="28"/>
        </w:rPr>
      </w:pPr>
      <w:r>
        <w:rPr>
          <w:color w:val="000000"/>
          <w:sz w:val="28"/>
          <w:szCs w:val="28"/>
        </w:rPr>
        <w:t xml:space="preserve">     </w:t>
      </w:r>
      <w:r w:rsidR="00D52E63" w:rsidRPr="00D52E63">
        <w:rPr>
          <w:color w:val="000000"/>
          <w:sz w:val="28"/>
          <w:szCs w:val="28"/>
        </w:rPr>
        <w:t>У аутичного ребенка есть любимые игры – одна или несколько. таких играх ребенок может часами манипулировать предметами, совершая странные действия. Главны</w:t>
      </w:r>
      <w:r>
        <w:rPr>
          <w:color w:val="000000"/>
          <w:sz w:val="28"/>
          <w:szCs w:val="28"/>
        </w:rPr>
        <w:t>ми</w:t>
      </w:r>
      <w:r w:rsidR="00D52E63" w:rsidRPr="00D52E63">
        <w:rPr>
          <w:color w:val="000000"/>
          <w:sz w:val="28"/>
          <w:szCs w:val="28"/>
        </w:rPr>
        <w:t> </w:t>
      </w:r>
      <w:r w:rsidR="00D52E63" w:rsidRPr="00E0451F">
        <w:rPr>
          <w:bCs/>
          <w:color w:val="000000"/>
          <w:sz w:val="28"/>
          <w:szCs w:val="28"/>
        </w:rPr>
        <w:t>особенност</w:t>
      </w:r>
      <w:r>
        <w:rPr>
          <w:bCs/>
          <w:color w:val="000000"/>
          <w:sz w:val="28"/>
          <w:szCs w:val="28"/>
        </w:rPr>
        <w:t>ями</w:t>
      </w:r>
      <w:r w:rsidR="00D52E63" w:rsidRPr="00E0451F">
        <w:rPr>
          <w:bCs/>
          <w:color w:val="000000"/>
          <w:sz w:val="28"/>
          <w:szCs w:val="28"/>
        </w:rPr>
        <w:t> </w:t>
      </w:r>
      <w:r w:rsidR="00D52E63" w:rsidRPr="00E0451F">
        <w:rPr>
          <w:color w:val="000000"/>
          <w:sz w:val="28"/>
          <w:szCs w:val="28"/>
        </w:rPr>
        <w:t>таких </w:t>
      </w:r>
      <w:r w:rsidR="00D52E63" w:rsidRPr="00E0451F">
        <w:rPr>
          <w:bCs/>
          <w:color w:val="000000"/>
          <w:sz w:val="28"/>
          <w:szCs w:val="28"/>
        </w:rPr>
        <w:t>стереотипных игр </w:t>
      </w:r>
      <w:r>
        <w:rPr>
          <w:bCs/>
          <w:color w:val="000000"/>
          <w:sz w:val="28"/>
          <w:szCs w:val="28"/>
        </w:rPr>
        <w:t>являются повторяемость, неизменность и длительность (ребенок может играть в такую игру годами). Ц</w:t>
      </w:r>
      <w:r w:rsidR="00D52E63" w:rsidRPr="00D52E63">
        <w:rPr>
          <w:color w:val="000000"/>
          <w:sz w:val="28"/>
          <w:szCs w:val="28"/>
        </w:rPr>
        <w:t>ель и логика игры, смысл производимых действий часто непонятны для окружающих</w:t>
      </w:r>
      <w:r>
        <w:rPr>
          <w:color w:val="000000"/>
          <w:sz w:val="28"/>
          <w:szCs w:val="28"/>
        </w:rPr>
        <w:t xml:space="preserve"> и </w:t>
      </w:r>
      <w:r w:rsidR="00D52E63" w:rsidRPr="00D52E63">
        <w:rPr>
          <w:color w:val="000000"/>
          <w:sz w:val="28"/>
          <w:szCs w:val="28"/>
        </w:rPr>
        <w:t>в этой игре</w:t>
      </w:r>
      <w:r w:rsidR="00AF353D">
        <w:rPr>
          <w:color w:val="000000"/>
          <w:sz w:val="28"/>
          <w:szCs w:val="28"/>
        </w:rPr>
        <w:t xml:space="preserve"> подразумевается  </w:t>
      </w:r>
      <w:r w:rsidR="00D52E63" w:rsidRPr="00D52E63">
        <w:rPr>
          <w:color w:val="000000"/>
          <w:sz w:val="28"/>
          <w:szCs w:val="28"/>
        </w:rPr>
        <w:t> </w:t>
      </w:r>
      <w:r w:rsidR="00D52E63" w:rsidRPr="00AF353D">
        <w:rPr>
          <w:bCs/>
          <w:i/>
          <w:color w:val="000000"/>
          <w:sz w:val="28"/>
          <w:szCs w:val="28"/>
        </w:rPr>
        <w:t>единственный участник</w:t>
      </w:r>
      <w:r w:rsidR="00D52E63" w:rsidRPr="00D52E63">
        <w:rPr>
          <w:color w:val="000000"/>
          <w:sz w:val="28"/>
          <w:szCs w:val="28"/>
        </w:rPr>
        <w:t> – сам ребенок</w:t>
      </w:r>
      <w:r w:rsidR="00AF353D">
        <w:rPr>
          <w:color w:val="000000"/>
          <w:sz w:val="28"/>
          <w:szCs w:val="28"/>
        </w:rPr>
        <w:t>.</w:t>
      </w:r>
    </w:p>
    <w:p w:rsidR="00D52E63" w:rsidRPr="00D52E63" w:rsidRDefault="00AF353D" w:rsidP="00D52E63">
      <w:pPr>
        <w:spacing w:before="100" w:beforeAutospacing="1" w:after="100" w:afterAutospacing="1" w:line="360" w:lineRule="auto"/>
        <w:rPr>
          <w:color w:val="000000"/>
          <w:sz w:val="28"/>
          <w:szCs w:val="28"/>
        </w:rPr>
      </w:pPr>
      <w:r>
        <w:rPr>
          <w:color w:val="000000"/>
          <w:sz w:val="28"/>
          <w:szCs w:val="28"/>
        </w:rPr>
        <w:t xml:space="preserve">     </w:t>
      </w:r>
      <w:r w:rsidR="00D52E63" w:rsidRPr="00D52E63">
        <w:rPr>
          <w:color w:val="000000"/>
          <w:sz w:val="28"/>
          <w:szCs w:val="28"/>
        </w:rPr>
        <w:t>Родителей эти игры зачастую раздражают, ведь обычные дети так не играют. Например, девочка дергает стальную ручку сундучка и, услышав раздавшийся звук, произносит: «Смазка есть!» Казалось бы – что особенного? от только повторяет она эту цепочку действий и слов без перерыва в течение часа... подобной ситуации могут сорваться даже самые терпеливые родители. Однако в случае с данным примером логику действий девочки удалось выявить: она повторяла фрагмент из любимого мультфильма «Тайна третьей планеты». Когда источник сюжета понятен, возникает возможность подключения к игре взрослого, который может попытаться развить сюжет игры.</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 xml:space="preserve">Но чаще стереотипные игры ребенка остаются загадкой для окружающих, в них есть повторяющиеся действия, манипуляции с предметами, но отсутствует видимый сюжет. Например, ребенок бродит по кругу, напевая невнятную песенку и время от времени вскидывает вверх руки. Или часами лепит из пластилина странные абстрактные фигуры, неизменные на </w:t>
      </w:r>
      <w:r w:rsidRPr="00D52E63">
        <w:rPr>
          <w:color w:val="000000"/>
          <w:sz w:val="28"/>
          <w:szCs w:val="28"/>
        </w:rPr>
        <w:lastRenderedPageBreak/>
        <w:t>протяжении месяцев. Это создает затруднения для участия в такой игре взрослого, приходится пробовать разные варианты организации участия в игре буквально «наощупь». При этом ребенок может реагировать на такие попытки остро негативно, как бы показывая, что не нуждается в партнере, который своим участием только мешает.</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Стереотипная игра ставит ребенка в особый ряд, сразу же выделяет его среди других детей. Его странные действия вызывают любопытство окружающих, что часто ранит близких ребенка.</w:t>
      </w:r>
      <w:r w:rsidR="00AF353D">
        <w:rPr>
          <w:color w:val="000000"/>
          <w:sz w:val="28"/>
          <w:szCs w:val="28"/>
        </w:rPr>
        <w:t xml:space="preserve"> Однако, стереотипная игра имеет </w:t>
      </w:r>
      <w:proofErr w:type="gramStart"/>
      <w:r w:rsidR="00AF353D">
        <w:rPr>
          <w:color w:val="000000"/>
          <w:sz w:val="28"/>
          <w:szCs w:val="28"/>
        </w:rPr>
        <w:t>и  положительные</w:t>
      </w:r>
      <w:proofErr w:type="gramEnd"/>
      <w:r w:rsidR="00AF353D">
        <w:rPr>
          <w:color w:val="000000"/>
          <w:sz w:val="28"/>
          <w:szCs w:val="28"/>
        </w:rPr>
        <w:t xml:space="preserve"> стороны: </w:t>
      </w:r>
      <w:r w:rsidRPr="00D52E63">
        <w:rPr>
          <w:color w:val="000000"/>
          <w:sz w:val="28"/>
          <w:szCs w:val="28"/>
        </w:rPr>
        <w:t>для ребенка это комфортная ситуация, внутри которой он спокоен</w:t>
      </w:r>
      <w:r w:rsidR="00AF353D">
        <w:rPr>
          <w:color w:val="000000"/>
          <w:sz w:val="28"/>
          <w:szCs w:val="28"/>
        </w:rPr>
        <w:t xml:space="preserve"> и </w:t>
      </w:r>
      <w:r w:rsidRPr="00D52E63">
        <w:rPr>
          <w:color w:val="000000"/>
          <w:sz w:val="28"/>
          <w:szCs w:val="28"/>
        </w:rPr>
        <w:t> если поведение ребенка вышло из-под контроля, возникла аффективная вспышка, с помощью включения стереотипа игры можно вернуть ребенка в уравновешенное состояние.</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Чтобы научиться использовать возможности стереотипной игры в занятиях, необходимо разобраться в ее истоках. Итак, почему аутичный ребенок часами повторяет одни и те же действия? Анализируя результаты наблюдений за ребенком в такие моменты, можно предположить, что для него ситуация повторения знакомых действий комфортна сама по себе, ведь все известно заранее. К тому же ребенок испытывает видимое удовольствие.</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Эти два тезиса – </w:t>
      </w:r>
      <w:r w:rsidRPr="00FD3F79">
        <w:rPr>
          <w:bCs/>
          <w:i/>
          <w:color w:val="000000"/>
          <w:sz w:val="28"/>
          <w:szCs w:val="28"/>
        </w:rPr>
        <w:t>наличие комфорта </w:t>
      </w:r>
      <w:r w:rsidRPr="00FD3F79">
        <w:rPr>
          <w:i/>
          <w:color w:val="000000"/>
          <w:sz w:val="28"/>
          <w:szCs w:val="28"/>
        </w:rPr>
        <w:t>и </w:t>
      </w:r>
      <w:r w:rsidRPr="00FD3F79">
        <w:rPr>
          <w:bCs/>
          <w:i/>
          <w:color w:val="000000"/>
          <w:sz w:val="28"/>
          <w:szCs w:val="28"/>
        </w:rPr>
        <w:t>переживание удовольствия</w:t>
      </w:r>
      <w:r w:rsidRPr="00D52E63">
        <w:rPr>
          <w:b/>
          <w:bCs/>
          <w:color w:val="000000"/>
          <w:sz w:val="28"/>
          <w:szCs w:val="28"/>
        </w:rPr>
        <w:t xml:space="preserve"> – </w:t>
      </w:r>
      <w:r w:rsidRPr="00D52E63">
        <w:rPr>
          <w:color w:val="000000"/>
          <w:sz w:val="28"/>
          <w:szCs w:val="28"/>
        </w:rPr>
        <w:t>ложатся в основу использования стереотипной игры как основы взаимодействия с ребенком.</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 xml:space="preserve">На начальном этапе коррекционной работы с аутичным ребенком взрослого не должно быть «слишком много». Педагог или психолог поначалу лишь наблюдает, затем осторожно подключается к играм ребенка, делая это тактично и ненавязчиво. Для начала просто присядьте на некотором расстоянии от ребенка и понаблюдайте за его игрой. Если он не отвернется от вас – уже хорошо. Но чаще у ребенка уже есть опыт общения со взрослым, основанный на прямом давлении, поэтому скорее всего он отойдет от вас </w:t>
      </w:r>
      <w:r w:rsidRPr="00D52E63">
        <w:rPr>
          <w:color w:val="000000"/>
          <w:sz w:val="28"/>
          <w:szCs w:val="28"/>
        </w:rPr>
        <w:lastRenderedPageBreak/>
        <w:t>подальше и расположится для игры в другом месте, или прямо заявит: «Не хочешь!» любом случае оставайтесь неподалеку и продолжайте наблюдать.</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 xml:space="preserve">Не торопите взаимодействие. Используя результаты наблюдений, постарайтесь вникнуть в структуру стереотипной игры ребенка: выделите цикл повторяющихся действий; прислушайтесь к бормотанию ребенка во время игры. </w:t>
      </w:r>
      <w:proofErr w:type="spellStart"/>
      <w:r w:rsidRPr="00D52E63">
        <w:rPr>
          <w:color w:val="000000"/>
          <w:sz w:val="28"/>
          <w:szCs w:val="28"/>
        </w:rPr>
        <w:t>аши</w:t>
      </w:r>
      <w:proofErr w:type="spellEnd"/>
      <w:r w:rsidRPr="00D52E63">
        <w:rPr>
          <w:color w:val="000000"/>
          <w:sz w:val="28"/>
          <w:szCs w:val="28"/>
        </w:rPr>
        <w:t xml:space="preserve"> выводы помогут в дальнейшем, подскажут, каким образом можно принять участие в его игре.</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Когда ребенок привыкнет к вашему присутствию, можно пробовать организовать взаимодействие с ним внутри стереотипной игры. Не надо много говорить, совершать активные действия. Начните с того, что в нужный момент (вы ведь уже запомнили порядок действий ребенка) подайте ему нужную деталь, чем обратите его внимание на ваше присутствие. Негромко повторите за ребенком его слова. следующий раз используйте любимую игрушку ребенка, действуя также тактично и постепенно.</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Ваша цель – дать ребенку понять, что вы не помешаете ему играть (как обычно бывает), от вас даже может быть польза. На этом этапе все усилия должны быть направлены на завоевание доверия ребенка. Это потребует времени, усилий и терпения. Ситуация, когда педагог приходит, а ребенок занят своей стереотипной игрой и не обращает на его приход никакого внимания, – обычная в начале занятий с аутичным ребенком.</w:t>
      </w:r>
    </w:p>
    <w:p w:rsidR="00D52E63" w:rsidRPr="00D52E63" w:rsidRDefault="00D52E63" w:rsidP="00D52E63">
      <w:pPr>
        <w:spacing w:before="100" w:beforeAutospacing="1" w:after="100" w:afterAutospacing="1" w:line="360" w:lineRule="auto"/>
        <w:rPr>
          <w:color w:val="000000"/>
          <w:sz w:val="28"/>
          <w:szCs w:val="28"/>
        </w:rPr>
      </w:pPr>
      <w:r w:rsidRPr="00D52E63">
        <w:rPr>
          <w:color w:val="000000"/>
          <w:sz w:val="28"/>
          <w:szCs w:val="28"/>
        </w:rPr>
        <w:t>Но если действовать терпеливо и настойчиво, обязательно наступит момент, когда ребенок доверится вам, вы станете для него тем человеком, от которого он будет ждать понимания и помощи. И однажды примет ваше предложение поиграть немножко по-другому.</w:t>
      </w:r>
      <w:r w:rsidR="00AF353D">
        <w:rPr>
          <w:color w:val="000000"/>
          <w:sz w:val="28"/>
          <w:szCs w:val="28"/>
        </w:rPr>
        <w:t xml:space="preserve"> Тогда можно предложить ре</w:t>
      </w:r>
      <w:r w:rsidR="00914EA5">
        <w:rPr>
          <w:color w:val="000000"/>
          <w:sz w:val="28"/>
          <w:szCs w:val="28"/>
        </w:rPr>
        <w:t xml:space="preserve">бенку сенсорные </w:t>
      </w:r>
      <w:proofErr w:type="gramStart"/>
      <w:r w:rsidR="00914EA5">
        <w:rPr>
          <w:color w:val="000000"/>
          <w:sz w:val="28"/>
          <w:szCs w:val="28"/>
        </w:rPr>
        <w:t xml:space="preserve">игры, </w:t>
      </w:r>
      <w:r w:rsidRPr="00D52E63">
        <w:rPr>
          <w:color w:val="000000"/>
          <w:sz w:val="28"/>
          <w:szCs w:val="28"/>
        </w:rPr>
        <w:t xml:space="preserve"> цель</w:t>
      </w:r>
      <w:proofErr w:type="gramEnd"/>
      <w:r w:rsidRPr="00D52E63">
        <w:rPr>
          <w:color w:val="000000"/>
          <w:sz w:val="28"/>
          <w:szCs w:val="28"/>
        </w:rPr>
        <w:t xml:space="preserve"> которых – дать ребенку новые чувственные ощущения. </w:t>
      </w:r>
    </w:p>
    <w:p w:rsidR="00D52E63" w:rsidRPr="00D52E63" w:rsidRDefault="00914EA5" w:rsidP="00D52E63">
      <w:pPr>
        <w:spacing w:before="100" w:beforeAutospacing="1" w:after="100" w:afterAutospacing="1" w:line="360" w:lineRule="auto"/>
        <w:rPr>
          <w:color w:val="000000"/>
          <w:sz w:val="28"/>
          <w:szCs w:val="28"/>
        </w:rPr>
      </w:pPr>
      <w:r w:rsidRPr="00914EA5">
        <w:rPr>
          <w:bCs/>
          <w:color w:val="000000"/>
          <w:sz w:val="28"/>
          <w:szCs w:val="28"/>
        </w:rPr>
        <w:lastRenderedPageBreak/>
        <w:t>Д</w:t>
      </w:r>
      <w:r w:rsidR="00D52E63" w:rsidRPr="00914EA5">
        <w:rPr>
          <w:bCs/>
          <w:color w:val="000000"/>
          <w:sz w:val="28"/>
          <w:szCs w:val="28"/>
        </w:rPr>
        <w:t>ля</w:t>
      </w:r>
      <w:r w:rsidRPr="00914EA5">
        <w:rPr>
          <w:bCs/>
          <w:color w:val="000000"/>
          <w:sz w:val="28"/>
          <w:szCs w:val="28"/>
        </w:rPr>
        <w:t xml:space="preserve"> ребенка с нарушениями </w:t>
      </w:r>
      <w:proofErr w:type="spellStart"/>
      <w:r w:rsidRPr="00914EA5">
        <w:rPr>
          <w:bCs/>
          <w:color w:val="000000"/>
          <w:sz w:val="28"/>
          <w:szCs w:val="28"/>
        </w:rPr>
        <w:t>аутического</w:t>
      </w:r>
      <w:proofErr w:type="spellEnd"/>
      <w:r w:rsidRPr="00914EA5">
        <w:rPr>
          <w:bCs/>
          <w:color w:val="000000"/>
          <w:sz w:val="28"/>
          <w:szCs w:val="28"/>
        </w:rPr>
        <w:t xml:space="preserve"> спектра</w:t>
      </w:r>
      <w:r w:rsidR="00D52E63" w:rsidRPr="00914EA5">
        <w:rPr>
          <w:bCs/>
          <w:color w:val="000000"/>
          <w:sz w:val="28"/>
          <w:szCs w:val="28"/>
        </w:rPr>
        <w:t xml:space="preserve"> сенсорный компонент мира несет в себе особую значимость</w:t>
      </w:r>
      <w:r>
        <w:rPr>
          <w:bCs/>
          <w:color w:val="000000"/>
          <w:sz w:val="28"/>
          <w:szCs w:val="28"/>
        </w:rPr>
        <w:t xml:space="preserve">, </w:t>
      </w:r>
      <w:r w:rsidR="00D52E63" w:rsidRPr="00D52E63">
        <w:rPr>
          <w:color w:val="000000"/>
          <w:sz w:val="28"/>
          <w:szCs w:val="28"/>
        </w:rPr>
        <w:t>которая сохраняет актуальность за пределами раннего возраста. При этом интерес к предмету у аутичного ребенка отделен от той функции, для которой предмет создан. Развивая эту мысль, предположим, что для такого ребенка многие предметы окружающего мира представляют собой абстрактные объекты, обладающие набором сенсорных свойств. При этом часто ребенок выделяет для себя некие специфические свойства, которые незначимы для нас. Так, он подбрасывает высоко вверх журналы и следит за их полетом, который сопровождается шелестом страниц. Рвет на куски тесто, но отказывается слепить из него пирожки. Ребенок исследует предметы и материалы в поисках приятных сенсорных ощущений, а понравившееся ощущение стремится получить вновь и вновь.</w:t>
      </w:r>
    </w:p>
    <w:p w:rsidR="00D52E63" w:rsidRPr="00D52E63" w:rsidRDefault="00914EA5" w:rsidP="00D52E63">
      <w:pPr>
        <w:spacing w:before="100" w:beforeAutospacing="1" w:after="100" w:afterAutospacing="1" w:line="360" w:lineRule="auto"/>
        <w:rPr>
          <w:color w:val="000000"/>
          <w:sz w:val="28"/>
          <w:szCs w:val="28"/>
        </w:rPr>
      </w:pPr>
      <w:r w:rsidRPr="00914EA5">
        <w:rPr>
          <w:bCs/>
          <w:color w:val="000000"/>
          <w:sz w:val="28"/>
          <w:szCs w:val="28"/>
        </w:rPr>
        <w:t>А</w:t>
      </w:r>
      <w:r w:rsidR="00D52E63" w:rsidRPr="00914EA5">
        <w:rPr>
          <w:bCs/>
          <w:color w:val="000000"/>
          <w:sz w:val="28"/>
          <w:szCs w:val="28"/>
        </w:rPr>
        <w:t xml:space="preserve">утичный ребенок не дифференцирует предметы и материалы по возможностям их использования, действует с ними, не учитывая их </w:t>
      </w:r>
      <w:proofErr w:type="gramStart"/>
      <w:r w:rsidR="00D52E63" w:rsidRPr="00914EA5">
        <w:rPr>
          <w:bCs/>
          <w:color w:val="000000"/>
          <w:sz w:val="28"/>
          <w:szCs w:val="28"/>
        </w:rPr>
        <w:t>свойства,</w:t>
      </w:r>
      <w:r w:rsidR="00D52E63" w:rsidRPr="00D52E63">
        <w:rPr>
          <w:color w:val="000000"/>
          <w:sz w:val="28"/>
          <w:szCs w:val="28"/>
        </w:rPr>
        <w:t>  –</w:t>
      </w:r>
      <w:proofErr w:type="gramEnd"/>
      <w:r w:rsidR="00D52E63" w:rsidRPr="00D52E63">
        <w:rPr>
          <w:color w:val="000000"/>
          <w:sz w:val="28"/>
          <w:szCs w:val="28"/>
        </w:rPr>
        <w:t xml:space="preserve"> пробует на вкус все подряд (от стирального порошка и зубной пасты до пластилина и свечки), подбрасывает различные предметы без учета последствий (от куска пенопласта и кубиков до посуды и будильника) и т. п. Такое отношение и неумение предвидеть неприятные последствия действий влечет за собой возникновение различных опасных ситуаций.</w:t>
      </w:r>
    </w:p>
    <w:p w:rsidR="00D52E63" w:rsidRPr="00D52E63" w:rsidRDefault="00D52E63" w:rsidP="00914EA5">
      <w:pPr>
        <w:spacing w:before="100" w:beforeAutospacing="1" w:after="100" w:afterAutospacing="1" w:line="360" w:lineRule="auto"/>
        <w:rPr>
          <w:color w:val="000000"/>
          <w:sz w:val="28"/>
          <w:szCs w:val="28"/>
        </w:rPr>
      </w:pPr>
      <w:r w:rsidRPr="00D52E63">
        <w:rPr>
          <w:rFonts w:ascii="Arial" w:hAnsi="Arial" w:cs="Arial"/>
          <w:color w:val="000000"/>
          <w:sz w:val="28"/>
          <w:szCs w:val="28"/>
        </w:rPr>
        <w:t xml:space="preserve">     </w:t>
      </w:r>
      <w:r w:rsidRPr="00D52E63">
        <w:rPr>
          <w:color w:val="000000"/>
          <w:sz w:val="28"/>
          <w:szCs w:val="28"/>
        </w:rPr>
        <w:t>Проведение специально организованных сенсорных игр с аутичным ребенком может дать новые прекрасные возможности для установления контакта с ним.</w:t>
      </w:r>
      <w:r w:rsidR="00914EA5">
        <w:rPr>
          <w:color w:val="000000"/>
          <w:sz w:val="28"/>
          <w:szCs w:val="28"/>
        </w:rPr>
        <w:t xml:space="preserve"> </w:t>
      </w:r>
      <w:r w:rsidRPr="00D52E63">
        <w:rPr>
          <w:color w:val="000000"/>
          <w:sz w:val="28"/>
          <w:szCs w:val="28"/>
        </w:rPr>
        <w:t xml:space="preserve">В начале занятий с ребенком главная задача проведения сенсорных игр – установление эмоционального контакта между педагогом и ребенком. Ведь первые трудности в работе с такими детьми обычно возникают уже при первом знакомстве: обычна ситуация, когда ребенок либо не обращает внимания на присутствие нового взрослого, либо становится напряженным или агрессивным. Аутичному ребенку требуется время, чтобы </w:t>
      </w:r>
      <w:r w:rsidRPr="00D52E63">
        <w:rPr>
          <w:color w:val="000000"/>
          <w:sz w:val="28"/>
          <w:szCs w:val="28"/>
        </w:rPr>
        <w:lastRenderedPageBreak/>
        <w:t>освоиться в новой ситуации общения, привыкнуть к педагогу. Проведение сенсорных игр позволяет завоевать доверие ребенка, наладить с ним контакт.</w:t>
      </w:r>
    </w:p>
    <w:p w:rsidR="00D52E63" w:rsidRPr="00D52E63" w:rsidRDefault="00D52E63" w:rsidP="00FD3F79">
      <w:pPr>
        <w:pStyle w:val="a3"/>
        <w:spacing w:line="360" w:lineRule="auto"/>
        <w:rPr>
          <w:color w:val="000000"/>
          <w:sz w:val="28"/>
          <w:szCs w:val="28"/>
        </w:rPr>
      </w:pPr>
      <w:r w:rsidRPr="00D52E63">
        <w:rPr>
          <w:color w:val="000000"/>
          <w:sz w:val="28"/>
          <w:szCs w:val="28"/>
        </w:rPr>
        <w:t>Играя с ребенком в такие игры, научите его радоваться и радуйтесь вместе с ним. Внутренний мир ребенка с синдромом аутизма часто окрашен мрачными тонами страха и дискомфорта или одиночества, отстраненности от людей. И если вам удастся наполнить его мир светлыми красками уверенности и радости, это может стать движущей силой, побуждающей ребенка на более активное исследование окружающего мира. При этом в вас он станет видеть помощника и союзника.</w:t>
      </w:r>
    </w:p>
    <w:p w:rsidR="00914EA5" w:rsidRDefault="00914EA5" w:rsidP="00FD3F79">
      <w:pPr>
        <w:spacing w:line="360" w:lineRule="auto"/>
        <w:ind w:firstLine="708"/>
        <w:jc w:val="both"/>
        <w:rPr>
          <w:b/>
          <w:i/>
          <w:sz w:val="28"/>
          <w:szCs w:val="28"/>
        </w:rPr>
      </w:pPr>
      <w:r w:rsidRPr="00C423A0">
        <w:rPr>
          <w:b/>
          <w:i/>
          <w:sz w:val="28"/>
          <w:szCs w:val="28"/>
        </w:rPr>
        <w:t>Список литературы</w:t>
      </w:r>
      <w:r>
        <w:rPr>
          <w:b/>
          <w:i/>
          <w:sz w:val="28"/>
          <w:szCs w:val="28"/>
        </w:rPr>
        <w:t>:</w:t>
      </w:r>
    </w:p>
    <w:p w:rsidR="00FD3F79" w:rsidRPr="00FD3F79" w:rsidRDefault="00FD3F79" w:rsidP="00FD3F79">
      <w:pPr>
        <w:widowControl w:val="0"/>
        <w:numPr>
          <w:ilvl w:val="0"/>
          <w:numId w:val="1"/>
        </w:numPr>
        <w:autoSpaceDE w:val="0"/>
        <w:autoSpaceDN w:val="0"/>
        <w:adjustRightInd w:val="0"/>
        <w:spacing w:line="360" w:lineRule="auto"/>
        <w:ind w:left="426" w:hanging="426"/>
        <w:contextualSpacing/>
        <w:jc w:val="both"/>
        <w:rPr>
          <w:rFonts w:eastAsia="Calibri"/>
          <w:sz w:val="28"/>
          <w:szCs w:val="28"/>
          <w:lang w:eastAsia="en-US"/>
        </w:rPr>
      </w:pPr>
      <w:proofErr w:type="spellStart"/>
      <w:r w:rsidRPr="00FD3F79">
        <w:rPr>
          <w:rFonts w:eastAsia="Calibri"/>
          <w:sz w:val="28"/>
          <w:szCs w:val="28"/>
          <w:lang w:eastAsia="en-US"/>
        </w:rPr>
        <w:t>Баенская</w:t>
      </w:r>
      <w:proofErr w:type="spellEnd"/>
      <w:r w:rsidRPr="00FD3F79">
        <w:rPr>
          <w:rFonts w:eastAsia="Calibri"/>
          <w:sz w:val="28"/>
          <w:szCs w:val="28"/>
          <w:lang w:eastAsia="en-US"/>
        </w:rPr>
        <w:t xml:space="preserve"> Е.Р. Помощь в воспитании детей с особым эмоциональным развити</w:t>
      </w:r>
      <w:r>
        <w:rPr>
          <w:rFonts w:eastAsia="Calibri"/>
          <w:sz w:val="28"/>
          <w:szCs w:val="28"/>
          <w:lang w:eastAsia="en-US"/>
        </w:rPr>
        <w:t xml:space="preserve">ем </w:t>
      </w:r>
      <w:r w:rsidRPr="00FD3F79">
        <w:rPr>
          <w:rFonts w:eastAsia="Calibri"/>
          <w:sz w:val="28"/>
          <w:szCs w:val="28"/>
          <w:lang w:eastAsia="en-US"/>
        </w:rPr>
        <w:t>(ранний возраст) М., 2007</w:t>
      </w:r>
    </w:p>
    <w:p w:rsidR="00914EA5" w:rsidRPr="008B50A5" w:rsidRDefault="008B50A5" w:rsidP="00FD3F79">
      <w:pPr>
        <w:numPr>
          <w:ilvl w:val="0"/>
          <w:numId w:val="1"/>
        </w:numPr>
        <w:spacing w:line="360" w:lineRule="auto"/>
        <w:ind w:left="426" w:hanging="426"/>
        <w:contextualSpacing/>
        <w:jc w:val="both"/>
        <w:rPr>
          <w:rFonts w:eastAsia="Calibri"/>
          <w:sz w:val="28"/>
          <w:szCs w:val="28"/>
          <w:lang w:eastAsia="en-US"/>
        </w:rPr>
      </w:pPr>
      <w:r w:rsidRPr="008B50A5">
        <w:rPr>
          <w:rFonts w:eastAsia="Calibri"/>
          <w:sz w:val="28"/>
          <w:szCs w:val="28"/>
          <w:lang w:eastAsia="en-US"/>
        </w:rPr>
        <w:t xml:space="preserve">Морозов С.А., Морозова Т.И. Аутизм в России: история научных исследований и практической помощи. Журнал Воспитание и обучение детей с нарушениями развития №3 2020 </w:t>
      </w:r>
    </w:p>
    <w:p w:rsidR="00914EA5" w:rsidRPr="008B50A5" w:rsidRDefault="00914EA5" w:rsidP="00FD3F79">
      <w:pPr>
        <w:numPr>
          <w:ilvl w:val="0"/>
          <w:numId w:val="1"/>
        </w:numPr>
        <w:spacing w:line="360" w:lineRule="auto"/>
        <w:ind w:left="426" w:hanging="426"/>
        <w:contextualSpacing/>
        <w:jc w:val="both"/>
        <w:rPr>
          <w:rFonts w:eastAsia="Calibri"/>
          <w:sz w:val="28"/>
          <w:szCs w:val="28"/>
          <w:lang w:eastAsia="en-US"/>
        </w:rPr>
      </w:pPr>
      <w:proofErr w:type="spellStart"/>
      <w:r w:rsidRPr="00914EA5">
        <w:rPr>
          <w:rFonts w:eastAsia="Calibri"/>
          <w:sz w:val="28"/>
          <w:szCs w:val="28"/>
          <w:lang w:eastAsia="en-US"/>
        </w:rPr>
        <w:t>Рудик</w:t>
      </w:r>
      <w:proofErr w:type="spellEnd"/>
      <w:r w:rsidRPr="00914EA5">
        <w:rPr>
          <w:rFonts w:eastAsia="Calibri"/>
          <w:sz w:val="28"/>
          <w:szCs w:val="28"/>
          <w:lang w:eastAsia="en-US"/>
        </w:rPr>
        <w:t xml:space="preserve"> О. </w:t>
      </w:r>
      <w:proofErr w:type="gramStart"/>
      <w:r w:rsidRPr="00914EA5">
        <w:rPr>
          <w:rFonts w:eastAsia="Calibri"/>
          <w:sz w:val="28"/>
          <w:szCs w:val="28"/>
          <w:lang w:eastAsia="en-US"/>
        </w:rPr>
        <w:t>С..</w:t>
      </w:r>
      <w:proofErr w:type="gramEnd"/>
      <w:r w:rsidRPr="00914EA5">
        <w:rPr>
          <w:rFonts w:eastAsia="Calibri"/>
          <w:sz w:val="28"/>
          <w:szCs w:val="28"/>
          <w:lang w:eastAsia="en-US"/>
        </w:rPr>
        <w:t xml:space="preserve"> Коррекционная работа с аутичным ребенком: методическое пособие [Электронный ресурс] / М.: Гуманитарный издательский центр ВЛАДОС,2015. -190с.</w:t>
      </w:r>
    </w:p>
    <w:p w:rsidR="008B50A5" w:rsidRPr="008B50A5" w:rsidRDefault="008B50A5" w:rsidP="00FD3F79">
      <w:pPr>
        <w:numPr>
          <w:ilvl w:val="0"/>
          <w:numId w:val="1"/>
        </w:numPr>
        <w:spacing w:line="360" w:lineRule="auto"/>
        <w:ind w:left="426" w:hanging="426"/>
        <w:contextualSpacing/>
        <w:jc w:val="both"/>
        <w:rPr>
          <w:rFonts w:eastAsia="Calibri"/>
          <w:sz w:val="28"/>
          <w:szCs w:val="28"/>
          <w:lang w:eastAsia="en-US"/>
        </w:rPr>
      </w:pPr>
      <w:proofErr w:type="spellStart"/>
      <w:r w:rsidRPr="008B50A5">
        <w:rPr>
          <w:rFonts w:eastAsia="Calibri"/>
          <w:sz w:val="28"/>
          <w:szCs w:val="28"/>
          <w:lang w:eastAsia="en-US"/>
        </w:rPr>
        <w:t>Спиваковская</w:t>
      </w:r>
      <w:proofErr w:type="spellEnd"/>
      <w:r w:rsidRPr="008B50A5">
        <w:rPr>
          <w:rFonts w:eastAsia="Calibri"/>
          <w:sz w:val="28"/>
          <w:szCs w:val="28"/>
          <w:lang w:eastAsia="en-US"/>
        </w:rPr>
        <w:t xml:space="preserve"> А.С. Нарушение игровой </w:t>
      </w:r>
      <w:proofErr w:type="gramStart"/>
      <w:r w:rsidRPr="008B50A5">
        <w:rPr>
          <w:rFonts w:eastAsia="Calibri"/>
          <w:sz w:val="28"/>
          <w:szCs w:val="28"/>
          <w:lang w:eastAsia="en-US"/>
        </w:rPr>
        <w:t>деятельности.-</w:t>
      </w:r>
      <w:proofErr w:type="gramEnd"/>
      <w:r w:rsidRPr="008B50A5">
        <w:rPr>
          <w:rFonts w:eastAsia="Calibri"/>
          <w:sz w:val="28"/>
          <w:szCs w:val="28"/>
          <w:lang w:eastAsia="en-US"/>
        </w:rPr>
        <w:t xml:space="preserve"> М., 1980</w:t>
      </w:r>
    </w:p>
    <w:p w:rsidR="008B50A5" w:rsidRPr="00914EA5" w:rsidRDefault="008B50A5" w:rsidP="00FD3F79">
      <w:pPr>
        <w:numPr>
          <w:ilvl w:val="0"/>
          <w:numId w:val="1"/>
        </w:numPr>
        <w:spacing w:line="360" w:lineRule="auto"/>
        <w:ind w:left="426" w:hanging="426"/>
        <w:contextualSpacing/>
        <w:jc w:val="both"/>
        <w:rPr>
          <w:rFonts w:eastAsia="Calibri"/>
          <w:sz w:val="28"/>
          <w:szCs w:val="28"/>
          <w:lang w:eastAsia="en-US"/>
        </w:rPr>
      </w:pPr>
      <w:r w:rsidRPr="008B50A5">
        <w:rPr>
          <w:rFonts w:eastAsia="Calibri"/>
          <w:sz w:val="28"/>
          <w:szCs w:val="28"/>
          <w:lang w:eastAsia="en-US"/>
        </w:rPr>
        <w:t>Якушко Е.А. Игры с аутичным ребенком.</w:t>
      </w:r>
      <w:r>
        <w:rPr>
          <w:rFonts w:eastAsia="Calibri"/>
          <w:sz w:val="28"/>
          <w:szCs w:val="28"/>
          <w:lang w:eastAsia="en-US"/>
        </w:rPr>
        <w:t xml:space="preserve"> </w:t>
      </w:r>
      <w:r w:rsidRPr="008B50A5">
        <w:rPr>
          <w:rFonts w:eastAsia="Calibri"/>
          <w:sz w:val="28"/>
          <w:szCs w:val="28"/>
          <w:lang w:eastAsia="en-US"/>
        </w:rPr>
        <w:t>-</w:t>
      </w:r>
      <w:r>
        <w:rPr>
          <w:rFonts w:eastAsia="Calibri"/>
          <w:sz w:val="28"/>
          <w:szCs w:val="28"/>
          <w:lang w:eastAsia="en-US"/>
        </w:rPr>
        <w:t xml:space="preserve"> </w:t>
      </w:r>
      <w:r w:rsidRPr="008B50A5">
        <w:rPr>
          <w:rFonts w:eastAsia="Calibri"/>
          <w:sz w:val="28"/>
          <w:szCs w:val="28"/>
          <w:lang w:eastAsia="en-US"/>
        </w:rPr>
        <w:t>М., 2004</w:t>
      </w:r>
    </w:p>
    <w:p w:rsidR="000F5B4D" w:rsidRPr="008B50A5" w:rsidRDefault="000F5B4D" w:rsidP="00FD3F79">
      <w:pPr>
        <w:spacing w:line="360" w:lineRule="auto"/>
        <w:rPr>
          <w:sz w:val="28"/>
          <w:szCs w:val="28"/>
        </w:rPr>
      </w:pPr>
    </w:p>
    <w:sectPr w:rsidR="000F5B4D" w:rsidRPr="008B5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0129"/>
    <w:multiLevelType w:val="hybridMultilevel"/>
    <w:tmpl w:val="73CAA3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B3"/>
    <w:rsid w:val="000F5B4D"/>
    <w:rsid w:val="008B50A5"/>
    <w:rsid w:val="00914EA5"/>
    <w:rsid w:val="00AF353D"/>
    <w:rsid w:val="00B003B3"/>
    <w:rsid w:val="00D52E63"/>
    <w:rsid w:val="00E0451F"/>
    <w:rsid w:val="00F34B83"/>
    <w:rsid w:val="00FD3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362D3-7BF2-4E55-A457-9B80A020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2326</Words>
  <Characters>13261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2021-01-05T07:10:00Z</dcterms:created>
  <dcterms:modified xsi:type="dcterms:W3CDTF">2021-01-05T08:13:00Z</dcterms:modified>
</cp:coreProperties>
</file>