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69" w:rsidRPr="00B17469" w:rsidRDefault="00B17469">
      <w:r w:rsidRPr="00B17469">
        <w:t>Серебряков В.Л.</w:t>
      </w:r>
    </w:p>
    <w:p w:rsidR="00B17469" w:rsidRPr="00B17469" w:rsidRDefault="00B17469">
      <w:pPr>
        <w:rPr>
          <w:b/>
        </w:rPr>
      </w:pPr>
      <w:r w:rsidRPr="00B17469">
        <w:rPr>
          <w:b/>
        </w:rPr>
        <w:t>Методическая разработка на тему «</w:t>
      </w:r>
      <w:proofErr w:type="spellStart"/>
      <w:r w:rsidRPr="00B17469">
        <w:rPr>
          <w:b/>
        </w:rPr>
        <w:t>Здоровьесбережение</w:t>
      </w:r>
      <w:proofErr w:type="spellEnd"/>
      <w:r w:rsidRPr="00B17469">
        <w:rPr>
          <w:b/>
        </w:rPr>
        <w:t xml:space="preserve"> в начальной школе»</w:t>
      </w:r>
    </w:p>
    <w:p w:rsidR="00B17469" w:rsidRDefault="00B17469">
      <w:r>
        <w:t>И</w:t>
      </w:r>
      <w:r w:rsidRPr="00B17469">
        <w:t>зуч</w:t>
      </w:r>
      <w:r>
        <w:t>ая</w:t>
      </w:r>
      <w:r w:rsidRPr="00B17469">
        <w:t xml:space="preserve"> весь богатый опыт русской, советской, зарубежной и современной педагогики</w:t>
      </w:r>
      <w:r>
        <w:t xml:space="preserve"> можно найти опорную</w:t>
      </w:r>
      <w:r w:rsidRPr="00B17469">
        <w:t xml:space="preserve"> точк</w:t>
      </w:r>
      <w:r>
        <w:t>у</w:t>
      </w:r>
      <w:r w:rsidRPr="00B17469">
        <w:t xml:space="preserve"> методики — все дети талантливые. Задача учителя — сохранить и помочь ребёнку раскрыть свои способности, самого себя. В детях уже заложено от природы уважение, достоинство, сострадание, склонность к сотрудничеству и взаимной поддержке. </w:t>
      </w:r>
      <w:r>
        <w:t>С</w:t>
      </w:r>
      <w:r w:rsidRPr="00B17469">
        <w:t xml:space="preserve">тимулирование природного личностного потенциала. Дети очень рано способны обучаться — с 5,5 лет. К этому времени устанавливается наибольший показатель уровня нейронов головного мозга. Если в это время не начать обучение, то после 7 лет уровень нейронов за ненадобностью резко снижается. Обучение проходит в интенсивном режиме. На уроках некогда скучать, отвлекаться, разговаривать. Заданий много, они интересные, разнообразные. Темы берутся с опережением. В начале первого класса ребята учат буквы, а в конце анализируют «Каштанку» А. П. Чехова. В первый год обучения дети, например, не только знакомятся с умножением и делением, но и запоминают всю таблицу умножения. На уроках русского языка много и с удовольствием пишут. Знают части речи, время глаголов, подлежащее и сказуемое. </w:t>
      </w:r>
    </w:p>
    <w:p w:rsidR="00B17469" w:rsidRDefault="00B17469">
      <w:r w:rsidRPr="00B17469">
        <w:t>В чем же секрет опережающего обучения? Обучения направлено и включает в себя упражнения на активизацию лобных долей мозга. Сенситивный период для этого –возраст от 5,5 до 7 лет. Активно развивается правое полушарие. Устанавливается прочная связь между правым и левым полушарием. Творческое полушарие помогает обучению. Этому способствует прослушивание классической музыки, исполнение детских песенок, развитие воображения, образного восприятия обучающихся во время просмотра коротких познавательных роликов о животных, планетах солнечной системы, образцах военной техники. На уроках дети много рассуждают, считают устно, запоминают много стихов, пословиц, поговорок. Пишут сначала не в тетрадях, а на маркерной доске, листочках. Они не боятся сделать ошибку, ведь доска легко стирается, а листочек можно взять новый. Методика имеет ярко выраженную воспитательную направленность. На самостоятельных работах можно помогать друг другу, передвигаясь по классу. Особенно детям нравилась «</w:t>
      </w:r>
      <w:proofErr w:type="spellStart"/>
      <w:r w:rsidRPr="00B17469">
        <w:t>Шепталочка</w:t>
      </w:r>
      <w:proofErr w:type="spellEnd"/>
      <w:r w:rsidRPr="00B17469">
        <w:t>» — игра, в ходе которой надо прошептать ответ на ушко соседу по парте. Многие виды работ –групповые, парные. В уроках нет «мелочей». Каждая деталь –обоснована и продумана. Фоны презентаций, цвет букв, репертуар классической музыки, размер маркерных досок, экрана и многое другое специально подобраны в соответствии с рекомендациями учёных — педагогов, физиологов</w:t>
      </w:r>
      <w:r w:rsidRPr="00B17469">
        <w:t xml:space="preserve"> </w:t>
      </w:r>
      <w:r w:rsidRPr="00B17469">
        <w:t>–</w:t>
      </w:r>
      <w:r w:rsidRPr="00B17469">
        <w:t xml:space="preserve"> </w:t>
      </w:r>
      <w:r w:rsidRPr="00B17469">
        <w:t xml:space="preserve">целый комплекс различных элементов. И все эти детали, приёмы невидимыми ниточками создавали необычный, нестандартный урок. Работают все. Плотность уроков очень большая, много разнообразного материала. Темп урока быстрый, но дети стараются успеть. Чтобы успеть сделать все интересные задания, дети приучаются быть собранными, усидчивыми, внимательными. Домашние задания дети выполняют сами. Постоянно поощряется самостоятельность. Система построена так, что позволяет раскрывать природные таланты детей при сохранении здоровья. Каждое утро </w:t>
      </w:r>
      <w:r>
        <w:t>делают</w:t>
      </w:r>
      <w:r w:rsidRPr="00B17469">
        <w:t xml:space="preserve"> зарядку или сказочную аэробику. Посадка на уроке — с прямой спиной для выпрямления позвоночника. Перед физкультурой </w:t>
      </w:r>
      <w:r>
        <w:t>раздеваются</w:t>
      </w:r>
      <w:r w:rsidRPr="00B17469">
        <w:t xml:space="preserve"> для воздушных ванн, наполняя организм кислородом. На уроках много игр, ребусов, головоломок. Глубокий анализ поступков героев заставля</w:t>
      </w:r>
      <w:r>
        <w:t>ет</w:t>
      </w:r>
      <w:r w:rsidRPr="00B17469">
        <w:t xml:space="preserve"> задуматься детей о своём личностном выборе. </w:t>
      </w:r>
      <w:r>
        <w:t>Н</w:t>
      </w:r>
      <w:r w:rsidRPr="00B17469">
        <w:t xml:space="preserve">арисовать впечатление» — обычное задание в классе. </w:t>
      </w:r>
      <w:r>
        <w:t>Дети в начальной школе осваивают</w:t>
      </w:r>
      <w:r w:rsidRPr="00B17469">
        <w:t xml:space="preserve"> не только части речи, но и причастие, деепричастие. </w:t>
      </w:r>
      <w:r>
        <w:t>Много экономится</w:t>
      </w:r>
      <w:r w:rsidRPr="00B17469">
        <w:t xml:space="preserve"> времени, записывая в задачах только решение, в уравнениях –только корни, и т. д. И вместе</w:t>
      </w:r>
      <w:r>
        <w:t xml:space="preserve"> с тем особое внимание уделяется</w:t>
      </w:r>
      <w:r w:rsidRPr="00B17469">
        <w:t xml:space="preserve"> правильной математической речи учащихся. Правильно прочитанное выражение уже заслужива</w:t>
      </w:r>
      <w:r>
        <w:t>ет</w:t>
      </w:r>
      <w:r w:rsidRPr="00B17469">
        <w:t xml:space="preserve"> поощрения. </w:t>
      </w:r>
    </w:p>
    <w:p w:rsidR="00B17469" w:rsidRDefault="00B17469">
      <w:r>
        <w:t>Ц</w:t>
      </w:r>
      <w:r w:rsidRPr="00B17469">
        <w:t xml:space="preserve">елый комплекс различных элементов, методов, приёмов, упражнений, и каждый урок продуман и прописан. Учитель ведёт урок, используя компьютер, экран, проектор. Универсальность методики в том, что она подходит для детей, которые не проходили в садике подготовку к школе, для </w:t>
      </w:r>
      <w:proofErr w:type="spellStart"/>
      <w:r w:rsidRPr="00B17469">
        <w:t>гиперактивных</w:t>
      </w:r>
      <w:proofErr w:type="spellEnd"/>
      <w:r w:rsidRPr="00B17469">
        <w:t xml:space="preserve"> детей. </w:t>
      </w:r>
      <w:bookmarkStart w:id="0" w:name="_GoBack"/>
      <w:bookmarkEnd w:id="0"/>
    </w:p>
    <w:sectPr w:rsidR="00B17469" w:rsidSect="00B1746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69"/>
    <w:rsid w:val="00653DC9"/>
    <w:rsid w:val="00B17469"/>
    <w:rsid w:val="00D1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0304"/>
  <w15:chartTrackingRefBased/>
  <w15:docId w15:val="{2049162A-1AC1-4BEA-8B11-6B8615B5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Серебряков</dc:creator>
  <cp:keywords/>
  <dc:description/>
  <cp:lastModifiedBy>Владимир Серебряков</cp:lastModifiedBy>
  <cp:revision>1</cp:revision>
  <dcterms:created xsi:type="dcterms:W3CDTF">2021-02-28T14:34:00Z</dcterms:created>
  <dcterms:modified xsi:type="dcterms:W3CDTF">2021-02-28T14:41:00Z</dcterms:modified>
</cp:coreProperties>
</file>