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12" w:rsidRPr="00155712" w:rsidRDefault="00155712" w:rsidP="00ED2561">
      <w:pPr>
        <w:shd w:val="clear" w:color="auto" w:fill="F1EEE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712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– это основа педагогического мастерства</w:t>
      </w:r>
    </w:p>
    <w:p w:rsidR="00155712" w:rsidRDefault="00155712" w:rsidP="00155712">
      <w:pPr>
        <w:shd w:val="clear" w:color="auto" w:fill="F1EEE2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</w:t>
      </w:r>
    </w:p>
    <w:p w:rsidR="00ED2561" w:rsidRPr="000107DD" w:rsidRDefault="00ED2561" w:rsidP="00ED2561">
      <w:pPr>
        <w:shd w:val="clear" w:color="auto" w:fill="F1EEE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достичь мастерства в педагогической деятельности, нужно много учиться, познавать детскую психику, возрастные особенности развития детей. Считаю, что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мастерства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 самообразование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 понять душу ребёнка, разгадать мотивы его поступков, научиться направлять его деятельность в нужное русло.</w:t>
      </w:r>
    </w:p>
    <w:p w:rsidR="00ED2561" w:rsidRPr="00ED2561" w:rsidRDefault="00ED2561" w:rsidP="00ED2561">
      <w:pPr>
        <w:shd w:val="clear" w:color="auto" w:fill="F1EEE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7DD">
        <w:rPr>
          <w:rFonts w:ascii="Times New Roman" w:eastAsia="Times New Roman" w:hAnsi="Times New Roman" w:cs="Times New Roman"/>
          <w:sz w:val="28"/>
          <w:szCs w:val="28"/>
        </w:rPr>
        <w:t>Не обойтись без теоретической базы при изучении данного вопроса.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 xml:space="preserve"> стала следующая </w:t>
      </w:r>
      <w:r>
        <w:rPr>
          <w:rFonts w:ascii="Times New Roman" w:eastAsia="Times New Roman" w:hAnsi="Times New Roman" w:cs="Times New Roman"/>
          <w:sz w:val="28"/>
          <w:szCs w:val="28"/>
        </w:rPr>
        <w:t>памятка</w:t>
      </w:r>
      <w:r w:rsidRPr="000107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2561" w:rsidRPr="00ED2561" w:rsidRDefault="00ED2561" w:rsidP="00ED256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D2561">
        <w:rPr>
          <w:rFonts w:ascii="Times New Roman" w:hAnsi="Times New Roman"/>
          <w:i w:val="0"/>
        </w:rPr>
        <w:t>Памятка по самообразованию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812"/>
      </w:tblGrid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6672">
              <w:rPr>
                <w:rFonts w:ascii="Times New Roman" w:hAnsi="Times New Roman"/>
                <w:b/>
                <w:sz w:val="28"/>
                <w:szCs w:val="28"/>
              </w:rPr>
              <w:t>Возможная проблема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ED2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672">
              <w:rPr>
                <w:rFonts w:ascii="Times New Roman" w:hAnsi="Times New Roman"/>
                <w:b/>
                <w:sz w:val="28"/>
                <w:szCs w:val="28"/>
              </w:rPr>
              <w:t>Пути решения</w:t>
            </w:r>
          </w:p>
        </w:tc>
      </w:tr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1. Не могу определиться с темой самообразования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ED2561" w:rsidRPr="009C6672" w:rsidRDefault="00ED2561" w:rsidP="00ED25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proofErr w:type="gramStart"/>
            <w:r w:rsidRPr="009C6672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9C6672">
              <w:rPr>
                <w:rFonts w:ascii="Times New Roman" w:hAnsi="Times New Roman"/>
                <w:sz w:val="28"/>
                <w:szCs w:val="28"/>
              </w:rPr>
              <w:t>- образовательного</w:t>
            </w:r>
            <w:proofErr w:type="gramEnd"/>
            <w:r w:rsidRPr="009C6672">
              <w:rPr>
                <w:rFonts w:ascii="Times New Roman" w:hAnsi="Times New Roman"/>
                <w:sz w:val="28"/>
                <w:szCs w:val="28"/>
              </w:rPr>
              <w:t xml:space="preserve"> процесса. При этом опирайтесь на нормативно – правовые документы: законы, конвенции, целевые программы, а так же статистические данные.</w:t>
            </w:r>
          </w:p>
        </w:tc>
      </w:tr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1" w:rsidRPr="009C6672" w:rsidRDefault="00ED2561" w:rsidP="004351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2. При подборе литературы теряюсь в ее изобилии, затрудняюсь в правильном выборе</w:t>
            </w:r>
          </w:p>
          <w:p w:rsidR="00ED2561" w:rsidRPr="009C6672" w:rsidRDefault="00ED2561" w:rsidP="004351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672">
              <w:rPr>
                <w:rFonts w:ascii="Times New Roman" w:hAnsi="Times New Roman"/>
                <w:b/>
                <w:sz w:val="28"/>
                <w:szCs w:val="28"/>
              </w:rPr>
              <w:t>Подбор литературы:</w:t>
            </w:r>
          </w:p>
          <w:p w:rsidR="00ED2561" w:rsidRPr="009C6672" w:rsidRDefault="00ED2561" w:rsidP="00435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ED2561" w:rsidRPr="009C6672" w:rsidRDefault="00ED2561" w:rsidP="00435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ED2561" w:rsidRPr="009C6672" w:rsidRDefault="00ED2561" w:rsidP="00435166">
            <w:pPr>
              <w:pStyle w:val="a3"/>
              <w:rPr>
                <w:b/>
                <w:szCs w:val="28"/>
              </w:rPr>
            </w:pPr>
            <w:r w:rsidRPr="009C6672">
              <w:rPr>
                <w:b/>
                <w:szCs w:val="28"/>
              </w:rPr>
              <w:t>Составление плана изучения конкретной выбранной литературы</w:t>
            </w:r>
          </w:p>
          <w:p w:rsidR="00ED2561" w:rsidRPr="009C6672" w:rsidRDefault="00ED2561" w:rsidP="00435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Начните с изучения традиционных методик по данной проблеме</w:t>
            </w:r>
          </w:p>
          <w:p w:rsidR="00ED2561" w:rsidRPr="009C6672" w:rsidRDefault="00ED2561" w:rsidP="00435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Включите современные взгляды на проблему</w:t>
            </w:r>
          </w:p>
          <w:p w:rsidR="00ED2561" w:rsidRPr="009C6672" w:rsidRDefault="00ED2561" w:rsidP="00435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Используйте опыт работы педагогов других ДОУ.</w:t>
            </w:r>
          </w:p>
        </w:tc>
      </w:tr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 xml:space="preserve">3.  При работе с методической </w:t>
            </w:r>
            <w:r w:rsidRPr="009C6672">
              <w:rPr>
                <w:rFonts w:ascii="Times New Roman" w:hAnsi="Times New Roman"/>
                <w:sz w:val="28"/>
                <w:szCs w:val="28"/>
              </w:rPr>
              <w:lastRenderedPageBreak/>
              <w:t>литературой не могу глубоко осмыслить прочитанный материал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чтения выделяйте ключевые </w:t>
            </w:r>
            <w:r w:rsidRPr="009C66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слова, мысли, суждения. </w:t>
            </w:r>
          </w:p>
          <w:p w:rsidR="00ED2561" w:rsidRPr="009C6672" w:rsidRDefault="00ED2561" w:rsidP="0043516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ED2561" w:rsidRPr="009C6672" w:rsidRDefault="00ED2561" w:rsidP="0043516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Записывайте вопросы, которые возникают по мере ознакомления с источниками.</w:t>
            </w:r>
          </w:p>
          <w:p w:rsidR="00ED2561" w:rsidRPr="009C6672" w:rsidRDefault="00ED2561" w:rsidP="0043516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lastRenderedPageBreak/>
              <w:t>4. При изучении темы возникает ощущение, что многое не запоминается.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Составьте план или схему полученных при изучении материалов.</w:t>
            </w:r>
          </w:p>
          <w:p w:rsidR="00ED2561" w:rsidRPr="009C6672" w:rsidRDefault="00ED2561" w:rsidP="004351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ED2561" w:rsidRPr="009C6672" w:rsidTr="00ED2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1" w:rsidRPr="009C6672" w:rsidRDefault="00ED2561" w:rsidP="004351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672">
              <w:rPr>
                <w:rFonts w:ascii="Times New Roman" w:hAnsi="Times New Roman"/>
                <w:sz w:val="28"/>
                <w:szCs w:val="28"/>
              </w:rPr>
              <w:t xml:space="preserve">Ответьте на </w:t>
            </w:r>
            <w:proofErr w:type="gramStart"/>
            <w:r w:rsidRPr="009C667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 w:rsidRPr="009C6672">
              <w:rPr>
                <w:rFonts w:ascii="Times New Roman" w:hAnsi="Times New Roman"/>
                <w:sz w:val="28"/>
                <w:szCs w:val="28"/>
              </w:rPr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ED2561" w:rsidRPr="009C6672" w:rsidRDefault="00ED2561" w:rsidP="001557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9C6672">
        <w:rPr>
          <w:rFonts w:ascii="Times New Roman" w:hAnsi="Times New Roman"/>
          <w:b/>
          <w:sz w:val="32"/>
          <w:szCs w:val="32"/>
        </w:rPr>
        <w:t>одготовка доклада, выступления.</w:t>
      </w:r>
    </w:p>
    <w:p w:rsidR="00ED2561" w:rsidRPr="009C6672" w:rsidRDefault="00ED2561" w:rsidP="00ED25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 xml:space="preserve">Формулировка темы, выделение </w:t>
      </w:r>
      <w:r>
        <w:rPr>
          <w:rFonts w:ascii="Times New Roman" w:hAnsi="Times New Roman"/>
          <w:sz w:val="28"/>
          <w:szCs w:val="28"/>
        </w:rPr>
        <w:t xml:space="preserve">главной </w:t>
      </w:r>
      <w:r w:rsidRPr="009C6672">
        <w:rPr>
          <w:rFonts w:ascii="Times New Roman" w:hAnsi="Times New Roman"/>
          <w:sz w:val="28"/>
          <w:szCs w:val="28"/>
        </w:rPr>
        <w:t xml:space="preserve"> проблемы и установки с учетом интересов и запросов слушателей.</w:t>
      </w:r>
    </w:p>
    <w:p w:rsidR="00ED2561" w:rsidRPr="009C6672" w:rsidRDefault="00ED2561" w:rsidP="00ED25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>Формулировка основных вопросов выступления.</w:t>
      </w:r>
    </w:p>
    <w:p w:rsidR="00ED2561" w:rsidRPr="009C6672" w:rsidRDefault="00ED2561" w:rsidP="00ED25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>Составление развернутого плана выступления.</w:t>
      </w:r>
    </w:p>
    <w:p w:rsidR="00ED2561" w:rsidRPr="009C6672" w:rsidRDefault="00ED2561" w:rsidP="00ED25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 xml:space="preserve">Просмотр и чтение специальной литературы. </w:t>
      </w:r>
    </w:p>
    <w:p w:rsidR="00ED2561" w:rsidRPr="009C6672" w:rsidRDefault="00ED2561" w:rsidP="00ED25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 xml:space="preserve">Подбор и систематизация наглядных материалов. </w:t>
      </w:r>
    </w:p>
    <w:p w:rsidR="00ED2561" w:rsidRPr="009C6672" w:rsidRDefault="00ED2561" w:rsidP="00ED25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 xml:space="preserve">Подбор педагогических ситуаций из своего  опыта и опыта коллег. </w:t>
      </w:r>
    </w:p>
    <w:p w:rsidR="00ED2561" w:rsidRPr="009C6672" w:rsidRDefault="00ED2561" w:rsidP="00ED25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>Распределение материала по вопросам.</w:t>
      </w:r>
    </w:p>
    <w:p w:rsidR="00ED2561" w:rsidRPr="00155712" w:rsidRDefault="00ED2561" w:rsidP="001557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672">
        <w:rPr>
          <w:rFonts w:ascii="Times New Roman" w:hAnsi="Times New Roman"/>
          <w:sz w:val="28"/>
          <w:szCs w:val="28"/>
        </w:rPr>
        <w:t>Письменное изложение полного текста выступления.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F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712">
        <w:rPr>
          <w:rFonts w:ascii="Times New Roman" w:hAnsi="Times New Roman" w:cs="Times New Roman"/>
          <w:b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r w:rsidRPr="00AF63F1">
        <w:rPr>
          <w:rFonts w:ascii="Times New Roman" w:hAnsi="Times New Roman" w:cs="Times New Roman"/>
          <w:b/>
          <w:sz w:val="28"/>
          <w:szCs w:val="28"/>
        </w:rPr>
        <w:t>:</w:t>
      </w:r>
      <w:r w:rsidRPr="00033F04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уровня, профессионального мастерства и компетентности.</w:t>
      </w:r>
    </w:p>
    <w:p w:rsidR="00ED2561" w:rsidRPr="00155712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557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5712" w:rsidRPr="00155712">
        <w:rPr>
          <w:rFonts w:ascii="Times New Roman" w:hAnsi="Times New Roman" w:cs="Times New Roman"/>
          <w:sz w:val="28"/>
          <w:szCs w:val="28"/>
        </w:rPr>
        <w:t>которые ставлю перед собой, зависят от темы самообразования</w:t>
      </w:r>
      <w:r w:rsidRPr="00155712">
        <w:rPr>
          <w:rFonts w:ascii="Times New Roman" w:hAnsi="Times New Roman" w:cs="Times New Roman"/>
          <w:sz w:val="28"/>
          <w:szCs w:val="28"/>
        </w:rPr>
        <w:t>: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Работа над программой профессионального самообразования поможет мне: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-</w:t>
      </w:r>
      <w:r w:rsidRPr="002B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</w:t>
      </w:r>
      <w:r w:rsidRPr="00033F0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3F0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033F04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33F04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3F04">
        <w:rPr>
          <w:rFonts w:ascii="Times New Roman" w:hAnsi="Times New Roman" w:cs="Times New Roman"/>
          <w:sz w:val="28"/>
          <w:szCs w:val="28"/>
        </w:rPr>
        <w:t xml:space="preserve"> детей анализировать разные ситуации и поступки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-</w:t>
      </w:r>
      <w:r w:rsidRPr="002B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3F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Pr="00033F04">
        <w:rPr>
          <w:rFonts w:ascii="Times New Roman" w:hAnsi="Times New Roman" w:cs="Times New Roman"/>
          <w:sz w:val="28"/>
          <w:szCs w:val="28"/>
        </w:rPr>
        <w:t>детям возможность высказывать свои мысли грамматически правильно, логично, выразительно, точно;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ED2561" w:rsidRPr="00033F04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- развить творческие способности, любознательность, наблюдательность;</w:t>
      </w:r>
    </w:p>
    <w:p w:rsidR="00ED2561" w:rsidRDefault="00ED2561" w:rsidP="00ED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F04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sectPr w:rsidR="00ED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472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561"/>
    <w:rsid w:val="00155712"/>
    <w:rsid w:val="00ED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6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25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semiHidden/>
    <w:unhideWhenUsed/>
    <w:rsid w:val="00ED25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D256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2021-02-28T07:30:00Z</dcterms:created>
  <dcterms:modified xsi:type="dcterms:W3CDTF">2021-02-28T07:45:00Z</dcterms:modified>
</cp:coreProperties>
</file>