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CF" w:rsidRPr="00E8196E" w:rsidRDefault="00BA70CF" w:rsidP="00E8196E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E8196E">
        <w:rPr>
          <w:rStyle w:val="4"/>
          <w:rFonts w:ascii="Times New Roman" w:eastAsia="Calibri" w:hAnsi="Times New Roman"/>
          <w:b/>
          <w:noProof/>
          <w:sz w:val="28"/>
          <w:szCs w:val="28"/>
        </w:rPr>
        <w:t>ВОСПИТАТЕЛЬНЫЙ ПОТЕНЦИАЛ МУЗЫКАЛЬНО</w:t>
      </w:r>
      <w:r w:rsidR="00833320" w:rsidRPr="00833320">
        <w:rPr>
          <w:rStyle w:val="4"/>
          <w:rFonts w:ascii="Times New Roman" w:eastAsia="Calibri" w:hAnsi="Times New Roman"/>
          <w:noProof/>
          <w:sz w:val="28"/>
          <w:szCs w:val="28"/>
        </w:rPr>
        <w:t xml:space="preserve"> </w:t>
      </w:r>
      <w:r w:rsidRPr="00833320">
        <w:rPr>
          <w:rStyle w:val="4"/>
          <w:rFonts w:ascii="Times New Roman" w:eastAsia="Calibri" w:hAnsi="Times New Roman"/>
          <w:noProof/>
          <w:sz w:val="28"/>
          <w:szCs w:val="28"/>
        </w:rPr>
        <w:t>-</w:t>
      </w:r>
      <w:r w:rsidRPr="00E8196E">
        <w:rPr>
          <w:rStyle w:val="4"/>
          <w:rFonts w:ascii="Times New Roman" w:eastAsia="Calibri" w:hAnsi="Times New Roman"/>
          <w:b/>
          <w:noProof/>
          <w:sz w:val="28"/>
          <w:szCs w:val="28"/>
        </w:rPr>
        <w:t>РАЗВЛЕКАТЕЛЬНЫХ ПРОГРАММ ДЛЯ МОЛОДЁЖИ В УЧРЕЖДЕНИЯХ КУЛЬТУРЫ</w:t>
      </w:r>
    </w:p>
    <w:p w:rsidR="0006741D" w:rsidRPr="00A53CE1" w:rsidRDefault="00BA70CF" w:rsidP="002934E7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BA70CF">
        <w:rPr>
          <w:rFonts w:ascii="Times New Roman" w:hAnsi="Times New Roman"/>
          <w:b/>
          <w:i/>
          <w:sz w:val="28"/>
          <w:szCs w:val="28"/>
        </w:rPr>
        <w:t>Кочергина</w:t>
      </w:r>
      <w:r w:rsidRPr="00A53CE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70CF">
        <w:rPr>
          <w:rFonts w:ascii="Times New Roman" w:hAnsi="Times New Roman"/>
          <w:b/>
          <w:i/>
          <w:sz w:val="28"/>
          <w:szCs w:val="28"/>
        </w:rPr>
        <w:t>Александра</w:t>
      </w:r>
      <w:r w:rsidRPr="00A53CE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70CF">
        <w:rPr>
          <w:rFonts w:ascii="Times New Roman" w:hAnsi="Times New Roman"/>
          <w:b/>
          <w:i/>
          <w:sz w:val="28"/>
          <w:szCs w:val="28"/>
        </w:rPr>
        <w:t>Валерьевна</w:t>
      </w:r>
    </w:p>
    <w:p w:rsidR="00A53CE1" w:rsidRDefault="00E8196E" w:rsidP="00E8196E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9C109B">
        <w:rPr>
          <w:rFonts w:ascii="Times New Roman" w:hAnsi="Times New Roman"/>
          <w:i/>
          <w:iCs/>
          <w:sz w:val="28"/>
          <w:szCs w:val="28"/>
        </w:rPr>
        <w:t>магистрант</w:t>
      </w:r>
      <w:r>
        <w:rPr>
          <w:rFonts w:ascii="Times New Roman" w:hAnsi="Times New Roman"/>
          <w:i/>
          <w:iCs/>
          <w:sz w:val="28"/>
          <w:szCs w:val="28"/>
        </w:rPr>
        <w:t>, кафедра с</w:t>
      </w:r>
      <w:r w:rsidRPr="009C109B">
        <w:rPr>
          <w:rFonts w:ascii="Times New Roman" w:hAnsi="Times New Roman"/>
          <w:i/>
          <w:iCs/>
          <w:sz w:val="28"/>
          <w:szCs w:val="28"/>
        </w:rPr>
        <w:t>оциал</w:t>
      </w:r>
      <w:r>
        <w:rPr>
          <w:rFonts w:ascii="Times New Roman" w:hAnsi="Times New Roman"/>
          <w:i/>
          <w:iCs/>
          <w:sz w:val="28"/>
          <w:szCs w:val="28"/>
        </w:rPr>
        <w:t>ьно-художественного образования</w:t>
      </w:r>
      <w:r w:rsidR="00A53CE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53CE1">
        <w:rPr>
          <w:rFonts w:ascii="Times New Roman" w:hAnsi="Times New Roman"/>
          <w:i/>
          <w:iCs/>
          <w:sz w:val="28"/>
          <w:szCs w:val="28"/>
        </w:rPr>
        <w:t>СурГПУ</w:t>
      </w:r>
      <w:proofErr w:type="spellEnd"/>
      <w:r w:rsidRPr="009C109B">
        <w:rPr>
          <w:rFonts w:ascii="Times New Roman" w:hAnsi="Times New Roman"/>
          <w:i/>
          <w:iCs/>
          <w:sz w:val="28"/>
          <w:szCs w:val="28"/>
        </w:rPr>
        <w:t>,</w:t>
      </w:r>
    </w:p>
    <w:p w:rsidR="00E8196E" w:rsidRPr="00A53CE1" w:rsidRDefault="00A53CE1" w:rsidP="00E8196E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</w:rPr>
        <w:t>РФ</w:t>
      </w:r>
      <w:r w:rsidRPr="00A53CE1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E8196E" w:rsidRPr="00A53C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E8196E" w:rsidRPr="009C109B">
        <w:rPr>
          <w:rFonts w:ascii="Times New Roman" w:hAnsi="Times New Roman"/>
          <w:i/>
          <w:iCs/>
          <w:sz w:val="28"/>
          <w:szCs w:val="28"/>
        </w:rPr>
        <w:t>г</w:t>
      </w:r>
      <w:r w:rsidR="00E8196E" w:rsidRPr="00A53CE1">
        <w:rPr>
          <w:rFonts w:ascii="Times New Roman" w:hAnsi="Times New Roman"/>
          <w:i/>
          <w:iCs/>
          <w:sz w:val="28"/>
          <w:szCs w:val="28"/>
          <w:lang w:val="en-US"/>
        </w:rPr>
        <w:t>. </w:t>
      </w:r>
      <w:r w:rsidR="00E8196E" w:rsidRPr="009C109B">
        <w:rPr>
          <w:rFonts w:ascii="Times New Roman" w:hAnsi="Times New Roman"/>
          <w:i/>
          <w:iCs/>
          <w:sz w:val="28"/>
          <w:szCs w:val="28"/>
        </w:rPr>
        <w:t>Сургут</w:t>
      </w:r>
    </w:p>
    <w:p w:rsidR="00E8196E" w:rsidRPr="00A53CE1" w:rsidRDefault="00E8196E" w:rsidP="00E8196E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C109B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A53CE1">
        <w:rPr>
          <w:rFonts w:ascii="Times New Roman" w:hAnsi="Times New Roman"/>
          <w:i/>
          <w:iCs/>
          <w:sz w:val="28"/>
          <w:szCs w:val="28"/>
          <w:lang w:val="en-US"/>
        </w:rPr>
        <w:t>-</w:t>
      </w:r>
      <w:r w:rsidRPr="009C109B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A53CE1">
        <w:rPr>
          <w:rFonts w:ascii="Times New Roman" w:hAnsi="Times New Roman"/>
          <w:i/>
          <w:iCs/>
          <w:sz w:val="28"/>
          <w:szCs w:val="28"/>
          <w:lang w:val="en-US"/>
        </w:rPr>
        <w:t>:</w:t>
      </w:r>
      <w:r w:rsidR="00A53CE1" w:rsidRPr="00A53C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Kipelova_93@mail.ru</w:t>
      </w:r>
    </w:p>
    <w:p w:rsidR="00A53CE1" w:rsidRDefault="00A53CE1" w:rsidP="00E8196E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A53CE1">
        <w:rPr>
          <w:rFonts w:ascii="Times New Roman" w:hAnsi="Times New Roman"/>
          <w:b/>
          <w:i/>
          <w:iCs/>
          <w:sz w:val="28"/>
          <w:szCs w:val="28"/>
        </w:rPr>
        <w:t>Белошапка</w:t>
      </w:r>
      <w:proofErr w:type="spellEnd"/>
      <w:r w:rsidRPr="00A53CE1">
        <w:rPr>
          <w:rFonts w:ascii="Times New Roman" w:hAnsi="Times New Roman"/>
          <w:b/>
          <w:i/>
          <w:iCs/>
          <w:sz w:val="28"/>
          <w:szCs w:val="28"/>
        </w:rPr>
        <w:t xml:space="preserve"> Геннадий Иванович</w:t>
      </w:r>
    </w:p>
    <w:p w:rsidR="00A53CE1" w:rsidRDefault="00A53CE1" w:rsidP="00E8196E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научный руководитель,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канд.пед.наук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СурГПУ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</w:t>
      </w:r>
    </w:p>
    <w:p w:rsidR="00A53CE1" w:rsidRPr="00A53CE1" w:rsidRDefault="00A53CE1" w:rsidP="00E8196E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РФ, г.Сургут</w:t>
      </w:r>
    </w:p>
    <w:p w:rsidR="002934E7" w:rsidRPr="00A53CE1" w:rsidRDefault="002934E7" w:rsidP="002934E7">
      <w:pPr>
        <w:spacing w:after="0" w:line="360" w:lineRule="auto"/>
        <w:ind w:firstLine="567"/>
        <w:jc w:val="center"/>
        <w:rPr>
          <w:rFonts w:ascii="Times New Roman" w:hAnsi="Times New Roman"/>
          <w:b/>
        </w:rPr>
      </w:pPr>
    </w:p>
    <w:p w:rsidR="0083168E" w:rsidRDefault="0083168E" w:rsidP="002934E7">
      <w:pPr>
        <w:spacing w:after="0" w:line="360" w:lineRule="auto"/>
        <w:ind w:firstLine="567"/>
        <w:jc w:val="center"/>
        <w:rPr>
          <w:rStyle w:val="4"/>
          <w:rFonts w:ascii="Times New Roman" w:eastAsia="Calibri" w:hAnsi="Times New Roman"/>
          <w:b/>
          <w:noProof/>
          <w:sz w:val="28"/>
          <w:szCs w:val="28"/>
          <w:lang w:val="en-US"/>
        </w:rPr>
      </w:pPr>
      <w:r w:rsidRPr="00A53CE1">
        <w:rPr>
          <w:rStyle w:val="4"/>
          <w:rFonts w:ascii="Times New Roman" w:eastAsia="Calibri" w:hAnsi="Times New Roman"/>
          <w:b/>
          <w:noProof/>
          <w:sz w:val="28"/>
          <w:szCs w:val="28"/>
          <w:lang w:val="en-US"/>
        </w:rPr>
        <w:t>EDUCATIONAL POTENTIAL OF MUSIC AND ENTERTAINMENT PROGRAMS FOR YOUNG PEOPLE IN CULTURE INSTITUTIONS</w:t>
      </w:r>
    </w:p>
    <w:p w:rsidR="0083168E" w:rsidRDefault="0083168E" w:rsidP="002934E7">
      <w:pPr>
        <w:spacing w:after="0" w:line="360" w:lineRule="auto"/>
        <w:ind w:firstLine="567"/>
        <w:jc w:val="right"/>
        <w:rPr>
          <w:rStyle w:val="tlid-translation"/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83168E">
        <w:rPr>
          <w:rStyle w:val="tlid-translation"/>
          <w:rFonts w:ascii="Times New Roman" w:hAnsi="Times New Roman"/>
          <w:b/>
          <w:i/>
          <w:sz w:val="28"/>
          <w:szCs w:val="28"/>
          <w:lang w:val="en-US"/>
        </w:rPr>
        <w:t>Kochergina</w:t>
      </w:r>
      <w:proofErr w:type="spellEnd"/>
      <w:r w:rsidRPr="00A53CE1">
        <w:rPr>
          <w:rStyle w:val="tlid-translation"/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83168E">
        <w:rPr>
          <w:rStyle w:val="tlid-translation"/>
          <w:rFonts w:ascii="Times New Roman" w:hAnsi="Times New Roman"/>
          <w:b/>
          <w:i/>
          <w:sz w:val="28"/>
          <w:szCs w:val="28"/>
          <w:lang w:val="en-US"/>
        </w:rPr>
        <w:t>Alexandra</w:t>
      </w:r>
    </w:p>
    <w:p w:rsidR="002934E7" w:rsidRPr="00E25708" w:rsidRDefault="00E8196E" w:rsidP="00E25708">
      <w:pPr>
        <w:pStyle w:val="a7"/>
        <w:spacing w:after="0" w:line="360" w:lineRule="auto"/>
        <w:ind w:left="0" w:firstLine="708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9C109B">
        <w:rPr>
          <w:rFonts w:ascii="Times New Roman" w:hAnsi="Times New Roman"/>
          <w:i/>
          <w:sz w:val="28"/>
          <w:szCs w:val="28"/>
          <w:lang w:val="en-US"/>
        </w:rPr>
        <w:t>magistracy</w:t>
      </w:r>
      <w:r w:rsidR="00E25708">
        <w:rPr>
          <w:rFonts w:ascii="Times New Roman" w:hAnsi="Times New Roman"/>
          <w:i/>
          <w:sz w:val="28"/>
          <w:szCs w:val="28"/>
          <w:lang w:val="en-US"/>
        </w:rPr>
        <w:t xml:space="preserve"> of the department of socio-art education</w:t>
      </w:r>
      <w:r w:rsidRPr="009C109B">
        <w:rPr>
          <w:rFonts w:ascii="Times New Roman" w:hAnsi="Times New Roman"/>
          <w:i/>
          <w:sz w:val="28"/>
          <w:szCs w:val="28"/>
          <w:lang w:val="en-US"/>
        </w:rPr>
        <w:t>, Surgut</w:t>
      </w:r>
    </w:p>
    <w:p w:rsidR="00E25708" w:rsidRDefault="00E25708" w:rsidP="002934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3168E" w:rsidRPr="00BA4ACA" w:rsidRDefault="0083168E" w:rsidP="002934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168E">
        <w:rPr>
          <w:rFonts w:ascii="Times New Roman" w:hAnsi="Times New Roman"/>
          <w:b/>
          <w:sz w:val="28"/>
          <w:szCs w:val="28"/>
        </w:rPr>
        <w:t>АННОТАЦИЯ</w:t>
      </w:r>
    </w:p>
    <w:p w:rsidR="002934E7" w:rsidRPr="002934E7" w:rsidRDefault="0083168E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8E">
        <w:rPr>
          <w:rFonts w:ascii="Times New Roman" w:hAnsi="Times New Roman"/>
          <w:sz w:val="28"/>
          <w:szCs w:val="28"/>
        </w:rPr>
        <w:t>Представлена авторская интерпретация воспитательного потенциала и типология музыкально-развлекательных программ в учреждениях культуры.</w:t>
      </w:r>
    </w:p>
    <w:p w:rsidR="00A53CE1" w:rsidRDefault="00A53CE1" w:rsidP="002934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168E" w:rsidRDefault="0083168E" w:rsidP="002934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A4ACA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83168E" w:rsidRDefault="0083168E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3168E">
        <w:rPr>
          <w:rFonts w:ascii="Times New Roman" w:hAnsi="Times New Roman"/>
          <w:sz w:val="28"/>
          <w:szCs w:val="28"/>
          <w:lang w:val="en-US"/>
        </w:rPr>
        <w:t>In article author’s interpretation of educational potential and typology of is musical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3168E">
        <w:rPr>
          <w:rFonts w:ascii="Times New Roman" w:hAnsi="Times New Roman"/>
          <w:sz w:val="28"/>
          <w:szCs w:val="28"/>
          <w:lang w:val="en-US"/>
        </w:rPr>
        <w:t xml:space="preserve">entertaining programs in establishments of culture is presented. </w:t>
      </w:r>
    </w:p>
    <w:p w:rsidR="002934E7" w:rsidRDefault="002934E7" w:rsidP="002934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3168E" w:rsidRPr="00B529C4" w:rsidRDefault="00B529C4" w:rsidP="002934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29C4">
        <w:rPr>
          <w:rFonts w:ascii="Times New Roman" w:hAnsi="Times New Roman"/>
          <w:b/>
          <w:sz w:val="28"/>
          <w:szCs w:val="28"/>
        </w:rPr>
        <w:t>Ключевые слова:</w:t>
      </w:r>
      <w:r w:rsidRPr="00B529C4">
        <w:t xml:space="preserve"> </w:t>
      </w:r>
      <w:hyperlink r:id="rId5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социально-культурная деятельность</w:t>
        </w:r>
      </w:hyperlink>
      <w:r w:rsidRPr="00B529C4">
        <w:rPr>
          <w:rFonts w:ascii="Times New Roman" w:hAnsi="Times New Roman"/>
          <w:sz w:val="28"/>
          <w:szCs w:val="28"/>
        </w:rPr>
        <w:t>, </w:t>
      </w:r>
      <w:hyperlink r:id="rId6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воспитание</w:t>
        </w:r>
      </w:hyperlink>
      <w:r w:rsidRPr="00B529C4">
        <w:rPr>
          <w:rFonts w:ascii="Times New Roman" w:hAnsi="Times New Roman"/>
          <w:sz w:val="28"/>
          <w:szCs w:val="28"/>
        </w:rPr>
        <w:t xml:space="preserve">,  </w:t>
      </w:r>
      <w:hyperlink r:id="rId7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досуг</w:t>
        </w:r>
      </w:hyperlink>
      <w:r w:rsidRPr="00B529C4">
        <w:rPr>
          <w:rFonts w:ascii="Times New Roman" w:hAnsi="Times New Roman"/>
          <w:sz w:val="28"/>
          <w:szCs w:val="28"/>
        </w:rPr>
        <w:t xml:space="preserve">,  </w:t>
      </w:r>
      <w:hyperlink r:id="rId8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культура досуга</w:t>
        </w:r>
      </w:hyperlink>
      <w:r w:rsidRPr="00B529C4">
        <w:rPr>
          <w:rFonts w:ascii="Times New Roman" w:hAnsi="Times New Roman"/>
          <w:sz w:val="28"/>
          <w:szCs w:val="28"/>
        </w:rPr>
        <w:t xml:space="preserve">,  </w:t>
      </w:r>
      <w:hyperlink r:id="rId9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учреждение культуры</w:t>
        </w:r>
      </w:hyperlink>
      <w:r w:rsidRPr="00B529C4">
        <w:rPr>
          <w:rFonts w:ascii="Times New Roman" w:hAnsi="Times New Roman"/>
          <w:sz w:val="28"/>
          <w:szCs w:val="28"/>
        </w:rPr>
        <w:t>, </w:t>
      </w:r>
      <w:hyperlink r:id="rId10" w:history="1">
        <w:r w:rsidRPr="00B52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музыкально-развлекательная программа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168E" w:rsidRPr="00B529C4" w:rsidRDefault="0083168E" w:rsidP="002934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529C4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="00B529C4">
        <w:rPr>
          <w:rFonts w:ascii="Times New Roman" w:hAnsi="Times New Roman"/>
          <w:sz w:val="28"/>
          <w:szCs w:val="28"/>
          <w:lang w:val="en-US"/>
        </w:rPr>
        <w:t xml:space="preserve"> socio-</w:t>
      </w:r>
      <w:proofErr w:type="spellStart"/>
      <w:r w:rsidRPr="0083168E">
        <w:rPr>
          <w:rFonts w:ascii="Times New Roman" w:hAnsi="Times New Roman"/>
          <w:sz w:val="28"/>
          <w:szCs w:val="28"/>
          <w:lang w:val="en-US"/>
        </w:rPr>
        <w:t>culturalactivity</w:t>
      </w:r>
      <w:proofErr w:type="spellEnd"/>
      <w:r w:rsidRPr="0083168E">
        <w:rPr>
          <w:rFonts w:ascii="Times New Roman" w:hAnsi="Times New Roman"/>
          <w:sz w:val="28"/>
          <w:szCs w:val="28"/>
          <w:lang w:val="en-US"/>
        </w:rPr>
        <w:t>, education, leisure, culture of leisure, establishment of culture, the is musical</w:t>
      </w:r>
      <w:r w:rsidR="00190DCA" w:rsidRPr="00190DCA">
        <w:rPr>
          <w:rFonts w:ascii="Times New Roman" w:hAnsi="Times New Roman"/>
          <w:sz w:val="28"/>
          <w:szCs w:val="28"/>
          <w:lang w:val="en-US"/>
        </w:rPr>
        <w:t>-</w:t>
      </w:r>
      <w:r w:rsidRPr="0083168E">
        <w:rPr>
          <w:rFonts w:ascii="Times New Roman" w:hAnsi="Times New Roman"/>
          <w:sz w:val="28"/>
          <w:szCs w:val="28"/>
          <w:lang w:val="en-US"/>
        </w:rPr>
        <w:t>entertaining program</w:t>
      </w:r>
      <w:r w:rsidR="00B529C4" w:rsidRPr="00B529C4">
        <w:rPr>
          <w:rFonts w:ascii="Times New Roman" w:hAnsi="Times New Roman"/>
          <w:sz w:val="28"/>
          <w:szCs w:val="28"/>
          <w:lang w:val="en-US"/>
        </w:rPr>
        <w:t>.</w:t>
      </w:r>
    </w:p>
    <w:tbl>
      <w:tblPr>
        <w:tblW w:w="6600" w:type="dxa"/>
        <w:tblCellSpacing w:w="0" w:type="dxa"/>
        <w:tblInd w:w="3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17"/>
        <w:gridCol w:w="6183"/>
      </w:tblGrid>
      <w:tr w:rsidR="00134622" w:rsidRPr="00A53CE1" w:rsidTr="00390A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4622" w:rsidRPr="00E8196E" w:rsidRDefault="00134622" w:rsidP="002934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34622" w:rsidRPr="00A53CE1" w:rsidTr="00390A5D">
        <w:trPr>
          <w:tblCellSpacing w:w="0" w:type="dxa"/>
        </w:trPr>
        <w:tc>
          <w:tcPr>
            <w:tcW w:w="417" w:type="dxa"/>
            <w:vAlign w:val="center"/>
            <w:hideMark/>
          </w:tcPr>
          <w:p w:rsidR="00134622" w:rsidRPr="00E8196E" w:rsidRDefault="00134622" w:rsidP="002934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96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183" w:type="dxa"/>
            <w:vAlign w:val="center"/>
            <w:hideMark/>
          </w:tcPr>
          <w:p w:rsidR="00134622" w:rsidRPr="00A53CE1" w:rsidRDefault="00134622" w:rsidP="002934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34622" w:rsidRDefault="00B1060E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Реформы</w:t>
      </w:r>
      <w:r w:rsidRPr="00B1060E">
        <w:rPr>
          <w:rFonts w:ascii="Times New Roman" w:hAnsi="Times New Roman"/>
          <w:sz w:val="28"/>
          <w:szCs w:val="28"/>
        </w:rPr>
        <w:t xml:space="preserve"> </w:t>
      </w:r>
      <w:r w:rsidRPr="0055115F">
        <w:rPr>
          <w:rFonts w:ascii="Times New Roman" w:hAnsi="Times New Roman"/>
          <w:sz w:val="28"/>
          <w:szCs w:val="28"/>
        </w:rPr>
        <w:t xml:space="preserve">последнего </w:t>
      </w:r>
      <w:r w:rsidR="008C1C2D">
        <w:rPr>
          <w:rFonts w:ascii="Times New Roman" w:hAnsi="Times New Roman"/>
          <w:sz w:val="28"/>
          <w:szCs w:val="28"/>
        </w:rPr>
        <w:t xml:space="preserve">десятилетия XX </w:t>
      </w:r>
      <w:r w:rsidR="0053273C">
        <w:rPr>
          <w:rFonts w:ascii="Times New Roman" w:hAnsi="Times New Roman"/>
          <w:sz w:val="28"/>
          <w:szCs w:val="28"/>
        </w:rPr>
        <w:t>–</w:t>
      </w:r>
      <w:r w:rsidR="008C1C2D">
        <w:rPr>
          <w:rFonts w:ascii="Times New Roman" w:hAnsi="Times New Roman"/>
          <w:sz w:val="28"/>
          <w:szCs w:val="28"/>
        </w:rPr>
        <w:t xml:space="preserve"> начала XXI в., носившие в некоторой степени радикальный характер, существенно повлияли на процесс развития общества России. Так, давно устоявшиеся ценности и нравственные ориентиры стали исчезать, а на их место приходят новые. Подобные изменения затронули абсолютно все слои населения, но молодежь в большей степени. Социально-культурная адаптация молодого поколения в стране происходит в условиях достаточно негативных для этого факторов </w:t>
      </w:r>
      <w:r w:rsidR="00BA6156">
        <w:rPr>
          <w:rFonts w:ascii="Times New Roman" w:hAnsi="Times New Roman"/>
          <w:sz w:val="28"/>
          <w:szCs w:val="28"/>
        </w:rPr>
        <w:t>–</w:t>
      </w:r>
      <w:r w:rsidR="008C1C2D">
        <w:rPr>
          <w:rFonts w:ascii="Times New Roman" w:hAnsi="Times New Roman"/>
          <w:sz w:val="28"/>
          <w:szCs w:val="28"/>
        </w:rPr>
        <w:t xml:space="preserve"> экономического, социально-политического, социально-культурного. </w:t>
      </w:r>
      <w:r w:rsidR="00BA6156">
        <w:rPr>
          <w:rFonts w:ascii="Times New Roman" w:hAnsi="Times New Roman"/>
          <w:sz w:val="28"/>
          <w:szCs w:val="28"/>
        </w:rPr>
        <w:t>И хотя нельзя сказать, что сегодня проблема молодежи не находится во внимании государства и общества, но изменить ситуацию и искоренить волнительные моменты в области самореализации молодежи пока не удается. Волнение вызывают те условия и приоритеты в жизни нового поколения, которые создают вокруг них негативную среду – ценности общества потребления, неоправданный риск в желании испытать «острые» впечатления, гедонизм в поиске различных видов наслаждений.</w:t>
      </w:r>
    </w:p>
    <w:p w:rsidR="00BA6156" w:rsidRDefault="000755B2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результат, можно наблюдать криминогенное или асоциальное поведение, негативизм личностного характера, всевозможные девиации. Такое сочетание факторов приводит, конечно же, к существенному снижению социальной ответственности молодого поколения. Личность человека неспособна пройти процесс социализации, интеграции в общество нормально и полноценно в сложившихся условиях. Пугает, что это является предпосылками для развития глубоких культурных и социальных конфликтов, происходящ</w:t>
      </w:r>
      <w:r w:rsidR="0053273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между общественными группами, поколениями.</w:t>
      </w:r>
    </w:p>
    <w:p w:rsidR="000755B2" w:rsidRDefault="005B3B4B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Неправильное распределение свободного времени – вот где негативные явления распространяются более всего. Над формированием культуры досугового поведения нового поколения необходимо работать. Здесь поможет усиление педагогического влияния на область досуга, которое </w:t>
      </w:r>
      <w:r w:rsidR="00894681">
        <w:rPr>
          <w:rFonts w:ascii="Times New Roman" w:hAnsi="Times New Roman"/>
          <w:sz w:val="28"/>
          <w:szCs w:val="28"/>
        </w:rPr>
        <w:t>является важнейшей составляющей принципов социально-культурного воспитания.</w:t>
      </w:r>
    </w:p>
    <w:p w:rsidR="00894681" w:rsidRPr="004F2649" w:rsidRDefault="00F6765B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>Жанровый список молодежных музыкально-развлекательных программ</w:t>
      </w:r>
      <w:r w:rsidR="004F2649">
        <w:rPr>
          <w:rFonts w:ascii="Times New Roman" w:hAnsi="Times New Roman"/>
          <w:sz w:val="28"/>
          <w:szCs w:val="28"/>
        </w:rPr>
        <w:t xml:space="preserve"> -</w:t>
      </w:r>
      <w:r w:rsidR="001738EA" w:rsidRPr="004F2649">
        <w:rPr>
          <w:rFonts w:ascii="Times New Roman" w:hAnsi="Times New Roman"/>
          <w:sz w:val="28"/>
          <w:szCs w:val="28"/>
        </w:rPr>
        <w:t xml:space="preserve"> немалая составляющая культурно-досуговой д</w:t>
      </w:r>
      <w:r w:rsidR="00134622" w:rsidRPr="004F2649">
        <w:rPr>
          <w:rFonts w:ascii="Times New Roman" w:hAnsi="Times New Roman"/>
          <w:sz w:val="28"/>
          <w:szCs w:val="28"/>
        </w:rPr>
        <w:t>еятельности. Здесь значительное</w:t>
      </w:r>
      <w:r w:rsidR="001738EA" w:rsidRPr="004F2649">
        <w:rPr>
          <w:rFonts w:ascii="Times New Roman" w:hAnsi="Times New Roman"/>
          <w:sz w:val="28"/>
          <w:szCs w:val="28"/>
        </w:rPr>
        <w:t xml:space="preserve"> </w:t>
      </w:r>
      <w:r w:rsidR="001738EA" w:rsidRPr="004F2649">
        <w:rPr>
          <w:rFonts w:ascii="Times New Roman" w:hAnsi="Times New Roman"/>
          <w:sz w:val="28"/>
          <w:szCs w:val="28"/>
        </w:rPr>
        <w:lastRenderedPageBreak/>
        <w:t xml:space="preserve">внимание уделяется формированию культуры отдыха в качестве интегративного личностного качества участников, что в целом составляет воспитательный потенциал. Сюда нужно отнести когнитивные, поведенческие, </w:t>
      </w:r>
      <w:proofErr w:type="spellStart"/>
      <w:r w:rsidR="001738EA" w:rsidRPr="004F2649">
        <w:rPr>
          <w:rFonts w:ascii="Times New Roman" w:hAnsi="Times New Roman"/>
          <w:sz w:val="28"/>
          <w:szCs w:val="28"/>
        </w:rPr>
        <w:t>аксиологические</w:t>
      </w:r>
      <w:proofErr w:type="spellEnd"/>
      <w:r w:rsidR="001738EA" w:rsidRPr="004F26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38EA" w:rsidRPr="004F2649">
        <w:rPr>
          <w:rFonts w:ascii="Times New Roman" w:hAnsi="Times New Roman"/>
          <w:sz w:val="28"/>
          <w:szCs w:val="28"/>
        </w:rPr>
        <w:t>творческо-деятельностные</w:t>
      </w:r>
      <w:proofErr w:type="spellEnd"/>
      <w:r w:rsidR="001738EA" w:rsidRPr="004F2649">
        <w:rPr>
          <w:rFonts w:ascii="Times New Roman" w:hAnsi="Times New Roman"/>
          <w:sz w:val="28"/>
          <w:szCs w:val="28"/>
        </w:rPr>
        <w:t>, эмоционально-чувственные составляющие.</w:t>
      </w:r>
    </w:p>
    <w:p w:rsidR="001738EA" w:rsidRPr="004F2649" w:rsidRDefault="009454FD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>Социально-культурная деятельность выделяет научную закономерность, которая подразумевает становление личности, принимающей участие в подготовительных работах проведения культурно-досуговой программы</w:t>
      </w:r>
      <w:r w:rsidR="0053273C" w:rsidRPr="004F2649">
        <w:rPr>
          <w:rFonts w:ascii="Times New Roman" w:hAnsi="Times New Roman"/>
          <w:sz w:val="28"/>
          <w:szCs w:val="28"/>
        </w:rPr>
        <w:t>,</w:t>
      </w:r>
      <w:r w:rsidRPr="004F2649">
        <w:rPr>
          <w:rFonts w:ascii="Times New Roman" w:hAnsi="Times New Roman"/>
          <w:sz w:val="28"/>
          <w:szCs w:val="28"/>
        </w:rPr>
        <w:t xml:space="preserve"> одновременно субъектом как творческой деятельности, так и самовоспитания, личностных изменений, совершенствования себя.</w:t>
      </w:r>
    </w:p>
    <w:p w:rsidR="001E6E95" w:rsidRPr="004545D6" w:rsidRDefault="00A65BD7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>Результативное сочетание потоков, нацеленных на повышение активности личности и эффективности обучения, является главным ориентиром для организаторов деятельности культурных учреждений.</w:t>
      </w:r>
      <w:r w:rsidR="00F911C9" w:rsidRPr="004F264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911C9" w:rsidRPr="004F2649">
        <w:rPr>
          <w:rFonts w:ascii="Times New Roman" w:hAnsi="Times New Roman"/>
          <w:sz w:val="28"/>
          <w:szCs w:val="28"/>
        </w:rPr>
        <w:t>культурно-досуговую</w:t>
      </w:r>
      <w:proofErr w:type="spellEnd"/>
      <w:r w:rsidR="00F911C9" w:rsidRPr="004F2649">
        <w:rPr>
          <w:rFonts w:ascii="Times New Roman" w:hAnsi="Times New Roman"/>
          <w:sz w:val="28"/>
          <w:szCs w:val="28"/>
        </w:rPr>
        <w:t xml:space="preserve"> программу</w:t>
      </w:r>
      <w:r w:rsidR="0053273C" w:rsidRPr="004F2649">
        <w:rPr>
          <w:rFonts w:ascii="Times New Roman" w:hAnsi="Times New Roman"/>
          <w:sz w:val="28"/>
          <w:szCs w:val="28"/>
        </w:rPr>
        <w:t xml:space="preserve"> ложит</w:t>
      </w:r>
      <w:r w:rsidR="00F911C9" w:rsidRPr="004F2649">
        <w:rPr>
          <w:rFonts w:ascii="Times New Roman" w:hAnsi="Times New Roman"/>
          <w:sz w:val="28"/>
          <w:szCs w:val="28"/>
        </w:rPr>
        <w:t>ся</w:t>
      </w:r>
      <w:r w:rsidR="00F911C9">
        <w:rPr>
          <w:rFonts w:ascii="Times New Roman" w:hAnsi="Times New Roman"/>
          <w:sz w:val="28"/>
          <w:szCs w:val="28"/>
        </w:rPr>
        <w:t xml:space="preserve"> ответственность за расширение границ межличностного общения ее участников, создание общностей, объединенных различными видами досуга и оказывающих правильное воспитательное влияние непосредственно на саму личность, социальное окружение.</w:t>
      </w:r>
      <w:r w:rsidR="004545D6">
        <w:rPr>
          <w:rFonts w:ascii="Times New Roman" w:hAnsi="Times New Roman"/>
          <w:sz w:val="28"/>
          <w:szCs w:val="28"/>
        </w:rPr>
        <w:t xml:space="preserve"> </w:t>
      </w:r>
      <w:r w:rsidR="004545D6" w:rsidRPr="004545D6">
        <w:rPr>
          <w:rFonts w:ascii="Times New Roman" w:hAnsi="Times New Roman"/>
          <w:b/>
          <w:sz w:val="28"/>
          <w:szCs w:val="28"/>
        </w:rPr>
        <w:t>По мнению профессора Л.</w:t>
      </w:r>
      <w:r w:rsidR="0053273C">
        <w:rPr>
          <w:rFonts w:ascii="Times New Roman" w:hAnsi="Times New Roman"/>
          <w:b/>
          <w:sz w:val="28"/>
          <w:szCs w:val="28"/>
        </w:rPr>
        <w:t xml:space="preserve"> </w:t>
      </w:r>
      <w:r w:rsidR="004545D6" w:rsidRPr="004545D6">
        <w:rPr>
          <w:rFonts w:ascii="Times New Roman" w:hAnsi="Times New Roman"/>
          <w:b/>
          <w:sz w:val="28"/>
          <w:szCs w:val="28"/>
        </w:rPr>
        <w:t>С.</w:t>
      </w:r>
      <w:r w:rsidR="0053273C">
        <w:rPr>
          <w:rFonts w:ascii="Times New Roman" w:hAnsi="Times New Roman"/>
          <w:b/>
          <w:sz w:val="28"/>
          <w:szCs w:val="28"/>
        </w:rPr>
        <w:t xml:space="preserve"> </w:t>
      </w:r>
      <w:r w:rsidR="004545D6" w:rsidRPr="004545D6">
        <w:rPr>
          <w:rFonts w:ascii="Times New Roman" w:hAnsi="Times New Roman"/>
          <w:b/>
          <w:sz w:val="28"/>
          <w:szCs w:val="28"/>
        </w:rPr>
        <w:t>Жаркова, только благодаря соблюдению главных условий регуляции общей деятельности культурно-досуговая программа обретает мощную силу определения и закрепления актива культурного учреждения. Он убежден, что культурно-досуговая программа – это достаточно сильный педагогический потенциал</w:t>
      </w:r>
      <w:r w:rsidR="00BA4ACA">
        <w:rPr>
          <w:rFonts w:ascii="Times New Roman" w:hAnsi="Times New Roman"/>
          <w:b/>
          <w:sz w:val="28"/>
          <w:szCs w:val="28"/>
        </w:rPr>
        <w:t xml:space="preserve"> </w:t>
      </w:r>
      <w:r w:rsidR="00BA4ACA" w:rsidRPr="00BA4ACA">
        <w:rPr>
          <w:rFonts w:ascii="Times New Roman" w:hAnsi="Times New Roman"/>
          <w:b/>
          <w:sz w:val="28"/>
          <w:szCs w:val="28"/>
        </w:rPr>
        <w:t>[3</w:t>
      </w:r>
      <w:r w:rsidR="00BA4ACA">
        <w:rPr>
          <w:rFonts w:ascii="Times New Roman" w:hAnsi="Times New Roman"/>
          <w:b/>
          <w:sz w:val="28"/>
          <w:szCs w:val="28"/>
        </w:rPr>
        <w:t>, с. 116</w:t>
      </w:r>
      <w:r w:rsidR="00BA4ACA" w:rsidRPr="00BA4ACA">
        <w:rPr>
          <w:rFonts w:ascii="Times New Roman" w:hAnsi="Times New Roman"/>
          <w:b/>
          <w:sz w:val="28"/>
          <w:szCs w:val="28"/>
        </w:rPr>
        <w:t>]</w:t>
      </w:r>
      <w:r w:rsidR="00A00FD3" w:rsidRPr="00722AE7">
        <w:rPr>
          <w:rFonts w:ascii="Times New Roman" w:hAnsi="Times New Roman"/>
          <w:b/>
          <w:sz w:val="28"/>
          <w:szCs w:val="28"/>
        </w:rPr>
        <w:t>.</w:t>
      </w:r>
    </w:p>
    <w:p w:rsidR="00D2063E" w:rsidRDefault="00F71DED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можно заметить со стороны практиков и ученых большой интерес по отношени</w:t>
      </w:r>
      <w:r w:rsidR="004F2649">
        <w:rPr>
          <w:rFonts w:ascii="Times New Roman" w:hAnsi="Times New Roman"/>
          <w:sz w:val="28"/>
          <w:szCs w:val="28"/>
        </w:rPr>
        <w:t>ю к изучению воспитательного влияния</w:t>
      </w:r>
      <w:r>
        <w:rPr>
          <w:rFonts w:ascii="Times New Roman" w:hAnsi="Times New Roman"/>
          <w:sz w:val="28"/>
          <w:szCs w:val="28"/>
        </w:rPr>
        <w:t xml:space="preserve"> досуга</w:t>
      </w:r>
      <w:r w:rsidR="004F2649">
        <w:rPr>
          <w:rFonts w:ascii="Times New Roman" w:hAnsi="Times New Roman"/>
          <w:sz w:val="28"/>
          <w:szCs w:val="28"/>
        </w:rPr>
        <w:t xml:space="preserve"> на общество</w:t>
      </w:r>
      <w:r>
        <w:rPr>
          <w:rFonts w:ascii="Times New Roman" w:hAnsi="Times New Roman"/>
          <w:sz w:val="28"/>
          <w:szCs w:val="28"/>
        </w:rPr>
        <w:t>. Причин для этого достаточно</w:t>
      </w:r>
      <w:r w:rsidR="005327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они упомянуты ранее. Существуют такие виды деятельности, которые могут быть реализованы исключительно в области досуга. Они присущи не только обществу, но и каждому человеку</w:t>
      </w:r>
      <w:r w:rsidR="0016226E">
        <w:rPr>
          <w:rFonts w:ascii="Times New Roman" w:hAnsi="Times New Roman"/>
          <w:sz w:val="28"/>
          <w:szCs w:val="28"/>
        </w:rPr>
        <w:t xml:space="preserve"> в отдельности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16226E">
        <w:rPr>
          <w:rFonts w:ascii="Times New Roman" w:hAnsi="Times New Roman"/>
          <w:sz w:val="28"/>
          <w:szCs w:val="28"/>
        </w:rPr>
        <w:t xml:space="preserve">Например, потребность участия в коллективной или индивидуальной творческой деятельности, </w:t>
      </w:r>
      <w:proofErr w:type="spellStart"/>
      <w:r w:rsidR="0016226E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16226E">
        <w:rPr>
          <w:rFonts w:ascii="Times New Roman" w:hAnsi="Times New Roman"/>
          <w:sz w:val="28"/>
          <w:szCs w:val="28"/>
        </w:rPr>
        <w:t xml:space="preserve"> программах. </w:t>
      </w:r>
      <w:r w:rsidR="00AF350A" w:rsidRPr="004F2649">
        <w:rPr>
          <w:rFonts w:ascii="Times New Roman" w:hAnsi="Times New Roman"/>
          <w:b/>
          <w:sz w:val="28"/>
          <w:szCs w:val="28"/>
        </w:rPr>
        <w:t>Жарков А.</w:t>
      </w:r>
      <w:r w:rsidR="0053273C" w:rsidRPr="004F2649">
        <w:rPr>
          <w:rFonts w:ascii="Times New Roman" w:hAnsi="Times New Roman"/>
          <w:b/>
          <w:sz w:val="28"/>
          <w:szCs w:val="28"/>
        </w:rPr>
        <w:t xml:space="preserve"> </w:t>
      </w:r>
      <w:r w:rsidR="00AF350A" w:rsidRPr="004F2649">
        <w:rPr>
          <w:rFonts w:ascii="Times New Roman" w:hAnsi="Times New Roman"/>
          <w:b/>
          <w:sz w:val="28"/>
          <w:szCs w:val="28"/>
        </w:rPr>
        <w:t xml:space="preserve">Д. акцентирует внимание на том, что огромное количество </w:t>
      </w:r>
      <w:r w:rsidR="00AF350A" w:rsidRPr="004F2649">
        <w:rPr>
          <w:rFonts w:ascii="Times New Roman" w:hAnsi="Times New Roman"/>
          <w:b/>
          <w:sz w:val="28"/>
          <w:szCs w:val="28"/>
        </w:rPr>
        <w:lastRenderedPageBreak/>
        <w:t xml:space="preserve">понятий, которые соприкасаются с культурно-досуговой деятельностью, имеют место в научном обиходе. Это культурно-просветительская, творческая, духовная, художественная, социально-культурная, </w:t>
      </w:r>
      <w:proofErr w:type="spellStart"/>
      <w:r w:rsidR="00AF350A" w:rsidRPr="004F2649">
        <w:rPr>
          <w:rFonts w:ascii="Times New Roman" w:hAnsi="Times New Roman"/>
          <w:b/>
          <w:sz w:val="28"/>
          <w:szCs w:val="28"/>
        </w:rPr>
        <w:t>рекреативно-развлекательная</w:t>
      </w:r>
      <w:proofErr w:type="spellEnd"/>
      <w:r w:rsidR="00AF350A" w:rsidRPr="004F2649">
        <w:rPr>
          <w:rFonts w:ascii="Times New Roman" w:hAnsi="Times New Roman"/>
          <w:b/>
          <w:sz w:val="28"/>
          <w:szCs w:val="28"/>
        </w:rPr>
        <w:t>, культурно-просветительская и друг</w:t>
      </w:r>
      <w:r w:rsidR="002D3DDA" w:rsidRPr="004F2649">
        <w:rPr>
          <w:rFonts w:ascii="Times New Roman" w:hAnsi="Times New Roman"/>
          <w:b/>
          <w:sz w:val="28"/>
          <w:szCs w:val="28"/>
        </w:rPr>
        <w:t>ая</w:t>
      </w:r>
      <w:r w:rsidR="00AF350A" w:rsidRPr="004F2649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="002D3DDA" w:rsidRPr="004F2649">
        <w:rPr>
          <w:rFonts w:ascii="Times New Roman" w:hAnsi="Times New Roman"/>
          <w:b/>
          <w:sz w:val="28"/>
          <w:szCs w:val="28"/>
        </w:rPr>
        <w:t>ь</w:t>
      </w:r>
      <w:r w:rsidR="00AF350A" w:rsidRPr="004F2649">
        <w:rPr>
          <w:rFonts w:ascii="Times New Roman" w:hAnsi="Times New Roman"/>
          <w:b/>
          <w:sz w:val="28"/>
          <w:szCs w:val="28"/>
        </w:rPr>
        <w:t xml:space="preserve">. </w:t>
      </w:r>
      <w:r w:rsidR="00D2063E" w:rsidRPr="004F2649">
        <w:rPr>
          <w:rFonts w:ascii="Times New Roman" w:hAnsi="Times New Roman"/>
          <w:b/>
          <w:sz w:val="28"/>
          <w:szCs w:val="28"/>
        </w:rPr>
        <w:t>Эти понятия использу</w:t>
      </w:r>
      <w:r w:rsidR="002D3DDA" w:rsidRPr="004F2649">
        <w:rPr>
          <w:rFonts w:ascii="Times New Roman" w:hAnsi="Times New Roman"/>
          <w:b/>
          <w:sz w:val="28"/>
          <w:szCs w:val="28"/>
        </w:rPr>
        <w:t>ются</w:t>
      </w:r>
      <w:r w:rsidR="00D2063E" w:rsidRPr="004F2649">
        <w:rPr>
          <w:rFonts w:ascii="Times New Roman" w:hAnsi="Times New Roman"/>
          <w:b/>
          <w:sz w:val="28"/>
          <w:szCs w:val="28"/>
        </w:rPr>
        <w:t xml:space="preserve"> в различных субординационных отношениях непосредственно с деятельностью </w:t>
      </w:r>
      <w:proofErr w:type="spellStart"/>
      <w:r w:rsidR="00D2063E" w:rsidRPr="004F2649">
        <w:rPr>
          <w:rFonts w:ascii="Times New Roman" w:hAnsi="Times New Roman"/>
          <w:b/>
          <w:sz w:val="28"/>
          <w:szCs w:val="28"/>
        </w:rPr>
        <w:t>культурно-д</w:t>
      </w:r>
      <w:r w:rsidR="00BA4ACA">
        <w:rPr>
          <w:rFonts w:ascii="Times New Roman" w:hAnsi="Times New Roman"/>
          <w:b/>
          <w:sz w:val="28"/>
          <w:szCs w:val="28"/>
        </w:rPr>
        <w:t>осугового</w:t>
      </w:r>
      <w:proofErr w:type="spellEnd"/>
      <w:r w:rsidR="00BA4ACA">
        <w:rPr>
          <w:rFonts w:ascii="Times New Roman" w:hAnsi="Times New Roman"/>
          <w:b/>
          <w:sz w:val="28"/>
          <w:szCs w:val="28"/>
        </w:rPr>
        <w:t xml:space="preserve"> направления </w:t>
      </w:r>
      <w:r w:rsidR="00BA4ACA" w:rsidRPr="00BA4ACA">
        <w:rPr>
          <w:rFonts w:ascii="Times New Roman" w:hAnsi="Times New Roman"/>
          <w:b/>
          <w:sz w:val="28"/>
          <w:szCs w:val="28"/>
        </w:rPr>
        <w:t>[4</w:t>
      </w:r>
      <w:r w:rsidR="004F2649">
        <w:rPr>
          <w:rFonts w:ascii="Times New Roman" w:hAnsi="Times New Roman"/>
          <w:b/>
          <w:sz w:val="28"/>
          <w:szCs w:val="28"/>
        </w:rPr>
        <w:t>, с. 70-</w:t>
      </w:r>
      <w:r w:rsidR="00BA4ACA">
        <w:rPr>
          <w:rFonts w:ascii="Times New Roman" w:hAnsi="Times New Roman"/>
          <w:b/>
          <w:sz w:val="28"/>
          <w:szCs w:val="28"/>
        </w:rPr>
        <w:t>71</w:t>
      </w:r>
      <w:r w:rsidR="00BA4ACA" w:rsidRPr="00BA4ACA">
        <w:rPr>
          <w:rFonts w:ascii="Times New Roman" w:hAnsi="Times New Roman"/>
          <w:b/>
          <w:sz w:val="28"/>
          <w:szCs w:val="28"/>
        </w:rPr>
        <w:t>]</w:t>
      </w:r>
      <w:r w:rsidR="00D2063E" w:rsidRPr="004F2649">
        <w:rPr>
          <w:rFonts w:ascii="Times New Roman" w:hAnsi="Times New Roman"/>
          <w:b/>
          <w:sz w:val="28"/>
          <w:szCs w:val="28"/>
        </w:rPr>
        <w:t>.</w:t>
      </w:r>
      <w:r w:rsidR="001C3ADE" w:rsidRPr="004F2649">
        <w:rPr>
          <w:rFonts w:ascii="Times New Roman" w:hAnsi="Times New Roman"/>
          <w:b/>
          <w:sz w:val="28"/>
          <w:szCs w:val="28"/>
        </w:rPr>
        <w:t xml:space="preserve"> </w:t>
      </w:r>
      <w:r w:rsidR="001C3ADE">
        <w:rPr>
          <w:rFonts w:ascii="Times New Roman" w:hAnsi="Times New Roman"/>
          <w:sz w:val="28"/>
          <w:szCs w:val="28"/>
        </w:rPr>
        <w:t>Отталкиваясь от этого, можно раз</w:t>
      </w:r>
      <w:r w:rsidR="004F2649">
        <w:rPr>
          <w:rFonts w:ascii="Times New Roman" w:hAnsi="Times New Roman"/>
          <w:sz w:val="28"/>
          <w:szCs w:val="28"/>
        </w:rPr>
        <w:t>граничить ряд основных понятий -</w:t>
      </w:r>
      <w:r w:rsidR="001C3ADE">
        <w:rPr>
          <w:rFonts w:ascii="Times New Roman" w:hAnsi="Times New Roman"/>
          <w:sz w:val="28"/>
          <w:szCs w:val="28"/>
        </w:rPr>
        <w:t xml:space="preserve"> «культурно-досуговая программа», «музыкально-развлекательная программа», «культурно-досуговая деятельность», «музыкально-развлекательная программа», «культурно-досуговая деятельность». </w:t>
      </w:r>
      <w:r w:rsidR="00D6786F">
        <w:rPr>
          <w:rFonts w:ascii="Times New Roman" w:hAnsi="Times New Roman"/>
          <w:sz w:val="28"/>
          <w:szCs w:val="28"/>
        </w:rPr>
        <w:t>Ключевым относительно каждого понятия здесь выступает понятие «культурно-досуговая деятельность», от которого модифицируются логические цепочки жанров, форм.</w:t>
      </w:r>
    </w:p>
    <w:p w:rsidR="00150115" w:rsidRDefault="005E4152" w:rsidP="002934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«Культурно-досуговая программа» как разновидность культурно-досуговой деятельности обширна в своих жанрах. Она включает в себя</w:t>
      </w:r>
      <w:r w:rsidR="004F26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музыкально-развлекательный, </w:t>
      </w:r>
      <w:proofErr w:type="spellStart"/>
      <w:r>
        <w:rPr>
          <w:rFonts w:ascii="Times New Roman" w:hAnsi="Times New Roman"/>
          <w:sz w:val="28"/>
          <w:szCs w:val="28"/>
        </w:rPr>
        <w:t>конкурсно-игровой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художественно-публицистический, танцевально-рекреативный, </w:t>
      </w:r>
      <w:proofErr w:type="spellStart"/>
      <w:r>
        <w:rPr>
          <w:rFonts w:ascii="Times New Roman" w:hAnsi="Times New Roman"/>
          <w:sz w:val="28"/>
          <w:szCs w:val="28"/>
        </w:rPr>
        <w:t>рекреативно-развлекательный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жанры.</w:t>
      </w:r>
      <w:r w:rsidR="000A28A0">
        <w:rPr>
          <w:rFonts w:ascii="Times New Roman" w:hAnsi="Times New Roman"/>
          <w:sz w:val="28"/>
          <w:szCs w:val="28"/>
        </w:rPr>
        <w:t xml:space="preserve"> </w:t>
      </w:r>
      <w:r w:rsidR="000A28A0" w:rsidRPr="004F2649">
        <w:rPr>
          <w:rFonts w:ascii="Times New Roman" w:hAnsi="Times New Roman"/>
          <w:sz w:val="28"/>
          <w:szCs w:val="28"/>
        </w:rPr>
        <w:t xml:space="preserve">Музыкально-развлекательная программа выступает отдельным видом культурно-досуговой программы. Причиной для этого является ее способность реализовать главные функции досуга, а именно рекреационную, коммуникативную, гедонистическую, развивающую. Большое значение здесь имеют средства музыкального искусства, которые сочетаются с </w:t>
      </w:r>
      <w:proofErr w:type="spellStart"/>
      <w:r w:rsidR="000A28A0" w:rsidRPr="004F2649">
        <w:rPr>
          <w:rFonts w:ascii="Times New Roman" w:hAnsi="Times New Roman"/>
          <w:sz w:val="28"/>
          <w:szCs w:val="28"/>
        </w:rPr>
        <w:t>досуговыми</w:t>
      </w:r>
      <w:proofErr w:type="spellEnd"/>
      <w:r w:rsidR="000A28A0" w:rsidRPr="004F2649">
        <w:rPr>
          <w:rFonts w:ascii="Times New Roman" w:hAnsi="Times New Roman"/>
          <w:sz w:val="28"/>
          <w:szCs w:val="28"/>
        </w:rPr>
        <w:t xml:space="preserve"> потреб</w:t>
      </w:r>
      <w:r w:rsidR="002D3DDA" w:rsidRPr="004F2649">
        <w:rPr>
          <w:rFonts w:ascii="Times New Roman" w:hAnsi="Times New Roman"/>
          <w:sz w:val="28"/>
          <w:szCs w:val="28"/>
        </w:rPr>
        <w:t xml:space="preserve">ностями посетителей культурных </w:t>
      </w:r>
      <w:r w:rsidR="000A28A0" w:rsidRPr="004F2649">
        <w:rPr>
          <w:rFonts w:ascii="Times New Roman" w:hAnsi="Times New Roman"/>
          <w:sz w:val="28"/>
          <w:szCs w:val="28"/>
        </w:rPr>
        <w:t>учреждений.</w:t>
      </w:r>
    </w:p>
    <w:p w:rsidR="004F2649" w:rsidRDefault="00150115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>Музыкально-развлекательная программа в зависи</w:t>
      </w:r>
      <w:r w:rsidR="002D3DDA" w:rsidRPr="004F2649">
        <w:rPr>
          <w:rFonts w:ascii="Times New Roman" w:hAnsi="Times New Roman"/>
          <w:sz w:val="28"/>
          <w:szCs w:val="28"/>
        </w:rPr>
        <w:t xml:space="preserve">мости от факторов </w:t>
      </w:r>
      <w:proofErr w:type="spellStart"/>
      <w:r w:rsidR="002D3DDA" w:rsidRPr="004F2649">
        <w:rPr>
          <w:rFonts w:ascii="Times New Roman" w:hAnsi="Times New Roman"/>
          <w:sz w:val="28"/>
          <w:szCs w:val="28"/>
        </w:rPr>
        <w:t>художественно-</w:t>
      </w:r>
      <w:r w:rsidRPr="004F2649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4F2649">
        <w:rPr>
          <w:rFonts w:ascii="Times New Roman" w:hAnsi="Times New Roman"/>
          <w:sz w:val="28"/>
          <w:szCs w:val="28"/>
        </w:rPr>
        <w:t xml:space="preserve"> доминанты условно делится на следующие типы: </w:t>
      </w:r>
    </w:p>
    <w:p w:rsidR="004F2649" w:rsidRDefault="00150115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 xml:space="preserve">– информационно-просветительская доминанта (тематический вечер, музыкальная гостиная и др.); </w:t>
      </w:r>
    </w:p>
    <w:p w:rsidR="004F2649" w:rsidRDefault="00150115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4F2649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4F2649">
        <w:rPr>
          <w:rFonts w:ascii="Times New Roman" w:hAnsi="Times New Roman"/>
          <w:sz w:val="28"/>
          <w:szCs w:val="28"/>
        </w:rPr>
        <w:t xml:space="preserve"> доминанта (музыкальный конкурс, театрализованная музыкальная викторина и др.); </w:t>
      </w:r>
    </w:p>
    <w:p w:rsidR="004F2649" w:rsidRDefault="00150115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spellStart"/>
      <w:r w:rsidRPr="004F2649">
        <w:rPr>
          <w:rFonts w:ascii="Times New Roman" w:hAnsi="Times New Roman"/>
          <w:sz w:val="28"/>
          <w:szCs w:val="28"/>
        </w:rPr>
        <w:t>пластико-хореографическая</w:t>
      </w:r>
      <w:proofErr w:type="spellEnd"/>
      <w:r w:rsidRPr="004F2649">
        <w:rPr>
          <w:rFonts w:ascii="Times New Roman" w:hAnsi="Times New Roman"/>
          <w:sz w:val="28"/>
          <w:szCs w:val="28"/>
        </w:rPr>
        <w:t xml:space="preserve"> доминанта (молодежная дискотека, музыкально-танцевальные вечера, бал); </w:t>
      </w:r>
    </w:p>
    <w:p w:rsidR="004F2649" w:rsidRDefault="00150115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649">
        <w:rPr>
          <w:rFonts w:ascii="Times New Roman" w:hAnsi="Times New Roman"/>
          <w:sz w:val="28"/>
          <w:szCs w:val="28"/>
        </w:rPr>
        <w:t>– зрелищно-развлекательная доминанта (гала-концерт, тематический концерт, музыкальная шоу-программа и др.).</w:t>
      </w:r>
    </w:p>
    <w:p w:rsidR="0057001A" w:rsidRPr="004F2649" w:rsidRDefault="00C363A4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Применяя перечисленные доминанты на практических занятиях, можно отметить их способность взаимного дополнения друг друга, органичного сочетания. Дополнительно важно </w:t>
      </w:r>
      <w:r w:rsidR="00A87E54">
        <w:rPr>
          <w:rFonts w:ascii="Times New Roman" w:hAnsi="Times New Roman"/>
          <w:sz w:val="28"/>
          <w:szCs w:val="28"/>
        </w:rPr>
        <w:t xml:space="preserve">обосновать такое понятие, как «воспитательный потенциал». </w:t>
      </w:r>
      <w:r w:rsidR="00A87E54" w:rsidRPr="00722AE7">
        <w:rPr>
          <w:rFonts w:ascii="Times New Roman" w:hAnsi="Times New Roman"/>
          <w:b/>
          <w:sz w:val="28"/>
          <w:szCs w:val="28"/>
        </w:rPr>
        <w:t>Воспитательный потенциал</w:t>
      </w:r>
      <w:r w:rsidR="00A87E54">
        <w:rPr>
          <w:rFonts w:ascii="Times New Roman" w:hAnsi="Times New Roman"/>
          <w:b/>
          <w:sz w:val="28"/>
          <w:szCs w:val="28"/>
        </w:rPr>
        <w:t xml:space="preserve"> </w:t>
      </w:r>
      <w:r w:rsidR="0094103D" w:rsidRPr="0094103D">
        <w:rPr>
          <w:rFonts w:ascii="Times New Roman" w:hAnsi="Times New Roman"/>
          <w:sz w:val="28"/>
          <w:szCs w:val="28"/>
        </w:rPr>
        <w:t>считается</w:t>
      </w:r>
      <w:r w:rsidR="0094103D">
        <w:rPr>
          <w:rFonts w:ascii="Times New Roman" w:hAnsi="Times New Roman"/>
          <w:sz w:val="28"/>
          <w:szCs w:val="28"/>
        </w:rPr>
        <w:t xml:space="preserve"> достаточно важным и одновременно емким понятием педагогической науки в современном мире. Нужно отметить его стремление выйти за установленные пределы в воспитательном процессе, чтобы обоснова</w:t>
      </w:r>
      <w:r w:rsidR="002D3DDA">
        <w:rPr>
          <w:rFonts w:ascii="Times New Roman" w:hAnsi="Times New Roman"/>
          <w:sz w:val="28"/>
          <w:szCs w:val="28"/>
        </w:rPr>
        <w:t>н</w:t>
      </w:r>
      <w:r w:rsidR="0094103D">
        <w:rPr>
          <w:rFonts w:ascii="Times New Roman" w:hAnsi="Times New Roman"/>
          <w:sz w:val="28"/>
          <w:szCs w:val="28"/>
        </w:rPr>
        <w:t xml:space="preserve">но войти во все области педагогики России. </w:t>
      </w:r>
      <w:r w:rsidR="004F2649">
        <w:rPr>
          <w:rFonts w:ascii="Times New Roman" w:hAnsi="Times New Roman"/>
          <w:sz w:val="28"/>
          <w:szCs w:val="28"/>
        </w:rPr>
        <w:t>Главным в этом понятийном дуэ</w:t>
      </w:r>
      <w:r w:rsidR="00754070">
        <w:rPr>
          <w:rFonts w:ascii="Times New Roman" w:hAnsi="Times New Roman"/>
          <w:sz w:val="28"/>
          <w:szCs w:val="28"/>
        </w:rPr>
        <w:t>те выступает слово «воспитание». Определени</w:t>
      </w:r>
      <w:r w:rsidR="002D3DDA">
        <w:rPr>
          <w:rFonts w:ascii="Times New Roman" w:hAnsi="Times New Roman"/>
          <w:sz w:val="28"/>
          <w:szCs w:val="28"/>
        </w:rPr>
        <w:t>й</w:t>
      </w:r>
      <w:r w:rsidR="00754070">
        <w:rPr>
          <w:rFonts w:ascii="Times New Roman" w:hAnsi="Times New Roman"/>
          <w:sz w:val="28"/>
          <w:szCs w:val="28"/>
        </w:rPr>
        <w:t xml:space="preserve"> воспитания представлено немало, однако есть такие трактовки, которые конкретизируют ту или иную сторону процесса обучения. </w:t>
      </w:r>
      <w:r w:rsidR="00754070" w:rsidRPr="00754070">
        <w:rPr>
          <w:rFonts w:ascii="Times New Roman" w:hAnsi="Times New Roman"/>
          <w:b/>
          <w:sz w:val="28"/>
          <w:szCs w:val="28"/>
        </w:rPr>
        <w:t>К примеру, Рожков М.</w:t>
      </w:r>
      <w:r w:rsidR="002D3DDA">
        <w:rPr>
          <w:rFonts w:ascii="Times New Roman" w:hAnsi="Times New Roman"/>
          <w:b/>
          <w:sz w:val="28"/>
          <w:szCs w:val="28"/>
        </w:rPr>
        <w:t xml:space="preserve"> </w:t>
      </w:r>
      <w:r w:rsidR="00754070" w:rsidRPr="00754070">
        <w:rPr>
          <w:rFonts w:ascii="Times New Roman" w:hAnsi="Times New Roman"/>
          <w:b/>
          <w:sz w:val="28"/>
          <w:szCs w:val="28"/>
        </w:rPr>
        <w:t xml:space="preserve">И. определяет воспитание как процесс формирования гуманистических личностных качеств, который является целенаправленным и основанным на полном взаимодействии обоих сторон – </w:t>
      </w:r>
      <w:r w:rsidR="00754070" w:rsidRPr="00A52D38">
        <w:rPr>
          <w:rFonts w:ascii="Times New Roman" w:hAnsi="Times New Roman"/>
          <w:b/>
          <w:sz w:val="28"/>
          <w:szCs w:val="28"/>
        </w:rPr>
        <w:t>воспитателя и ученика</w:t>
      </w:r>
      <w:r w:rsidR="00BA4ACA">
        <w:rPr>
          <w:rFonts w:ascii="Times New Roman" w:hAnsi="Times New Roman"/>
          <w:b/>
          <w:sz w:val="28"/>
          <w:szCs w:val="28"/>
        </w:rPr>
        <w:t xml:space="preserve"> </w:t>
      </w:r>
      <w:r w:rsidR="00BA4ACA" w:rsidRPr="00BA4ACA">
        <w:rPr>
          <w:rFonts w:ascii="Times New Roman" w:hAnsi="Times New Roman"/>
          <w:b/>
          <w:sz w:val="28"/>
          <w:szCs w:val="28"/>
        </w:rPr>
        <w:t>[2</w:t>
      </w:r>
      <w:r w:rsidR="00BA4ACA">
        <w:rPr>
          <w:rFonts w:ascii="Times New Roman" w:hAnsi="Times New Roman"/>
          <w:b/>
          <w:sz w:val="28"/>
          <w:szCs w:val="28"/>
        </w:rPr>
        <w:t>, с. 132</w:t>
      </w:r>
      <w:r w:rsidR="00BA4ACA" w:rsidRPr="00BA4ACA">
        <w:rPr>
          <w:rFonts w:ascii="Times New Roman" w:hAnsi="Times New Roman"/>
          <w:b/>
          <w:sz w:val="28"/>
          <w:szCs w:val="28"/>
        </w:rPr>
        <w:t>]</w:t>
      </w:r>
      <w:r w:rsidR="00A00FD3" w:rsidRPr="00A52D38">
        <w:rPr>
          <w:rFonts w:ascii="Times New Roman" w:hAnsi="Times New Roman"/>
          <w:b/>
          <w:sz w:val="28"/>
          <w:szCs w:val="28"/>
        </w:rPr>
        <w:t>.</w:t>
      </w:r>
      <w:r w:rsidR="00A00FD3" w:rsidRPr="00722AE7">
        <w:rPr>
          <w:rFonts w:ascii="Times New Roman" w:hAnsi="Times New Roman"/>
          <w:sz w:val="28"/>
          <w:szCs w:val="28"/>
        </w:rPr>
        <w:t xml:space="preserve"> </w:t>
      </w:r>
      <w:r w:rsidR="00754070">
        <w:rPr>
          <w:rFonts w:ascii="Times New Roman" w:hAnsi="Times New Roman"/>
          <w:sz w:val="28"/>
          <w:szCs w:val="28"/>
        </w:rPr>
        <w:t>По нашему мнению, сужение понятия сущности воспитани</w:t>
      </w:r>
      <w:r w:rsidR="002D3DDA">
        <w:rPr>
          <w:rFonts w:ascii="Times New Roman" w:hAnsi="Times New Roman"/>
          <w:sz w:val="28"/>
          <w:szCs w:val="28"/>
        </w:rPr>
        <w:t>я</w:t>
      </w:r>
      <w:r w:rsidR="00754070">
        <w:rPr>
          <w:rFonts w:ascii="Times New Roman" w:hAnsi="Times New Roman"/>
          <w:sz w:val="28"/>
          <w:szCs w:val="28"/>
        </w:rPr>
        <w:t xml:space="preserve"> недопустимо лишь в контексте взаимодействия, хотя этот фактор немаловажен в организации досуга. Воспитание должно быть рассмотрено и проанализировано в несколько </w:t>
      </w:r>
      <w:r w:rsidR="002D3DDA">
        <w:rPr>
          <w:rFonts w:ascii="Times New Roman" w:hAnsi="Times New Roman"/>
          <w:sz w:val="28"/>
          <w:szCs w:val="28"/>
        </w:rPr>
        <w:t xml:space="preserve">более </w:t>
      </w:r>
      <w:r w:rsidR="00754070">
        <w:rPr>
          <w:rFonts w:ascii="Times New Roman" w:hAnsi="Times New Roman"/>
          <w:sz w:val="28"/>
          <w:szCs w:val="28"/>
        </w:rPr>
        <w:t xml:space="preserve">широком социально-культурном круге. </w:t>
      </w:r>
      <w:r w:rsidR="002808A2" w:rsidRPr="002808A2">
        <w:rPr>
          <w:rFonts w:ascii="Times New Roman" w:hAnsi="Times New Roman"/>
          <w:b/>
          <w:sz w:val="28"/>
          <w:szCs w:val="28"/>
        </w:rPr>
        <w:t>Бондаревская Е.</w:t>
      </w:r>
      <w:r w:rsidR="002D3DDA">
        <w:rPr>
          <w:rFonts w:ascii="Times New Roman" w:hAnsi="Times New Roman"/>
          <w:b/>
          <w:sz w:val="28"/>
          <w:szCs w:val="28"/>
        </w:rPr>
        <w:t xml:space="preserve"> </w:t>
      </w:r>
      <w:r w:rsidR="002808A2" w:rsidRPr="002808A2">
        <w:rPr>
          <w:rFonts w:ascii="Times New Roman" w:hAnsi="Times New Roman"/>
          <w:b/>
          <w:sz w:val="28"/>
          <w:szCs w:val="28"/>
        </w:rPr>
        <w:t xml:space="preserve">В. в определении воспитания выделяет самостоятельно организуемый процесс приобщения к культурным ценностям, развития ценностно-смысловой области сознания, введения ее в </w:t>
      </w:r>
      <w:proofErr w:type="spellStart"/>
      <w:r w:rsidR="002808A2" w:rsidRPr="002808A2">
        <w:rPr>
          <w:rFonts w:ascii="Times New Roman" w:hAnsi="Times New Roman"/>
          <w:b/>
          <w:sz w:val="28"/>
          <w:szCs w:val="28"/>
        </w:rPr>
        <w:t>социокультурную</w:t>
      </w:r>
      <w:proofErr w:type="spellEnd"/>
      <w:r w:rsidR="002808A2" w:rsidRPr="002808A2">
        <w:rPr>
          <w:rFonts w:ascii="Times New Roman" w:hAnsi="Times New Roman"/>
          <w:b/>
          <w:sz w:val="28"/>
          <w:szCs w:val="28"/>
        </w:rPr>
        <w:t xml:space="preserve"> практику, становление индивидуальности. По ее мнению, этот процесс зависит от участия и поддержки взрослых, общества, шк</w:t>
      </w:r>
      <w:r w:rsidR="00BA4ACA">
        <w:rPr>
          <w:rFonts w:ascii="Times New Roman" w:hAnsi="Times New Roman"/>
          <w:b/>
          <w:sz w:val="28"/>
          <w:szCs w:val="28"/>
        </w:rPr>
        <w:t xml:space="preserve">олы и, конечно же, государства </w:t>
      </w:r>
      <w:r w:rsidR="00BA4ACA" w:rsidRPr="00BA4ACA">
        <w:rPr>
          <w:rFonts w:ascii="Times New Roman" w:hAnsi="Times New Roman"/>
          <w:b/>
          <w:sz w:val="28"/>
          <w:szCs w:val="28"/>
        </w:rPr>
        <w:t>[1</w:t>
      </w:r>
      <w:r w:rsidR="00BA4ACA">
        <w:rPr>
          <w:rFonts w:ascii="Times New Roman" w:hAnsi="Times New Roman"/>
          <w:b/>
          <w:sz w:val="28"/>
          <w:szCs w:val="28"/>
        </w:rPr>
        <w:t>, с. 8</w:t>
      </w:r>
      <w:r w:rsidR="00BA4ACA" w:rsidRPr="00BA4ACA">
        <w:rPr>
          <w:rFonts w:ascii="Times New Roman" w:hAnsi="Times New Roman"/>
          <w:b/>
          <w:sz w:val="28"/>
          <w:szCs w:val="28"/>
        </w:rPr>
        <w:t>]</w:t>
      </w:r>
      <w:r w:rsidR="002808A2">
        <w:rPr>
          <w:rFonts w:ascii="Times New Roman" w:hAnsi="Times New Roman"/>
          <w:b/>
          <w:sz w:val="28"/>
          <w:szCs w:val="28"/>
        </w:rPr>
        <w:t>.</w:t>
      </w:r>
      <w:r w:rsidR="0057001A">
        <w:rPr>
          <w:rFonts w:ascii="Times New Roman" w:hAnsi="Times New Roman"/>
          <w:b/>
          <w:sz w:val="28"/>
          <w:szCs w:val="28"/>
        </w:rPr>
        <w:t xml:space="preserve"> С другой стороны, воспитание – это педагогический процесс, включающий в себя социальную, культурную, личностную сферу развития и направленный на приобщение </w:t>
      </w:r>
      <w:r w:rsidR="0057001A">
        <w:rPr>
          <w:rFonts w:ascii="Times New Roman" w:hAnsi="Times New Roman"/>
          <w:b/>
          <w:sz w:val="28"/>
          <w:szCs w:val="28"/>
        </w:rPr>
        <w:lastRenderedPageBreak/>
        <w:t>личности к культурным ценностям, развитие ценнос</w:t>
      </w:r>
      <w:r w:rsidR="002D3DDA">
        <w:rPr>
          <w:rFonts w:ascii="Times New Roman" w:hAnsi="Times New Roman"/>
          <w:b/>
          <w:sz w:val="28"/>
          <w:szCs w:val="28"/>
        </w:rPr>
        <w:t xml:space="preserve">тно-смысловой стези, овладение </w:t>
      </w:r>
      <w:r w:rsidR="0057001A">
        <w:rPr>
          <w:rFonts w:ascii="Times New Roman" w:hAnsi="Times New Roman"/>
          <w:b/>
          <w:sz w:val="28"/>
          <w:szCs w:val="28"/>
        </w:rPr>
        <w:t>социальной практикой, становление индивидуальности</w:t>
      </w:r>
      <w:r w:rsidR="00BA4ACA">
        <w:rPr>
          <w:rFonts w:ascii="Times New Roman" w:hAnsi="Times New Roman"/>
          <w:b/>
          <w:sz w:val="28"/>
          <w:szCs w:val="28"/>
        </w:rPr>
        <w:t xml:space="preserve"> </w:t>
      </w:r>
      <w:r w:rsidR="00BA4ACA" w:rsidRPr="00BA4ACA">
        <w:rPr>
          <w:rFonts w:ascii="Times New Roman" w:hAnsi="Times New Roman"/>
          <w:b/>
          <w:sz w:val="28"/>
          <w:szCs w:val="28"/>
        </w:rPr>
        <w:t>[1</w:t>
      </w:r>
      <w:r w:rsidR="00BA4ACA">
        <w:rPr>
          <w:rFonts w:ascii="Times New Roman" w:hAnsi="Times New Roman"/>
          <w:b/>
          <w:sz w:val="28"/>
          <w:szCs w:val="28"/>
        </w:rPr>
        <w:t>, с. 9</w:t>
      </w:r>
      <w:r w:rsidR="00BA4ACA" w:rsidRPr="00BA4ACA">
        <w:rPr>
          <w:rFonts w:ascii="Times New Roman" w:hAnsi="Times New Roman"/>
          <w:b/>
          <w:sz w:val="28"/>
          <w:szCs w:val="28"/>
        </w:rPr>
        <w:t>]</w:t>
      </w:r>
      <w:r w:rsidR="00A00FD3" w:rsidRPr="00722AE7">
        <w:rPr>
          <w:rFonts w:ascii="Times New Roman" w:hAnsi="Times New Roman"/>
          <w:b/>
          <w:sz w:val="28"/>
          <w:szCs w:val="28"/>
        </w:rPr>
        <w:t xml:space="preserve">. </w:t>
      </w:r>
    </w:p>
    <w:p w:rsidR="0057001A" w:rsidRDefault="00186F8C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6F8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определение понятия «воспитание» в своей основе направлено на социокультурный подход и принимает участие на становление личности в любом периоде – от самого детства до взросления. </w:t>
      </w:r>
      <w:r w:rsidR="00A34ED4">
        <w:rPr>
          <w:rFonts w:ascii="Times New Roman" w:hAnsi="Times New Roman"/>
          <w:sz w:val="28"/>
          <w:szCs w:val="28"/>
        </w:rPr>
        <w:t xml:space="preserve">Однако </w:t>
      </w:r>
      <w:proofErr w:type="spellStart"/>
      <w:r w:rsidR="00A34ED4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="00A34ED4">
        <w:rPr>
          <w:rFonts w:ascii="Times New Roman" w:hAnsi="Times New Roman"/>
          <w:sz w:val="28"/>
          <w:szCs w:val="28"/>
        </w:rPr>
        <w:t xml:space="preserve"> трактовка воспитания должна иметь место в исследовании социально-культурной деятельности, а также </w:t>
      </w:r>
      <w:proofErr w:type="spellStart"/>
      <w:r w:rsidR="00A34ED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A34ED4">
        <w:rPr>
          <w:rFonts w:ascii="Times New Roman" w:hAnsi="Times New Roman"/>
          <w:sz w:val="28"/>
          <w:szCs w:val="28"/>
        </w:rPr>
        <w:t xml:space="preserve"> программ.</w:t>
      </w:r>
    </w:p>
    <w:p w:rsidR="00A34ED4" w:rsidRPr="00A52D38" w:rsidRDefault="007D2458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Рассматривая термин «воспитательный потенциал», нужно достаточно внимания уделить факту отсутствия такого подхода к его пониманию, который бы являлся общепринятым. </w:t>
      </w:r>
      <w:r w:rsidRPr="00A52D38">
        <w:rPr>
          <w:rFonts w:ascii="Times New Roman" w:hAnsi="Times New Roman"/>
          <w:sz w:val="28"/>
          <w:szCs w:val="28"/>
        </w:rPr>
        <w:t>Волохов А.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Pr="00A52D38">
        <w:rPr>
          <w:rFonts w:ascii="Times New Roman" w:hAnsi="Times New Roman"/>
          <w:sz w:val="28"/>
          <w:szCs w:val="28"/>
        </w:rPr>
        <w:t xml:space="preserve">В. первым ввел понятие «воспитательный потенциал» </w:t>
      </w:r>
      <w:r w:rsidR="00FF0A62" w:rsidRPr="00A52D38">
        <w:rPr>
          <w:rFonts w:ascii="Times New Roman" w:hAnsi="Times New Roman"/>
          <w:sz w:val="28"/>
          <w:szCs w:val="28"/>
        </w:rPr>
        <w:t>в педагогику России. Он определил его интегрированным сочетанием социально-психологических, социально-экономических, социально-педагогических критериев, которые приводят к материализации возможностей воспитания общественного формирования в детском возрасте при жизнедеятельности определенной личности.</w:t>
      </w:r>
      <w:r w:rsidR="008315BE" w:rsidRPr="00A52D38">
        <w:rPr>
          <w:rFonts w:ascii="Times New Roman" w:hAnsi="Times New Roman"/>
          <w:sz w:val="28"/>
          <w:szCs w:val="28"/>
        </w:rPr>
        <w:t xml:space="preserve"> Принимая во внимание выказывания </w:t>
      </w:r>
      <w:proofErr w:type="spellStart"/>
      <w:r w:rsidR="008315BE" w:rsidRPr="00A52D38">
        <w:rPr>
          <w:rFonts w:ascii="Times New Roman" w:hAnsi="Times New Roman"/>
          <w:sz w:val="28"/>
          <w:szCs w:val="28"/>
        </w:rPr>
        <w:t>Кульпединовой</w:t>
      </w:r>
      <w:proofErr w:type="spellEnd"/>
      <w:r w:rsidR="008315BE" w:rsidRPr="00A52D38">
        <w:rPr>
          <w:rFonts w:ascii="Times New Roman" w:hAnsi="Times New Roman"/>
          <w:sz w:val="28"/>
          <w:szCs w:val="28"/>
        </w:rPr>
        <w:t xml:space="preserve"> М.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="008315BE" w:rsidRPr="00A52D38">
        <w:rPr>
          <w:rFonts w:ascii="Times New Roman" w:hAnsi="Times New Roman"/>
          <w:sz w:val="28"/>
          <w:szCs w:val="28"/>
        </w:rPr>
        <w:t>Е., Савченко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="008315BE" w:rsidRPr="00A52D38">
        <w:rPr>
          <w:rFonts w:ascii="Times New Roman" w:hAnsi="Times New Roman"/>
          <w:sz w:val="28"/>
          <w:szCs w:val="28"/>
        </w:rPr>
        <w:t>А.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="008315BE" w:rsidRPr="00A52D38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8315BE" w:rsidRPr="00A52D38">
        <w:rPr>
          <w:rFonts w:ascii="Times New Roman" w:hAnsi="Times New Roman"/>
          <w:sz w:val="28"/>
          <w:szCs w:val="28"/>
        </w:rPr>
        <w:t>Волохова</w:t>
      </w:r>
      <w:proofErr w:type="spellEnd"/>
      <w:r w:rsidR="008315BE" w:rsidRPr="00A52D38">
        <w:rPr>
          <w:rFonts w:ascii="Times New Roman" w:hAnsi="Times New Roman"/>
          <w:sz w:val="28"/>
          <w:szCs w:val="28"/>
        </w:rPr>
        <w:t xml:space="preserve"> А.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="008315BE" w:rsidRPr="00A52D38">
        <w:rPr>
          <w:rFonts w:ascii="Times New Roman" w:hAnsi="Times New Roman"/>
          <w:sz w:val="28"/>
          <w:szCs w:val="28"/>
        </w:rPr>
        <w:t xml:space="preserve">В., </w:t>
      </w:r>
      <w:r w:rsidR="00FB3D7D" w:rsidRPr="00A52D38">
        <w:rPr>
          <w:rFonts w:ascii="Times New Roman" w:hAnsi="Times New Roman"/>
          <w:sz w:val="28"/>
          <w:szCs w:val="28"/>
        </w:rPr>
        <w:t>Чугуновой О.</w:t>
      </w:r>
      <w:r w:rsidR="002D3DDA" w:rsidRPr="00A52D38">
        <w:rPr>
          <w:rFonts w:ascii="Times New Roman" w:hAnsi="Times New Roman"/>
          <w:sz w:val="28"/>
          <w:szCs w:val="28"/>
        </w:rPr>
        <w:t xml:space="preserve"> </w:t>
      </w:r>
      <w:r w:rsidR="00FB3D7D" w:rsidRPr="00A52D38">
        <w:rPr>
          <w:rFonts w:ascii="Times New Roman" w:hAnsi="Times New Roman"/>
          <w:sz w:val="28"/>
          <w:szCs w:val="28"/>
        </w:rPr>
        <w:t>Д</w:t>
      </w:r>
      <w:r w:rsidR="002D3DDA" w:rsidRPr="00A52D38">
        <w:rPr>
          <w:rFonts w:ascii="Times New Roman" w:hAnsi="Times New Roman"/>
          <w:sz w:val="28"/>
          <w:szCs w:val="28"/>
        </w:rPr>
        <w:t>.</w:t>
      </w:r>
      <w:r w:rsidR="00FB3D7D" w:rsidRPr="00A52D38">
        <w:rPr>
          <w:rFonts w:ascii="Times New Roman" w:hAnsi="Times New Roman"/>
          <w:sz w:val="28"/>
          <w:szCs w:val="28"/>
        </w:rPr>
        <w:t xml:space="preserve">, нами было выявлено, что система потенциала воспитания включает в себя такие составляющие, которые применяются в общей педагогике, но при этом изучены в недостаточном объеме в контексте социально-культурной деятельности. К таковым нужно отнести самореализацию, социальную активность, деятельность в положительном русле. Таким образом, воспитательный потенциал </w:t>
      </w:r>
      <w:proofErr w:type="spellStart"/>
      <w:r w:rsidR="00FB3D7D" w:rsidRPr="00A52D3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FB3D7D" w:rsidRPr="00A52D38">
        <w:rPr>
          <w:rFonts w:ascii="Times New Roman" w:hAnsi="Times New Roman"/>
          <w:sz w:val="28"/>
          <w:szCs w:val="28"/>
        </w:rPr>
        <w:t xml:space="preserve"> программ в современных условиях основывается на образовании ими педагогических условий, чтобы иметь возможность удовлетворить потребности в совместно проведенном досуге, общении, </w:t>
      </w:r>
      <w:r w:rsidR="00036C30" w:rsidRPr="00A52D38">
        <w:rPr>
          <w:rFonts w:ascii="Times New Roman" w:hAnsi="Times New Roman"/>
          <w:sz w:val="28"/>
          <w:szCs w:val="28"/>
        </w:rPr>
        <w:t>воспитать социальную активность, принимать участие в деятельности человека, которая была бы настроена положительно.</w:t>
      </w:r>
    </w:p>
    <w:p w:rsidR="00036C30" w:rsidRPr="00A52D38" w:rsidRDefault="006578CA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D38">
        <w:rPr>
          <w:rFonts w:ascii="Times New Roman" w:hAnsi="Times New Roman"/>
          <w:sz w:val="28"/>
          <w:szCs w:val="28"/>
        </w:rPr>
        <w:t>Воспитательный потенциал состоит из социальной активности, деятельности детей, молодежи, подростков в позитивном направлении, самореализации.</w:t>
      </w:r>
    </w:p>
    <w:p w:rsidR="006578CA" w:rsidRPr="00E82EA8" w:rsidRDefault="00D87077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D38">
        <w:rPr>
          <w:rFonts w:ascii="Times New Roman" w:hAnsi="Times New Roman"/>
          <w:sz w:val="28"/>
          <w:szCs w:val="28"/>
        </w:rPr>
        <w:lastRenderedPageBreak/>
        <w:t xml:space="preserve">Культурные учреждения в своей деятельности предусматривают сочетание воспитательного потенциала и решение проблемы личностной социализации и </w:t>
      </w:r>
      <w:proofErr w:type="spellStart"/>
      <w:r w:rsidRPr="00A52D38">
        <w:rPr>
          <w:rFonts w:ascii="Times New Roman" w:hAnsi="Times New Roman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F7670">
        <w:rPr>
          <w:rFonts w:ascii="Times New Roman" w:hAnsi="Times New Roman"/>
          <w:sz w:val="28"/>
          <w:szCs w:val="28"/>
        </w:rPr>
        <w:t xml:space="preserve">В этом состоит отличие </w:t>
      </w:r>
      <w:r w:rsidR="00B031B7">
        <w:rPr>
          <w:rFonts w:ascii="Times New Roman" w:hAnsi="Times New Roman"/>
          <w:sz w:val="28"/>
          <w:szCs w:val="28"/>
        </w:rPr>
        <w:t xml:space="preserve">деятельности творческих клубов от творческой деятельности иных учреждений. </w:t>
      </w:r>
      <w:r w:rsidR="00E127E0">
        <w:rPr>
          <w:rFonts w:ascii="Times New Roman" w:hAnsi="Times New Roman"/>
          <w:sz w:val="28"/>
          <w:szCs w:val="28"/>
        </w:rPr>
        <w:t xml:space="preserve">Программа творческих занятий предусматривает освоение посетителями различных социально-культурных норм, повышение собственной эстетической культуры, совершенствование устоявшегося образа жизни. </w:t>
      </w:r>
      <w:r w:rsidR="00C01D5E">
        <w:rPr>
          <w:rFonts w:ascii="Times New Roman" w:hAnsi="Times New Roman"/>
          <w:sz w:val="28"/>
          <w:szCs w:val="28"/>
        </w:rPr>
        <w:t xml:space="preserve">Вместе с тем несколько иной спецификой при личностной социализации и </w:t>
      </w:r>
      <w:proofErr w:type="spellStart"/>
      <w:r w:rsidR="00C01D5E">
        <w:rPr>
          <w:rFonts w:ascii="Times New Roman" w:hAnsi="Times New Roman"/>
          <w:sz w:val="28"/>
          <w:szCs w:val="28"/>
        </w:rPr>
        <w:t>инкультурации</w:t>
      </w:r>
      <w:proofErr w:type="spellEnd"/>
      <w:r w:rsidR="00C01D5E">
        <w:rPr>
          <w:rFonts w:ascii="Times New Roman" w:hAnsi="Times New Roman"/>
          <w:sz w:val="28"/>
          <w:szCs w:val="28"/>
        </w:rPr>
        <w:t xml:space="preserve"> характеризуются клубные учреждения, и заключается она в разнообразии форм культурного времяпрепровождения, которые предлагаются, эффект массовости. </w:t>
      </w:r>
      <w:r w:rsidR="005E12D1">
        <w:rPr>
          <w:rFonts w:ascii="Times New Roman" w:hAnsi="Times New Roman"/>
          <w:sz w:val="28"/>
          <w:szCs w:val="28"/>
        </w:rPr>
        <w:t xml:space="preserve">Учитывая необходимость перенесения внешних общественных требований по отношению </w:t>
      </w:r>
      <w:r w:rsidR="007000FE">
        <w:rPr>
          <w:rFonts w:ascii="Times New Roman" w:hAnsi="Times New Roman"/>
          <w:sz w:val="28"/>
          <w:szCs w:val="28"/>
        </w:rPr>
        <w:t xml:space="preserve">к </w:t>
      </w:r>
      <w:r w:rsidR="005E12D1">
        <w:rPr>
          <w:rFonts w:ascii="Times New Roman" w:hAnsi="Times New Roman"/>
          <w:sz w:val="28"/>
          <w:szCs w:val="28"/>
        </w:rPr>
        <w:t xml:space="preserve">культуре </w:t>
      </w:r>
      <w:r w:rsidR="007000FE">
        <w:rPr>
          <w:rFonts w:ascii="Times New Roman" w:hAnsi="Times New Roman"/>
          <w:sz w:val="28"/>
          <w:szCs w:val="28"/>
        </w:rPr>
        <w:t>во внутренние потребности молодежи, можно отметить важность воспитательного потенциала, который включает ее в себя.</w:t>
      </w:r>
      <w:r w:rsidR="009E5AC2">
        <w:rPr>
          <w:rFonts w:ascii="Times New Roman" w:hAnsi="Times New Roman"/>
          <w:sz w:val="28"/>
          <w:szCs w:val="28"/>
        </w:rPr>
        <w:t xml:space="preserve"> Так, культура досуга может рассматриваться в контексте интегрированной направленности на воспитательный процесс в культурных учреждениях, что приведет к реализации их непосредственно воспитательного потенциала. За основу здесь принимаются устоявшиеся традиции науки педагогии в России в процессе исследования сути воспитания культурно-досуговой деятельности, представленные Соколовым Э.</w:t>
      </w:r>
      <w:r w:rsidR="007F1021">
        <w:rPr>
          <w:rFonts w:ascii="Times New Roman" w:hAnsi="Times New Roman"/>
          <w:sz w:val="28"/>
          <w:szCs w:val="28"/>
        </w:rPr>
        <w:t xml:space="preserve"> </w:t>
      </w:r>
      <w:r w:rsidR="009E5AC2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="009E5AC2">
        <w:rPr>
          <w:rFonts w:ascii="Times New Roman" w:hAnsi="Times New Roman"/>
          <w:sz w:val="28"/>
          <w:szCs w:val="28"/>
        </w:rPr>
        <w:t>Жарковым</w:t>
      </w:r>
      <w:proofErr w:type="spellEnd"/>
      <w:r w:rsidR="009E5AC2">
        <w:rPr>
          <w:rFonts w:ascii="Times New Roman" w:hAnsi="Times New Roman"/>
          <w:sz w:val="28"/>
          <w:szCs w:val="28"/>
        </w:rPr>
        <w:t xml:space="preserve"> А.</w:t>
      </w:r>
      <w:r w:rsidR="007F1021">
        <w:rPr>
          <w:rFonts w:ascii="Times New Roman" w:hAnsi="Times New Roman"/>
          <w:sz w:val="28"/>
          <w:szCs w:val="28"/>
        </w:rPr>
        <w:t xml:space="preserve"> </w:t>
      </w:r>
      <w:r w:rsidR="009E5AC2">
        <w:rPr>
          <w:rFonts w:ascii="Times New Roman" w:hAnsi="Times New Roman"/>
          <w:sz w:val="28"/>
          <w:szCs w:val="28"/>
        </w:rPr>
        <w:t>Д., Евтеевой Г.</w:t>
      </w:r>
      <w:r w:rsidR="007F1021">
        <w:rPr>
          <w:rFonts w:ascii="Times New Roman" w:hAnsi="Times New Roman"/>
          <w:sz w:val="28"/>
          <w:szCs w:val="28"/>
        </w:rPr>
        <w:t xml:space="preserve"> </w:t>
      </w:r>
      <w:r w:rsidR="009E5AC2">
        <w:rPr>
          <w:rFonts w:ascii="Times New Roman" w:hAnsi="Times New Roman"/>
          <w:sz w:val="28"/>
          <w:szCs w:val="28"/>
        </w:rPr>
        <w:t>А., Иконниковой С.</w:t>
      </w:r>
      <w:r w:rsidR="007F1021">
        <w:rPr>
          <w:rFonts w:ascii="Times New Roman" w:hAnsi="Times New Roman"/>
          <w:sz w:val="28"/>
          <w:szCs w:val="28"/>
        </w:rPr>
        <w:t xml:space="preserve"> </w:t>
      </w:r>
      <w:r w:rsidR="009E5AC2">
        <w:rPr>
          <w:rFonts w:ascii="Times New Roman" w:hAnsi="Times New Roman"/>
          <w:sz w:val="28"/>
          <w:szCs w:val="28"/>
        </w:rPr>
        <w:t>Н.</w:t>
      </w:r>
      <w:r w:rsidR="007F1021">
        <w:rPr>
          <w:rFonts w:ascii="Times New Roman" w:hAnsi="Times New Roman"/>
          <w:sz w:val="28"/>
          <w:szCs w:val="28"/>
        </w:rPr>
        <w:t xml:space="preserve"> </w:t>
      </w:r>
      <w:r w:rsidR="009E5AC2">
        <w:rPr>
          <w:rFonts w:ascii="Times New Roman" w:hAnsi="Times New Roman"/>
          <w:sz w:val="28"/>
          <w:szCs w:val="28"/>
        </w:rPr>
        <w:t xml:space="preserve">и другими. </w:t>
      </w:r>
      <w:r w:rsidR="007F1021" w:rsidRPr="00E82EA8">
        <w:rPr>
          <w:rFonts w:ascii="Times New Roman" w:hAnsi="Times New Roman"/>
          <w:sz w:val="28"/>
          <w:szCs w:val="28"/>
        </w:rPr>
        <w:t>Принимая</w:t>
      </w:r>
      <w:r w:rsidR="004D5B9E" w:rsidRPr="00E82EA8">
        <w:rPr>
          <w:rFonts w:ascii="Times New Roman" w:hAnsi="Times New Roman"/>
          <w:sz w:val="28"/>
          <w:szCs w:val="28"/>
        </w:rPr>
        <w:t xml:space="preserve"> за основу вышесказанное, можно раскрыть педагогический потенциал </w:t>
      </w:r>
      <w:proofErr w:type="spellStart"/>
      <w:r w:rsidR="004D5B9E" w:rsidRPr="00E82EA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4D5B9E" w:rsidRPr="00E82EA8">
        <w:rPr>
          <w:rFonts w:ascii="Times New Roman" w:hAnsi="Times New Roman"/>
          <w:sz w:val="28"/>
          <w:szCs w:val="28"/>
        </w:rPr>
        <w:t xml:space="preserve"> программ в культурных учреждениях </w:t>
      </w:r>
      <w:r w:rsidR="00A3423B" w:rsidRPr="00E82EA8">
        <w:rPr>
          <w:rFonts w:ascii="Times New Roman" w:hAnsi="Times New Roman"/>
          <w:sz w:val="28"/>
          <w:szCs w:val="28"/>
        </w:rPr>
        <w:t xml:space="preserve"> в качестве совмещения основной коммуникативной функции и основных социально-культурных функций досуга, что является отражением содержания досуга в каждом слое общества. К таковым относят функцию развлечения, рекреации, развития. Вместе с тем культура досуга характеризуется единством и целостностью уровней отношений в ценностном направлении личности по отношению к каждой из функций, которые перечислены ранее.</w:t>
      </w:r>
    </w:p>
    <w:p w:rsidR="00E82EA8" w:rsidRDefault="006B3356" w:rsidP="002934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углубиться в суть воспитательного потенциала музыкально-развлекательных программ, предлагаем рассмотреть основные направления</w:t>
      </w:r>
      <w:r w:rsidR="00E82EA8">
        <w:rPr>
          <w:rFonts w:ascii="Times New Roman" w:hAnsi="Times New Roman"/>
          <w:sz w:val="28"/>
          <w:szCs w:val="28"/>
        </w:rPr>
        <w:t>:</w:t>
      </w:r>
    </w:p>
    <w:p w:rsidR="00E82EA8" w:rsidRDefault="00E82EA8" w:rsidP="002934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музыкально-образовательное;</w:t>
      </w:r>
    </w:p>
    <w:p w:rsidR="00E82EA8" w:rsidRDefault="00E82EA8" w:rsidP="002934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общественно-политическое;</w:t>
      </w:r>
      <w:r w:rsidR="006B3356">
        <w:rPr>
          <w:rFonts w:ascii="Times New Roman" w:hAnsi="Times New Roman"/>
          <w:sz w:val="28"/>
          <w:szCs w:val="28"/>
        </w:rPr>
        <w:t xml:space="preserve"> </w:t>
      </w:r>
    </w:p>
    <w:p w:rsidR="00A3423B" w:rsidRDefault="006B3356" w:rsidP="002934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танцевально-развлекательное</w:t>
      </w:r>
      <w:r w:rsidR="00E82EA8">
        <w:rPr>
          <w:rFonts w:ascii="Times New Roman" w:hAnsi="Times New Roman"/>
          <w:sz w:val="28"/>
          <w:szCs w:val="28"/>
        </w:rPr>
        <w:t>, игровое</w:t>
      </w:r>
      <w:r>
        <w:rPr>
          <w:rFonts w:ascii="Times New Roman" w:hAnsi="Times New Roman"/>
          <w:sz w:val="28"/>
          <w:szCs w:val="28"/>
        </w:rPr>
        <w:t>.</w:t>
      </w:r>
    </w:p>
    <w:p w:rsidR="005556A5" w:rsidRDefault="00B36946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55115F">
        <w:rPr>
          <w:rStyle w:val="3"/>
        </w:rPr>
        <w:t>Общественно-политическое</w:t>
      </w:r>
      <w:r w:rsidRPr="0055115F">
        <w:rPr>
          <w:rStyle w:val="2"/>
        </w:rPr>
        <w:t xml:space="preserve"> направление.</w:t>
      </w:r>
      <w:r w:rsidRPr="0055115F">
        <w:t xml:space="preserve"> </w:t>
      </w:r>
      <w:r w:rsidR="00CE7064">
        <w:t>В данном случае в качестве объекта анализа, информации и обсуждения выступает определенное социальное или общественно-политическое явление, которое в любом виде взаимосвязано с теми или иными произведениями в музыке, личностью автора и исполнителя, обстоятельствами, предшествующими их</w:t>
      </w:r>
      <w:r w:rsidR="0000575A">
        <w:t xml:space="preserve"> </w:t>
      </w:r>
      <w:r w:rsidR="00CE7064">
        <w:t xml:space="preserve">созданию. </w:t>
      </w:r>
      <w:r w:rsidR="0000575A">
        <w:t>Здесь музыке может быть отведена главная роль, также она может служить иллюстрацией к конкретной значимой в социуме теме. Такие программы характеризуются глубоким анализом рассматриваемого объекта, яркой публицистичностью.</w:t>
      </w:r>
    </w:p>
    <w:p w:rsidR="0000575A" w:rsidRDefault="00B36946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55115F">
        <w:rPr>
          <w:rStyle w:val="3"/>
        </w:rPr>
        <w:t>Музыкально-образовательное (информационное) направление.</w:t>
      </w:r>
      <w:r w:rsidRPr="0055115F">
        <w:t xml:space="preserve"> </w:t>
      </w:r>
      <w:r w:rsidR="00181696">
        <w:t>Здесь главным выступает получение сосредоточенности внимания зрителей и слушателей непосредственно на жанре определенного произведения, специфических музыкальных тонкостях в том или ином стиле, личности композитора.</w:t>
      </w:r>
      <w:r w:rsidR="00272ACC">
        <w:t xml:space="preserve"> В программе данного направления предме</w:t>
      </w:r>
      <w:r w:rsidR="007F1021">
        <w:t>том рассмотрения и изучения является</w:t>
      </w:r>
      <w:r w:rsidR="00272ACC">
        <w:t xml:space="preserve"> музыка, что подразумевает подробное изучение особенностей конкретного музыкального произведения, вы</w:t>
      </w:r>
      <w:r w:rsidR="007F1021">
        <w:t>с</w:t>
      </w:r>
      <w:r w:rsidR="00272ACC">
        <w:t>казывание объективной критики, изучение создания музыкальных произведений.</w:t>
      </w:r>
    </w:p>
    <w:p w:rsidR="00272ACC" w:rsidRDefault="00B36946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55115F">
        <w:rPr>
          <w:rStyle w:val="3"/>
        </w:rPr>
        <w:t>Танцевально-развлекательное, игровое направление.</w:t>
      </w:r>
      <w:r w:rsidRPr="0055115F">
        <w:t xml:space="preserve"> </w:t>
      </w:r>
      <w:r w:rsidR="007F1021">
        <w:t>Программы способны</w:t>
      </w:r>
      <w:r w:rsidR="00272ACC">
        <w:t xml:space="preserve"> регулировать эмоциональное состояние зрителей,  организовывать моторно-двигательную деятельность в виде танцев. </w:t>
      </w:r>
      <w:r w:rsidR="00D27623">
        <w:t>Здесь нужно выделить такие характеристики музыки, как приподнятость</w:t>
      </w:r>
      <w:r w:rsidR="007F1021">
        <w:t xml:space="preserve"> настроения</w:t>
      </w:r>
      <w:r w:rsidR="00D27623">
        <w:t xml:space="preserve">, </w:t>
      </w:r>
      <w:proofErr w:type="spellStart"/>
      <w:r w:rsidR="00D27623">
        <w:t>танцевальность</w:t>
      </w:r>
      <w:proofErr w:type="spellEnd"/>
      <w:r w:rsidR="00D27623">
        <w:t>, эмоциональная зависимость, создание легкой атмосферы для отдыха, общения. Часто здесь поднимается тема общественно-политических, музыкально-образовательных проблем.</w:t>
      </w:r>
    </w:p>
    <w:p w:rsidR="00D27623" w:rsidRDefault="007B67B0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 xml:space="preserve">Конечно же, представленная формулировка музыкально-развлекательных программ относительно приблизительная, но она обеспечивает получение ориентированной дифференциации. </w:t>
      </w:r>
      <w:r w:rsidR="00470567">
        <w:t>Стоит отметить, что в каж</w:t>
      </w:r>
      <w:r w:rsidR="007F1021">
        <w:t xml:space="preserve">дом направлении </w:t>
      </w:r>
      <w:r w:rsidR="007F1021">
        <w:lastRenderedPageBreak/>
        <w:t>имеет место</w:t>
      </w:r>
      <w:r w:rsidR="00470567">
        <w:t xml:space="preserve"> художественная деятельность, которая представлена в отборе содержания, в выразительных средствах проводимых мероприятий.</w:t>
      </w:r>
    </w:p>
    <w:p w:rsidR="00470567" w:rsidRDefault="00470567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 xml:space="preserve">Отталкиваясь от фактора художественной деятельности, которая является ведущей, </w:t>
      </w:r>
      <w:r w:rsidR="0025191D">
        <w:t>представлена следующая типология форм музыкально-развлекательных программ, ориентированных на непрофессиональную молодежь. Итак, доминанты могут быть:</w:t>
      </w:r>
    </w:p>
    <w:p w:rsidR="00B36946" w:rsidRPr="0055115F" w:rsidRDefault="0025191D" w:rsidP="002934E7">
      <w:pPr>
        <w:pStyle w:val="a8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360" w:lineRule="auto"/>
        <w:ind w:firstLine="567"/>
        <w:jc w:val="both"/>
      </w:pPr>
      <w:proofErr w:type="spellStart"/>
      <w:r>
        <w:t>пластико-хореографическими</w:t>
      </w:r>
      <w:proofErr w:type="spellEnd"/>
      <w:r w:rsidR="00B36946" w:rsidRPr="0055115F">
        <w:t xml:space="preserve"> (дискотека</w:t>
      </w:r>
      <w:r>
        <w:t xml:space="preserve"> для молодого поколения</w:t>
      </w:r>
      <w:r w:rsidR="00B36946" w:rsidRPr="0055115F">
        <w:t xml:space="preserve">, </w:t>
      </w:r>
      <w:r w:rsidRPr="0055115F">
        <w:t>бал</w:t>
      </w:r>
      <w:r>
        <w:t>,</w:t>
      </w:r>
      <w:r w:rsidRPr="0055115F">
        <w:t xml:space="preserve"> </w:t>
      </w:r>
      <w:r>
        <w:t>музыкально-танцевальные вечера</w:t>
      </w:r>
      <w:r w:rsidR="00B36946" w:rsidRPr="0055115F">
        <w:t>);</w:t>
      </w:r>
    </w:p>
    <w:p w:rsidR="00B36946" w:rsidRPr="0055115F" w:rsidRDefault="00B36946" w:rsidP="002934E7">
      <w:pPr>
        <w:pStyle w:val="a8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60" w:lineRule="auto"/>
        <w:ind w:firstLine="567"/>
        <w:jc w:val="both"/>
      </w:pPr>
      <w:r w:rsidRPr="0055115F">
        <w:t>информационно-просветительск</w:t>
      </w:r>
      <w:r w:rsidR="0025191D">
        <w:t>ими</w:t>
      </w:r>
      <w:r w:rsidRPr="0055115F">
        <w:t xml:space="preserve"> (вечер</w:t>
      </w:r>
      <w:r w:rsidR="0025191D">
        <w:t>а в заданной тематике</w:t>
      </w:r>
      <w:r w:rsidRPr="0055115F">
        <w:t>, музыкальная гостиная и др.);</w:t>
      </w:r>
    </w:p>
    <w:p w:rsidR="00B36946" w:rsidRPr="0055115F" w:rsidRDefault="0025191D" w:rsidP="002934E7">
      <w:pPr>
        <w:pStyle w:val="a8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60" w:lineRule="auto"/>
        <w:ind w:firstLine="567"/>
        <w:jc w:val="both"/>
      </w:pPr>
      <w:r>
        <w:t xml:space="preserve">зрелищно-развлекательными </w:t>
      </w:r>
      <w:r w:rsidR="00B36946" w:rsidRPr="0055115F">
        <w:t xml:space="preserve">(гала-концерт, </w:t>
      </w:r>
      <w:r>
        <w:t>концерт в заданной тематике</w:t>
      </w:r>
      <w:r w:rsidR="00B36946" w:rsidRPr="0055115F">
        <w:t>, музыкальная шоу-программа и др.)</w:t>
      </w:r>
    </w:p>
    <w:p w:rsidR="00B36946" w:rsidRPr="0055115F" w:rsidRDefault="0025191D" w:rsidP="002934E7">
      <w:pPr>
        <w:pStyle w:val="a8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60" w:lineRule="auto"/>
        <w:ind w:firstLine="567"/>
        <w:jc w:val="both"/>
      </w:pPr>
      <w:proofErr w:type="spellStart"/>
      <w:r>
        <w:t>конкурсно-игровыми</w:t>
      </w:r>
      <w:proofErr w:type="spellEnd"/>
      <w:r>
        <w:t xml:space="preserve"> </w:t>
      </w:r>
      <w:r w:rsidR="00B36946" w:rsidRPr="0055115F">
        <w:t>(музыкальный конкурс, театрализованная музыкальная викторина и др.).</w:t>
      </w:r>
    </w:p>
    <w:p w:rsidR="0089196B" w:rsidRDefault="0089196B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>Перечисленные выше доминанты имеют свойство сочетания и взаимного дополнения друг друга, применяя их на практике.</w:t>
      </w:r>
    </w:p>
    <w:p w:rsidR="0089196B" w:rsidRDefault="0099148A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>Специальная литература представляет к ознакомлению несколько важных функций музыкально-развлекательных программ. Они рассмотрены ниже:</w:t>
      </w:r>
    </w:p>
    <w:p w:rsidR="00DE521D" w:rsidRPr="00346B37" w:rsidRDefault="007F1021" w:rsidP="002934E7">
      <w:pPr>
        <w:pStyle w:val="a8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360" w:lineRule="auto"/>
        <w:ind w:firstLine="567"/>
        <w:jc w:val="both"/>
      </w:pPr>
      <w:r>
        <w:t>И</w:t>
      </w:r>
      <w:r w:rsidR="0099148A">
        <w:t>нформационная</w:t>
      </w:r>
      <w:r w:rsidR="00B36946" w:rsidRPr="0055115F">
        <w:t xml:space="preserve">. </w:t>
      </w:r>
      <w:r w:rsidR="00506629">
        <w:t xml:space="preserve">Здесь происходит отбор материала, отталкиваясь от главных вопросов, которые нужны аудитории, систематизация и сбор в комментарий, который обязательно должен быть кратким и одновременно емким. Посредник между организаторами и аудиторией – это ведущий. Благодаря установленной доверительной атмосфере </w:t>
      </w:r>
      <w:r w:rsidR="00DE521D">
        <w:t>информация усваивается достаточно легко и быстро. В противном случае восприятие происходит попутно и рассеяно. Одновременно здесь отсутствует надобность в полном сосредоточении, что немаловажно. Это означает, что даже незначительная часть аудитории, которая не прочувствовала атмосферу восприятия, будет эффективно проинформирована.</w:t>
      </w:r>
      <w:r w:rsidR="00346B37">
        <w:t xml:space="preserve"> Вместе с тем факты, которые готовятся авторами, должны отличаться достоверностью. К примеру, когда звучит мелодия на тематическом танцевальном вечере, ведущий вполне может тоном </w:t>
      </w:r>
      <w:r w:rsidR="00346B37">
        <w:lastRenderedPageBreak/>
        <w:t>на порядок ниже музыки дать краткие пояснения, ка</w:t>
      </w:r>
      <w:r w:rsidR="00A67ECA">
        <w:t>сающиеся стиля музыки, тонкостей</w:t>
      </w:r>
      <w:r w:rsidR="00346B37">
        <w:t xml:space="preserve"> используемого инструментария, содержа</w:t>
      </w:r>
      <w:r w:rsidR="00A67ECA">
        <w:t>ния</w:t>
      </w:r>
      <w:r w:rsidR="00346B37">
        <w:t xml:space="preserve"> произведения.</w:t>
      </w:r>
    </w:p>
    <w:p w:rsidR="00B43463" w:rsidRDefault="00B36946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55115F">
        <w:t xml:space="preserve">- Функция просвещения. </w:t>
      </w:r>
      <w:r w:rsidR="00957D47">
        <w:t>Сегодня эта функция существенно разнится с</w:t>
      </w:r>
      <w:r w:rsidR="00A67ECA">
        <w:t xml:space="preserve"> </w:t>
      </w:r>
      <w:r w:rsidR="00957D47">
        <w:t xml:space="preserve">той, которая была применима еще 40 лет назад. </w:t>
      </w:r>
      <w:r w:rsidR="00B43463">
        <w:t xml:space="preserve">Объяснением тому служит разница в образовательном и культурном уровне, который у нынешнего поколения в несколько раз выше, а также развитие СМИ. Функция выполняется одновременно в форме лекционной пропаганды, образовательных систем, подачи средствами массовой информации. Конечно же, музыкально-тематические программы также принимают активное участие в просветительной функции. Для получения удовлетворенности собственной познавательной потребности необходимо обращать внимание на музыкальные группы, которые дают полезную, интересную и завлекающую информацию. В зависимости от методов реализации функции просвещения представлены следующие варианты: </w:t>
      </w:r>
      <w:r w:rsidR="00B43463" w:rsidRPr="0055115F">
        <w:t xml:space="preserve">1. </w:t>
      </w:r>
      <w:r w:rsidR="00B43463">
        <w:t>Ориентированные на широкий просветительский круг. Здесь чаще всего рассматриваются проблемы, имеющие место быть в искусстве и культуре. Основной целью здесь выступает удовлетворение информативности, любознательности, ознакомления с эстетикой, культурной историей, музыкой.</w:t>
      </w:r>
    </w:p>
    <w:p w:rsidR="00B43463" w:rsidRDefault="00B43463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55115F">
        <w:t>2.</w:t>
      </w:r>
      <w:r>
        <w:t xml:space="preserve"> Ориентированные на аудиторию специального интереса, однако не являющуюся профессиональной. В качестве примера подойдут лекции на тему различных стилей в музыке, ее направлений. Такой вариант подачи адресуется обычно всей аудитории, а не только участникам определенных тематических объединений. При этом учитывается невысокий процент информированности массовой аудитории в тех вопросах, которые рассматриваются непосредственно в том или ином выпуске, программе. Примером может стать лекция-концерт, проводимая в джазовом клубе, во время которой ведущий и музыканты беседуют на темы жанров джаза, нынешних проблем в творчестве, дополняя теорию (рассказы) практикой (музыкальная композиция).</w:t>
      </w:r>
    </w:p>
    <w:p w:rsidR="00B43463" w:rsidRPr="00BF00EC" w:rsidRDefault="00B43463" w:rsidP="002934E7">
      <w:pPr>
        <w:pStyle w:val="a8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360" w:lineRule="auto"/>
        <w:ind w:firstLine="567"/>
        <w:jc w:val="both"/>
      </w:pPr>
      <w:r w:rsidRPr="0055115F">
        <w:t xml:space="preserve">Эстетическая </w:t>
      </w:r>
      <w:r>
        <w:t>потребность</w:t>
      </w:r>
      <w:r w:rsidRPr="0055115F">
        <w:t xml:space="preserve">. </w:t>
      </w:r>
      <w:r>
        <w:t xml:space="preserve">Она считается сложнейшей потребностью человека в духовном преображении. Не секрет, что музыка способна отражать </w:t>
      </w:r>
      <w:r>
        <w:lastRenderedPageBreak/>
        <w:t>действительность в эстетической форме. Если она будет присутствовать в сочетании с другими художественными критериями, ее восприятие станет более ярким, полным и запоминающимся. Добавить новизны и эстетичности в музыку можно, используя некоторые выразительные средства, а именно монтаж, шумы, объемность звучания, образную, эмоциональную речь, звуковые накладки в эпизодах и другое. Дополнительно следует рассмотреть возможность включения в программу танцев, небольшой театральной постановки, которая однозначно привлечет интерес публики. Достаточно важным воздействием на эстетическую среду в программе обладают художественные элементы, то есть пантомима, представленные образы, актерская игра, освещение. Если создать единое сочетание музыки и других составляющих программы, то уже сами монтажные приемы и способы произведут эстетическое впечатление. Например, чтобы насытиться положительной эмоциональной информацией с нотками яркости, непринужденности и перегруженности, нужно обратить внимание на легкую музыку, которая характеризуется ритмом, вызывает желание танцевать и развлекаться. Чтобы действия, направленные на воспитание личности, были эффективными, важно уделять эстетической функции необходимую толику внимания, так как оно является крайне необходимым. Благодаря качественному развитию эстетической функции музыкально-тематических программ у личности зарождается эстетический вкус.</w:t>
      </w:r>
    </w:p>
    <w:p w:rsidR="00B43463" w:rsidRPr="00BF00EC" w:rsidRDefault="00B43463" w:rsidP="002934E7">
      <w:pPr>
        <w:pStyle w:val="a8"/>
        <w:numPr>
          <w:ilvl w:val="0"/>
          <w:numId w:val="4"/>
        </w:numPr>
        <w:shd w:val="clear" w:color="auto" w:fill="auto"/>
        <w:tabs>
          <w:tab w:val="left" w:pos="933"/>
        </w:tabs>
        <w:spacing w:before="0" w:after="0" w:line="360" w:lineRule="auto"/>
        <w:ind w:firstLine="567"/>
        <w:jc w:val="both"/>
      </w:pPr>
      <w:r w:rsidRPr="0055115F">
        <w:t xml:space="preserve">Функция развлечения. </w:t>
      </w:r>
      <w:r>
        <w:t xml:space="preserve">Они ориентированы на расслабление личности, обеспечение эмоционального отдыха и разгрузки. Здесь можно поднять себе настроение, тонус и зарядиться положительной энергией, что является естественной человеческой потребностью. Огромный интерес к такой функции наблюдается, конечно же, со стороны молодого поколения. Подобные мероприятия позволяют общаться друг с другом в неформальной обстановке, в кругу своих знакомых, а также заводить новые знакомства. Важно понимать, что развлекательная программа должна создаваться на основе требований к предстоящему музыкальному мероприятию. Например, если в музыке </w:t>
      </w:r>
      <w:r>
        <w:lastRenderedPageBreak/>
        <w:t xml:space="preserve">необходима активная «включенность» мыслей, переживаний человека, то сама программа должна строиться на легкости и непринужденности. В противном случае можно добиться обратного эффекта, и функция развлечения выполнена не будет. Очень просто увеличить нагрузку в психологическом плане – достаточно к и без того напряженному ритму жизни в современном обществе добавить усиливающийся информационный поток, интенсивную деятельность производственного характера. В таких условиях различные музыкально-тематические программы с эффектом развлечения приобретают все большую значимость и актуальность. </w:t>
      </w:r>
    </w:p>
    <w:p w:rsidR="00B43463" w:rsidRDefault="00B43463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>- Воспитательная функция. Воспитательный эффект объединяет все те функции, которые представлены выше. Углубившись более подробно в этот вопрос, можно увидеть, что агитационная и пропагандистская функции благоприятствуют просветительскому поднятию общего уровня молодого поколения, эстетической нацеленности на воспитание вкуса в музыке, воспитанию мировоззрения и т. д.</w:t>
      </w:r>
    </w:p>
    <w:p w:rsidR="00B43463" w:rsidRDefault="00B43463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>Безусловно, функция воспитания воплощается только вместе с другими функциями, но ее также можно назвать самостоятельной. Стоит заметить, что значение воспитания на различных этапах программы отличается друг от друга. Так, эстетический вкус воспитывается в ходе прослушивания различных музыкальных композиций, оценивании их, анализе, обсуждении. Вкус в моде помогают развить различные программы, включающие в себя беседы относительно молодежной формы одежды, нынешних тенденций. Также подобные мероприятия прививают соответствующие понятия культуры потребления, что немаловажно.</w:t>
      </w:r>
    </w:p>
    <w:p w:rsidR="00B43463" w:rsidRDefault="00B43463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>
        <w:t xml:space="preserve">Нужно понимать, что только поступки, действия, примеры жизни определенных личностей в истории являются самым лучшим способом воспитания. Принимая это во внимание, нужно следить за поведением ведущего на мероприятии, так как от этого зависит создаваемая атмосфера, настрой публики и реализация предусмотренных событием функций. Желательно, чтобы ведущий обладал культурой танца, хорошо разбирался в </w:t>
      </w:r>
      <w:r>
        <w:lastRenderedPageBreak/>
        <w:t>культуре, истории, умел поддержать различные дискуссии, при этом переводить их в легкую форму общения.</w:t>
      </w:r>
    </w:p>
    <w:p w:rsidR="00B43463" w:rsidRPr="0083168E" w:rsidRDefault="00B43463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  <w:r w:rsidRPr="0083168E">
        <w:t xml:space="preserve">Для достижения эффекта воспитания важно точно понимать необходимые критерии музыкально-развлекательной программы. Здесь имеется в виду знание особенностей сознания, жизни, образа мышления аудитории, ознакомление с их установками, представлениями, стереотипами поведения, музыкальные предпочтения. Также ведущие и организаторы программ обязаны владеть теми жанрами, которые они выбрали. </w:t>
      </w:r>
    </w:p>
    <w:p w:rsidR="00167791" w:rsidRDefault="00167791" w:rsidP="00833320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33320" w:rsidRDefault="0083168E" w:rsidP="00833320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3168E">
        <w:rPr>
          <w:rFonts w:ascii="Times New Roman" w:hAnsi="Times New Roman"/>
          <w:b/>
          <w:sz w:val="28"/>
          <w:szCs w:val="28"/>
        </w:rPr>
        <w:t xml:space="preserve">Список литературы: </w:t>
      </w:r>
    </w:p>
    <w:p w:rsidR="00167791" w:rsidRPr="00167791" w:rsidRDefault="00167791" w:rsidP="00167791">
      <w:pPr>
        <w:pStyle w:val="a7"/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167791">
        <w:rPr>
          <w:rFonts w:ascii="Times New Roman" w:eastAsia="Calibri" w:hAnsi="Times New Roman"/>
          <w:noProof/>
          <w:sz w:val="28"/>
          <w:szCs w:val="28"/>
          <w:lang w:eastAsia="en-US"/>
        </w:rPr>
        <w:t>Бондаревская Е.В. Феноменологический анализ современных концепций воспитания // Теоретико-методологические проблемы современного воспитания: Сборник научных трудов. - Волгоград, Перемена, 2004. - С. 8-9</w:t>
      </w:r>
    </w:p>
    <w:p w:rsidR="00833320" w:rsidRPr="00167791" w:rsidRDefault="00833320" w:rsidP="00167791">
      <w:pPr>
        <w:pStyle w:val="a7"/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167791">
        <w:rPr>
          <w:rFonts w:ascii="Times New Roman" w:eastAsia="Calibri" w:hAnsi="Times New Roman"/>
          <w:noProof/>
          <w:sz w:val="28"/>
          <w:szCs w:val="28"/>
          <w:lang w:eastAsia="en-US"/>
        </w:rPr>
        <w:t>Рожков М.И. Стратегии и модели воспитания // Теоретико-методологические проблемы современного воспитания: Сборник научных трудов. - Волгоград, Перемена, 2004. - С. 132.</w:t>
      </w:r>
    </w:p>
    <w:p w:rsidR="00833320" w:rsidRPr="00167791" w:rsidRDefault="00833320" w:rsidP="00167791">
      <w:pPr>
        <w:pStyle w:val="a7"/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167791">
        <w:rPr>
          <w:rFonts w:ascii="Times New Roman" w:eastAsia="Calibri" w:hAnsi="Times New Roman"/>
          <w:noProof/>
          <w:sz w:val="28"/>
          <w:szCs w:val="28"/>
          <w:lang w:eastAsia="en-US"/>
        </w:rPr>
        <w:t>Жаркова Л. С. Деятельность учреждений культуры: учебное пособие. - 3е изд. испр., - М.: МГУКИ, 2003. - 116 с.</w:t>
      </w:r>
    </w:p>
    <w:p w:rsidR="00833320" w:rsidRPr="00167791" w:rsidRDefault="00833320" w:rsidP="00167791">
      <w:pPr>
        <w:pStyle w:val="a7"/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167791">
        <w:rPr>
          <w:rFonts w:ascii="Times New Roman" w:hAnsi="Times New Roman"/>
          <w:sz w:val="28"/>
          <w:szCs w:val="28"/>
        </w:rPr>
        <w:t xml:space="preserve">Жарков А. Д. Теория и технология культурно-досуговой деятельности: учебник для студентов вузов культуры и искусств. - М.: Издательский Дом МГУКИ, 2007. - 70-71 с.  </w:t>
      </w:r>
    </w:p>
    <w:p w:rsidR="00833320" w:rsidRPr="00A02C8E" w:rsidRDefault="00833320" w:rsidP="00833320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2F0C22" w:rsidRDefault="002F0C22" w:rsidP="002934E7">
      <w:pPr>
        <w:pStyle w:val="a8"/>
        <w:shd w:val="clear" w:color="auto" w:fill="auto"/>
        <w:spacing w:before="0" w:after="0" w:line="360" w:lineRule="auto"/>
        <w:ind w:firstLine="567"/>
        <w:jc w:val="both"/>
      </w:pPr>
    </w:p>
    <w:sectPr w:rsidR="002F0C22" w:rsidSect="002934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FA162A"/>
    <w:multiLevelType w:val="hybridMultilevel"/>
    <w:tmpl w:val="E0E2BC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E0197B"/>
    <w:multiLevelType w:val="hybridMultilevel"/>
    <w:tmpl w:val="771A7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009A6"/>
    <w:multiLevelType w:val="multilevel"/>
    <w:tmpl w:val="65EEB0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2A0223"/>
    <w:multiLevelType w:val="hybridMultilevel"/>
    <w:tmpl w:val="D8664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12511B"/>
    <w:multiLevelType w:val="multilevel"/>
    <w:tmpl w:val="65EEB0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416760D4"/>
    <w:multiLevelType w:val="multilevel"/>
    <w:tmpl w:val="65EEB0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4E1A6E6D"/>
    <w:multiLevelType w:val="hybridMultilevel"/>
    <w:tmpl w:val="B3740262"/>
    <w:lvl w:ilvl="0" w:tplc="52F62772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7658D"/>
    <w:multiLevelType w:val="hybridMultilevel"/>
    <w:tmpl w:val="5AD4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54949"/>
    <w:multiLevelType w:val="hybridMultilevel"/>
    <w:tmpl w:val="AE40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2577B"/>
    <w:multiLevelType w:val="hybridMultilevel"/>
    <w:tmpl w:val="5022B566"/>
    <w:lvl w:ilvl="0" w:tplc="AEEC12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0FD3"/>
    <w:rsid w:val="00002AE4"/>
    <w:rsid w:val="0000575A"/>
    <w:rsid w:val="0003595B"/>
    <w:rsid w:val="00036C30"/>
    <w:rsid w:val="00062559"/>
    <w:rsid w:val="0006741D"/>
    <w:rsid w:val="000755B2"/>
    <w:rsid w:val="000A28A0"/>
    <w:rsid w:val="00134622"/>
    <w:rsid w:val="00150115"/>
    <w:rsid w:val="0016226E"/>
    <w:rsid w:val="00167791"/>
    <w:rsid w:val="001704ED"/>
    <w:rsid w:val="001738EA"/>
    <w:rsid w:val="00174061"/>
    <w:rsid w:val="00181696"/>
    <w:rsid w:val="00186F8C"/>
    <w:rsid w:val="00190DCA"/>
    <w:rsid w:val="001C3044"/>
    <w:rsid w:val="001C3ADE"/>
    <w:rsid w:val="001E6E95"/>
    <w:rsid w:val="0025191D"/>
    <w:rsid w:val="002661D4"/>
    <w:rsid w:val="00272ACC"/>
    <w:rsid w:val="002808A2"/>
    <w:rsid w:val="002934E7"/>
    <w:rsid w:val="00293C6B"/>
    <w:rsid w:val="002C0296"/>
    <w:rsid w:val="002D3DDA"/>
    <w:rsid w:val="002F0C22"/>
    <w:rsid w:val="00346B37"/>
    <w:rsid w:val="003600F9"/>
    <w:rsid w:val="004545D6"/>
    <w:rsid w:val="00462DDF"/>
    <w:rsid w:val="00470567"/>
    <w:rsid w:val="004D3152"/>
    <w:rsid w:val="004D5B9E"/>
    <w:rsid w:val="004F2649"/>
    <w:rsid w:val="00501EE2"/>
    <w:rsid w:val="00506629"/>
    <w:rsid w:val="0050746F"/>
    <w:rsid w:val="0053273C"/>
    <w:rsid w:val="005429AF"/>
    <w:rsid w:val="005556A5"/>
    <w:rsid w:val="00555D53"/>
    <w:rsid w:val="0057001A"/>
    <w:rsid w:val="00591AEA"/>
    <w:rsid w:val="005B3B4B"/>
    <w:rsid w:val="005E12D1"/>
    <w:rsid w:val="005E4152"/>
    <w:rsid w:val="005F7670"/>
    <w:rsid w:val="006578CA"/>
    <w:rsid w:val="00677A15"/>
    <w:rsid w:val="00693644"/>
    <w:rsid w:val="006B3356"/>
    <w:rsid w:val="006D3E79"/>
    <w:rsid w:val="006D6C68"/>
    <w:rsid w:val="007000FE"/>
    <w:rsid w:val="007127F9"/>
    <w:rsid w:val="00722AE7"/>
    <w:rsid w:val="00754070"/>
    <w:rsid w:val="007B67B0"/>
    <w:rsid w:val="007D2458"/>
    <w:rsid w:val="007F1021"/>
    <w:rsid w:val="008315BE"/>
    <w:rsid w:val="0083168E"/>
    <w:rsid w:val="0083319D"/>
    <w:rsid w:val="00833320"/>
    <w:rsid w:val="0089196B"/>
    <w:rsid w:val="00894681"/>
    <w:rsid w:val="008A49DE"/>
    <w:rsid w:val="008C1C2D"/>
    <w:rsid w:val="008F0B54"/>
    <w:rsid w:val="0090516A"/>
    <w:rsid w:val="0094103D"/>
    <w:rsid w:val="009454FD"/>
    <w:rsid w:val="00957D47"/>
    <w:rsid w:val="0097303B"/>
    <w:rsid w:val="00974173"/>
    <w:rsid w:val="0099148A"/>
    <w:rsid w:val="009E02ED"/>
    <w:rsid w:val="009E5AC2"/>
    <w:rsid w:val="00A00FD3"/>
    <w:rsid w:val="00A00FFE"/>
    <w:rsid w:val="00A02C8E"/>
    <w:rsid w:val="00A262BD"/>
    <w:rsid w:val="00A3423B"/>
    <w:rsid w:val="00A34ED4"/>
    <w:rsid w:val="00A447AA"/>
    <w:rsid w:val="00A52D38"/>
    <w:rsid w:val="00A53CE1"/>
    <w:rsid w:val="00A65BD7"/>
    <w:rsid w:val="00A67ECA"/>
    <w:rsid w:val="00A87E54"/>
    <w:rsid w:val="00A91370"/>
    <w:rsid w:val="00AF350A"/>
    <w:rsid w:val="00B031B7"/>
    <w:rsid w:val="00B1060E"/>
    <w:rsid w:val="00B35389"/>
    <w:rsid w:val="00B36946"/>
    <w:rsid w:val="00B43463"/>
    <w:rsid w:val="00B529C4"/>
    <w:rsid w:val="00BA4ACA"/>
    <w:rsid w:val="00BA6156"/>
    <w:rsid w:val="00BA70CF"/>
    <w:rsid w:val="00BC32D5"/>
    <w:rsid w:val="00BD1651"/>
    <w:rsid w:val="00C01D5E"/>
    <w:rsid w:val="00C2331B"/>
    <w:rsid w:val="00C363A4"/>
    <w:rsid w:val="00C4174A"/>
    <w:rsid w:val="00CD6A18"/>
    <w:rsid w:val="00CE7064"/>
    <w:rsid w:val="00CF159D"/>
    <w:rsid w:val="00D0622E"/>
    <w:rsid w:val="00D2063E"/>
    <w:rsid w:val="00D27623"/>
    <w:rsid w:val="00D6786F"/>
    <w:rsid w:val="00D87077"/>
    <w:rsid w:val="00DE521D"/>
    <w:rsid w:val="00E127E0"/>
    <w:rsid w:val="00E1316B"/>
    <w:rsid w:val="00E25708"/>
    <w:rsid w:val="00E40DE6"/>
    <w:rsid w:val="00E8196E"/>
    <w:rsid w:val="00E82EA8"/>
    <w:rsid w:val="00ED6C34"/>
    <w:rsid w:val="00F26E3F"/>
    <w:rsid w:val="00F6765B"/>
    <w:rsid w:val="00F71DED"/>
    <w:rsid w:val="00F911C9"/>
    <w:rsid w:val="00FB3D7D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basedOn w:val="a0"/>
    <w:rsid w:val="00A00FD3"/>
  </w:style>
  <w:style w:type="character" w:styleId="a3">
    <w:name w:val="Hyperlink"/>
    <w:uiPriority w:val="99"/>
    <w:unhideWhenUsed/>
    <w:rsid w:val="00A00F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F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0F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DDF"/>
    <w:pPr>
      <w:ind w:left="720"/>
      <w:contextualSpacing/>
    </w:pPr>
  </w:style>
  <w:style w:type="character" w:customStyle="1" w:styleId="1">
    <w:name w:val="Основной текст Знак1"/>
    <w:link w:val="a8"/>
    <w:uiPriority w:val="99"/>
    <w:rsid w:val="00B369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+ Курсив3"/>
    <w:uiPriority w:val="99"/>
    <w:rsid w:val="00B3694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+ Курсив2"/>
    <w:uiPriority w:val="99"/>
    <w:rsid w:val="00B3694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B36946"/>
    <w:pPr>
      <w:shd w:val="clear" w:color="auto" w:fill="FFFFFF"/>
      <w:spacing w:before="900" w:after="90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B36946"/>
  </w:style>
  <w:style w:type="character" w:customStyle="1" w:styleId="aa">
    <w:name w:val="Сноска_"/>
    <w:basedOn w:val="a0"/>
    <w:link w:val="10"/>
    <w:uiPriority w:val="99"/>
    <w:rsid w:val="00A52D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Сноска1"/>
    <w:basedOn w:val="a"/>
    <w:link w:val="aa"/>
    <w:uiPriority w:val="99"/>
    <w:rsid w:val="00A52D38"/>
    <w:pPr>
      <w:shd w:val="clear" w:color="auto" w:fill="FFFFFF"/>
      <w:spacing w:after="0" w:line="254" w:lineRule="exact"/>
      <w:jc w:val="both"/>
    </w:pPr>
    <w:rPr>
      <w:rFonts w:ascii="Times New Roman" w:hAnsi="Times New Roman"/>
      <w:b/>
      <w:bCs/>
      <w:sz w:val="21"/>
      <w:szCs w:val="21"/>
    </w:rPr>
  </w:style>
  <w:style w:type="character" w:styleId="ab">
    <w:name w:val="Strong"/>
    <w:basedOn w:val="a0"/>
    <w:uiPriority w:val="22"/>
    <w:qFormat/>
    <w:rsid w:val="0006741D"/>
    <w:rPr>
      <w:b/>
      <w:bCs/>
    </w:rPr>
  </w:style>
  <w:style w:type="character" w:customStyle="1" w:styleId="tlid-translation">
    <w:name w:val="tlid-translation"/>
    <w:basedOn w:val="a0"/>
    <w:rsid w:val="0083168E"/>
  </w:style>
  <w:style w:type="character" w:customStyle="1" w:styleId="4">
    <w:name w:val="Основной текст (4)"/>
    <w:uiPriority w:val="99"/>
    <w:rsid w:val="00E81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keywordid=3918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keyword_items.asp?keywordid=24989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keyword_items.asp?keywordid=9424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keyword_items.asp?keywordid=2498608" TargetMode="External"/><Relationship Id="rId10" Type="http://schemas.openxmlformats.org/officeDocument/2006/relationships/hyperlink" Target="https://elibrary.ru/keyword_items.asp?keywordid=4439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keyword_items.asp?keywordid=4158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cp:lastPrinted>2019-05-27T01:04:00Z</cp:lastPrinted>
  <dcterms:created xsi:type="dcterms:W3CDTF">2019-06-06T14:39:00Z</dcterms:created>
  <dcterms:modified xsi:type="dcterms:W3CDTF">2019-06-06T17:54:00Z</dcterms:modified>
</cp:coreProperties>
</file>