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F" w:rsidRPr="00F639F1" w:rsidRDefault="00F639F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Напомню, что моторика – это развитие подвижности мелких мышц пальцев, приводящих в движение импульсы, повышающие работоспособность головного мозга, т.е. мелкая моторика рук – это разнообразные движения пальчиками и ладонями.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связь между развитием моторики и речью, спросите вы?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Дело в том, что проекция кисти руки в анатомическом плане расположена очень близко к речевой зоне. Развивая пальчики, мы тем самым стимулируем развитие речи. </w:t>
      </w:r>
      <w:proofErr w:type="gramStart"/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наоборот: у деток, чьи речевые способности ниже нормы, наблюдается моторная неловкость, недостаточная координация пальчиков, слабый захват и пр.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раннем возрасте развитие пальцевой моторики как бы подготавливает почву для последующего формирования речи. Обычно ребёнок,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и в принципе, на ладонях и кончиках пальцев сосредоточено большое количество активных точек, которые стимулируют мозговую деятельность и активизируют способности малыша. Именно поэтому ему следует предлагать как можно больше разнообразных видов деятельности, насыщать сенсорными впечатлениями, тактильными ощущениями.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Единственное, хочу обратить ВНИМАНИЕ на такой момент: не важно, в какие игры на развитие моторики вы играете, важно – как вы это делаете и с какой целью! Например, вы предлагали ребенку мозаику – втыкать «гвоздики» в полотно. Пока у него это действие не получалось – моторика развивалась, а следовательно и речь за собой подталкивала. Когда же он без проблем начал вставлять детали в полотно – развитие навыка, грубо говоря, достигло пика. Выработалось моторное планирование – как раз то, что нам и необходимо формировать касаемо речи (это умение выстроить логику действий). Иначе говоря, если малыш изо дня в день собирает одни и те же паззлы, пирамидки, то эти действия уже не требуют моторного планирования, а значит, такие занятия и развитию речи практически не способствуют.</w:t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3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я говорила, игр и упражнений на сегодняшний день уйма. Приведу в пример наши группы игр и упражнений по развитию мелкой моторики.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lastRenderedPageBreak/>
        <w:t>ПАЛЬЧИКОВЫЕ ИГРЫ (кому понадобится, могу скинуть сборник пальчиковых игр)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t>В таких играх, очень важным является то, что все действия сопровождаются стишками, которые взрослые должны знать в совершенстве. Развивается не только речь и моторика, но и воображение, пространственное мышление, внимание и память.</w:t>
      </w:r>
      <w:r w:rsidRPr="00F639F1">
        <w:rPr>
          <w:color w:val="333333"/>
          <w:sz w:val="28"/>
          <w:szCs w:val="28"/>
        </w:rPr>
        <w:br/>
        <w:t>Например:</w:t>
      </w:r>
      <w:r w:rsidRPr="00F639F1">
        <w:rPr>
          <w:color w:val="333333"/>
          <w:sz w:val="28"/>
          <w:szCs w:val="28"/>
        </w:rPr>
        <w:br/>
        <w:t>Хлоп!</w:t>
      </w:r>
      <w:r w:rsidRPr="00F639F1">
        <w:rPr>
          <w:color w:val="333333"/>
          <w:sz w:val="28"/>
          <w:szCs w:val="28"/>
        </w:rPr>
        <w:br/>
        <w:t>(Хлопнуть в ладоши.)</w:t>
      </w:r>
      <w:r w:rsidRPr="00F639F1">
        <w:rPr>
          <w:color w:val="333333"/>
          <w:sz w:val="28"/>
          <w:szCs w:val="28"/>
        </w:rPr>
        <w:br/>
        <w:t>Раз!</w:t>
      </w:r>
      <w:r w:rsidRPr="00F639F1">
        <w:rPr>
          <w:color w:val="333333"/>
          <w:sz w:val="28"/>
          <w:szCs w:val="28"/>
        </w:rPr>
        <w:br/>
        <w:t>(Легко ударить себя по коленям.)</w:t>
      </w:r>
      <w:r w:rsidRPr="00F639F1">
        <w:rPr>
          <w:color w:val="333333"/>
          <w:sz w:val="28"/>
          <w:szCs w:val="28"/>
        </w:rPr>
        <w:br/>
        <w:t>Еще</w:t>
      </w:r>
      <w:r w:rsidRPr="00F639F1">
        <w:rPr>
          <w:color w:val="333333"/>
          <w:sz w:val="28"/>
          <w:szCs w:val="28"/>
        </w:rPr>
        <w:br/>
        <w:t>(Хлопнуть в ладоши.)</w:t>
      </w:r>
      <w:r w:rsidRPr="00F639F1">
        <w:rPr>
          <w:color w:val="333333"/>
          <w:sz w:val="28"/>
          <w:szCs w:val="28"/>
        </w:rPr>
        <w:br/>
        <w:t>раз!</w:t>
      </w:r>
      <w:r w:rsidRPr="00F639F1">
        <w:rPr>
          <w:color w:val="333333"/>
          <w:sz w:val="28"/>
          <w:szCs w:val="28"/>
        </w:rPr>
        <w:br/>
        <w:t>(Легко ударить себя по коленям.)</w:t>
      </w:r>
      <w:r w:rsidRPr="00F639F1">
        <w:rPr>
          <w:color w:val="333333"/>
          <w:sz w:val="28"/>
          <w:szCs w:val="28"/>
        </w:rPr>
        <w:br/>
        <w:t>Мы похлопаем сейчас.</w:t>
      </w:r>
      <w:r w:rsidRPr="00F639F1">
        <w:rPr>
          <w:color w:val="333333"/>
          <w:sz w:val="28"/>
          <w:szCs w:val="28"/>
        </w:rPr>
        <w:br/>
        <w:t>(Хлопки в ладоши.)</w:t>
      </w:r>
      <w:r w:rsidRPr="00F639F1">
        <w:rPr>
          <w:color w:val="333333"/>
          <w:sz w:val="28"/>
          <w:szCs w:val="28"/>
        </w:rPr>
        <w:br/>
        <w:t>А теперь скорей, скорей!</w:t>
      </w:r>
      <w:r w:rsidRPr="00F639F1">
        <w:rPr>
          <w:color w:val="333333"/>
          <w:sz w:val="28"/>
          <w:szCs w:val="28"/>
        </w:rPr>
        <w:br/>
        <w:t>Шлепай, шлепай веселей!</w:t>
      </w:r>
      <w:r w:rsidRPr="00F639F1">
        <w:rPr>
          <w:color w:val="333333"/>
          <w:sz w:val="28"/>
          <w:szCs w:val="28"/>
        </w:rPr>
        <w:br/>
        <w:t>(Наклонившись вперед, быстро в такт мелодии шлепать ладошками по ковру перед собой)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t xml:space="preserve">До полутора лет пальчиковые игры проводят как пассивную гимнастику. Для разнообразия можно использовать </w:t>
      </w:r>
      <w:proofErr w:type="spellStart"/>
      <w:r w:rsidRPr="00F639F1">
        <w:rPr>
          <w:color w:val="333333"/>
          <w:sz w:val="28"/>
          <w:szCs w:val="28"/>
        </w:rPr>
        <w:t>массажеры</w:t>
      </w:r>
      <w:proofErr w:type="spellEnd"/>
      <w:r w:rsidRPr="00F639F1">
        <w:rPr>
          <w:color w:val="333333"/>
          <w:sz w:val="28"/>
          <w:szCs w:val="28"/>
        </w:rPr>
        <w:t>, мячики и су-</w:t>
      </w:r>
      <w:proofErr w:type="spellStart"/>
      <w:r w:rsidRPr="00F639F1">
        <w:rPr>
          <w:color w:val="333333"/>
          <w:sz w:val="28"/>
          <w:szCs w:val="28"/>
        </w:rPr>
        <w:t>джок</w:t>
      </w:r>
      <w:proofErr w:type="spellEnd"/>
      <w:r w:rsidRPr="00F639F1">
        <w:rPr>
          <w:color w:val="333333"/>
          <w:sz w:val="28"/>
          <w:szCs w:val="28"/>
        </w:rPr>
        <w:t>. С 1,5 можно давать упражнения наподобие этого: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t>Мы капусту рубим, рубим, (рубим ребрами ладоней вверх-вниз)</w:t>
      </w:r>
      <w:r w:rsidRPr="00F639F1">
        <w:rPr>
          <w:color w:val="333333"/>
          <w:sz w:val="28"/>
          <w:szCs w:val="28"/>
        </w:rPr>
        <w:br/>
        <w:t>Мы морковку трем, трем, (трем кулаком одной руки по ладошке другой)</w:t>
      </w:r>
      <w:r w:rsidRPr="00F639F1">
        <w:rPr>
          <w:color w:val="333333"/>
          <w:sz w:val="28"/>
          <w:szCs w:val="28"/>
        </w:rPr>
        <w:br/>
        <w:t>Мы капусту солим, солим, (сжимаем пальцы щепотью, «солим»)</w:t>
      </w:r>
      <w:r w:rsidRPr="00F639F1">
        <w:rPr>
          <w:color w:val="333333"/>
          <w:sz w:val="28"/>
          <w:szCs w:val="28"/>
        </w:rPr>
        <w:br/>
        <w:t>Мы капусту жмем, жмем, (сжимаем и разжимаем пальцы)</w:t>
      </w:r>
      <w:r w:rsidRPr="00F639F1">
        <w:rPr>
          <w:color w:val="333333"/>
          <w:sz w:val="28"/>
          <w:szCs w:val="28"/>
        </w:rPr>
        <w:br/>
        <w:t>Сок капустный пьем, пьем</w:t>
      </w:r>
      <w:proofErr w:type="gramStart"/>
      <w:r w:rsidRPr="00F639F1">
        <w:rPr>
          <w:color w:val="333333"/>
          <w:sz w:val="28"/>
          <w:szCs w:val="28"/>
        </w:rPr>
        <w:t>.</w:t>
      </w:r>
      <w:proofErr w:type="gramEnd"/>
      <w:r w:rsidRPr="00F639F1">
        <w:rPr>
          <w:color w:val="333333"/>
          <w:sz w:val="28"/>
          <w:szCs w:val="28"/>
        </w:rPr>
        <w:t xml:space="preserve"> (</w:t>
      </w:r>
      <w:proofErr w:type="gramStart"/>
      <w:r w:rsidRPr="00F639F1">
        <w:rPr>
          <w:color w:val="333333"/>
          <w:sz w:val="28"/>
          <w:szCs w:val="28"/>
        </w:rPr>
        <w:t>п</w:t>
      </w:r>
      <w:proofErr w:type="gramEnd"/>
      <w:r w:rsidRPr="00F639F1">
        <w:rPr>
          <w:color w:val="333333"/>
          <w:sz w:val="28"/>
          <w:szCs w:val="28"/>
        </w:rPr>
        <w:t>односим руки ко рту, изображаем звук, как будто пьем)</w:t>
      </w:r>
      <w:r w:rsidRPr="00F639F1">
        <w:rPr>
          <w:color w:val="333333"/>
          <w:sz w:val="28"/>
          <w:szCs w:val="28"/>
        </w:rPr>
        <w:br/>
      </w:r>
      <w:r w:rsidRPr="00F639F1">
        <w:rPr>
          <w:color w:val="333333"/>
          <w:sz w:val="28"/>
          <w:szCs w:val="28"/>
        </w:rPr>
        <w:br/>
        <w:t>Также с года желательно разучить с ребенком несколько простых движений: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gramStart"/>
      <w:r w:rsidRPr="00F639F1">
        <w:rPr>
          <w:color w:val="333333"/>
          <w:sz w:val="28"/>
          <w:szCs w:val="28"/>
        </w:rPr>
        <w:t>— на вопрос «Сколько тебе годиков?» показываем указательный пальчик — «1 годик»;</w:t>
      </w:r>
      <w:r w:rsidRPr="00F639F1">
        <w:rPr>
          <w:color w:val="333333"/>
          <w:sz w:val="28"/>
          <w:szCs w:val="28"/>
        </w:rPr>
        <w:br/>
        <w:t>— грозим указательным пальчиком «Ай-ай-ай»;</w:t>
      </w:r>
      <w:r w:rsidRPr="00F639F1">
        <w:rPr>
          <w:color w:val="333333"/>
          <w:sz w:val="28"/>
          <w:szCs w:val="28"/>
        </w:rPr>
        <w:br/>
        <w:t>— изображаем, как щелкает зубами волк (широко открываем и закрываем рот, щелкая зубами);</w:t>
      </w:r>
      <w:r w:rsidRPr="00F639F1">
        <w:rPr>
          <w:color w:val="333333"/>
          <w:sz w:val="28"/>
          <w:szCs w:val="28"/>
        </w:rPr>
        <w:br/>
        <w:t>— оказываем «да», «нет» движением головы;</w:t>
      </w:r>
      <w:r w:rsidRPr="00F639F1">
        <w:rPr>
          <w:color w:val="333333"/>
          <w:sz w:val="28"/>
          <w:szCs w:val="28"/>
        </w:rPr>
        <w:br/>
        <w:t>— изображаем, как ходит мишка (ноги на ширине плеч, перетаптываемся с ноги на ногу);</w:t>
      </w:r>
      <w:r w:rsidRPr="00F639F1">
        <w:rPr>
          <w:color w:val="333333"/>
          <w:sz w:val="28"/>
          <w:szCs w:val="28"/>
        </w:rPr>
        <w:br/>
        <w:t>— изображаем, как летает бабочка (машем руками, бегаем по комнате);</w:t>
      </w:r>
      <w:proofErr w:type="gramEnd"/>
      <w:r w:rsidRPr="00F639F1">
        <w:rPr>
          <w:color w:val="333333"/>
          <w:sz w:val="28"/>
          <w:szCs w:val="28"/>
        </w:rPr>
        <w:br/>
        <w:t xml:space="preserve">— изображаем, как летает самолет (руки неподвижно в стороны, </w:t>
      </w:r>
      <w:proofErr w:type="gramStart"/>
      <w:r w:rsidRPr="00F639F1">
        <w:rPr>
          <w:color w:val="333333"/>
          <w:sz w:val="28"/>
          <w:szCs w:val="28"/>
        </w:rPr>
        <w:t>бегаем</w:t>
      </w:r>
      <w:proofErr w:type="gramEnd"/>
      <w:r w:rsidRPr="00F639F1">
        <w:rPr>
          <w:color w:val="333333"/>
          <w:sz w:val="28"/>
          <w:szCs w:val="28"/>
        </w:rPr>
        <w:t xml:space="preserve">\идем </w:t>
      </w:r>
      <w:r w:rsidRPr="00F639F1">
        <w:rPr>
          <w:color w:val="333333"/>
          <w:sz w:val="28"/>
          <w:szCs w:val="28"/>
        </w:rPr>
        <w:lastRenderedPageBreak/>
        <w:t>по комнате).</w:t>
      </w:r>
      <w:r w:rsidRPr="00F639F1">
        <w:rPr>
          <w:color w:val="333333"/>
          <w:sz w:val="28"/>
          <w:szCs w:val="28"/>
        </w:rPr>
        <w:br/>
      </w:r>
      <w:r w:rsidRPr="00F639F1">
        <w:rPr>
          <w:color w:val="333333"/>
          <w:sz w:val="28"/>
          <w:szCs w:val="28"/>
        </w:rPr>
        <w:br/>
        <w:t xml:space="preserve">Вот мы и подошли к развитию крупной моторики у малышей (развитие движения рук, ног, головы и туловища). </w:t>
      </w:r>
      <w:proofErr w:type="gramStart"/>
      <w:r w:rsidRPr="00F639F1">
        <w:rPr>
          <w:color w:val="333333"/>
          <w:sz w:val="28"/>
          <w:szCs w:val="28"/>
        </w:rPr>
        <w:t>Последние</w:t>
      </w:r>
      <w:proofErr w:type="gramEnd"/>
      <w:r w:rsidRPr="00F639F1">
        <w:rPr>
          <w:color w:val="333333"/>
          <w:sz w:val="28"/>
          <w:szCs w:val="28"/>
        </w:rPr>
        <w:t xml:space="preserve"> 4 пункта относятся именно к крупной моторике. Двигательные упражнения помогают, во-первых, поднять уровень активности ребенка, обеспечивают развитие зрительного и слухового внимания, способствуют формированию межполушарного взаимодействия, помогают ориентироваться в пространстве, развивают умение управлять своим поведением, и главное – своим телом (ориентироваться в нем).</w:t>
      </w:r>
      <w:r w:rsidRPr="00F639F1">
        <w:rPr>
          <w:color w:val="333333"/>
          <w:sz w:val="28"/>
          <w:szCs w:val="28"/>
        </w:rPr>
        <w:br/>
        <w:t xml:space="preserve">В раннем возрасте следует подражать повадкам животных (ходить как мишка, прыгать, как зайка), проигрывать слова в коротких </w:t>
      </w:r>
      <w:proofErr w:type="spellStart"/>
      <w:r w:rsidRPr="00F639F1">
        <w:rPr>
          <w:color w:val="333333"/>
          <w:sz w:val="28"/>
          <w:szCs w:val="28"/>
        </w:rPr>
        <w:t>потешках</w:t>
      </w:r>
      <w:proofErr w:type="spellEnd"/>
      <w:r w:rsidRPr="00F639F1">
        <w:rPr>
          <w:color w:val="333333"/>
          <w:sz w:val="28"/>
          <w:szCs w:val="28"/>
        </w:rPr>
        <w:t xml:space="preserve"> («Мишка косолапый по лесу идет», «Два веселых гуся»), использовать </w:t>
      </w:r>
      <w:proofErr w:type="spellStart"/>
      <w:r w:rsidRPr="00F639F1">
        <w:rPr>
          <w:color w:val="333333"/>
          <w:sz w:val="28"/>
          <w:szCs w:val="28"/>
        </w:rPr>
        <w:t>логоритмику</w:t>
      </w:r>
      <w:proofErr w:type="spellEnd"/>
      <w:r w:rsidRPr="00F639F1">
        <w:rPr>
          <w:color w:val="333333"/>
          <w:sz w:val="28"/>
          <w:szCs w:val="28"/>
        </w:rPr>
        <w:t xml:space="preserve"> Екатерины Железновой.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t>Доказано, что у детей с поздним развитием моторных функций и речь появляется позднее.</w:t>
      </w:r>
    </w:p>
    <w:p w:rsidR="00F639F1" w:rsidRPr="00F639F1" w:rsidRDefault="00F639F1" w:rsidP="00F639F1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F639F1">
        <w:rPr>
          <w:color w:val="333333"/>
          <w:sz w:val="28"/>
          <w:szCs w:val="28"/>
        </w:rPr>
        <w:t>ВЫВОДЫ:</w:t>
      </w:r>
      <w:r w:rsidRPr="00F639F1">
        <w:rPr>
          <w:color w:val="333333"/>
          <w:sz w:val="28"/>
          <w:szCs w:val="28"/>
        </w:rPr>
        <w:br/>
      </w:r>
      <w:r w:rsidRPr="00F639F1">
        <w:rPr>
          <w:color w:val="333333"/>
          <w:sz w:val="28"/>
          <w:szCs w:val="28"/>
        </w:rPr>
        <w:br/>
        <w:t>1. Для развития речи важно не так важно, что мы развиваем — мелкую моторику или крупную, а важно как, а именно: важно воспитание моторного планирования.</w:t>
      </w:r>
      <w:r w:rsidRPr="00F639F1">
        <w:rPr>
          <w:color w:val="333333"/>
          <w:sz w:val="28"/>
          <w:szCs w:val="28"/>
        </w:rPr>
        <w:br/>
        <w:t>2. Главный принцип проведения упражнений и игр для развития мелкой моторики – доводим движения до автоматизма (приобретаем навык) и подбираем новые.</w:t>
      </w:r>
      <w:r w:rsidRPr="00F639F1">
        <w:rPr>
          <w:color w:val="333333"/>
          <w:sz w:val="28"/>
          <w:szCs w:val="28"/>
        </w:rPr>
        <w:br/>
        <w:t>3. Для лучшего эффекта заниматься нужно систематически, ежедневно.</w:t>
      </w:r>
      <w:r w:rsidRPr="00F639F1">
        <w:rPr>
          <w:color w:val="333333"/>
          <w:sz w:val="28"/>
          <w:szCs w:val="28"/>
        </w:rPr>
        <w:br/>
        <w:t>4. Развитие мелкой и крупной моторики всего лишь одно из направлений по вызыванию или коррекции речи.</w:t>
      </w:r>
    </w:p>
    <w:p w:rsidR="00F639F1" w:rsidRPr="00F639F1" w:rsidRDefault="00F639F1">
      <w:pPr>
        <w:rPr>
          <w:rFonts w:ascii="Times New Roman" w:hAnsi="Times New Roman" w:cs="Times New Roman"/>
          <w:sz w:val="28"/>
          <w:szCs w:val="28"/>
        </w:rPr>
      </w:pPr>
    </w:p>
    <w:sectPr w:rsidR="00F639F1" w:rsidRPr="00F6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2"/>
    <w:rsid w:val="0004404C"/>
    <w:rsid w:val="002C2AD7"/>
    <w:rsid w:val="007923D2"/>
    <w:rsid w:val="00F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2021-02-02T09:26:00Z</dcterms:created>
  <dcterms:modified xsi:type="dcterms:W3CDTF">2021-02-02T09:30:00Z</dcterms:modified>
</cp:coreProperties>
</file>