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090" w:rsidRDefault="00880090" w:rsidP="00F70555">
      <w:pPr>
        <w:spacing w:line="360" w:lineRule="auto"/>
        <w:rPr>
          <w:rFonts w:ascii="Times New Roman" w:hAnsi="Times New Roman" w:cs="Times New Roman"/>
          <w:sz w:val="28"/>
        </w:rPr>
      </w:pPr>
    </w:p>
    <w:p w:rsidR="00880090" w:rsidRDefault="00880090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80090" w:rsidRDefault="00880090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80090" w:rsidRDefault="00880090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80090" w:rsidRDefault="00425670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</w:t>
      </w:r>
      <w:r w:rsidR="00A00172">
        <w:rPr>
          <w:rFonts w:ascii="Times New Roman" w:hAnsi="Times New Roman" w:cs="Times New Roman"/>
          <w:sz w:val="28"/>
        </w:rPr>
        <w:t>классное мероприятие</w:t>
      </w:r>
    </w:p>
    <w:p w:rsidR="00880090" w:rsidRDefault="00111C69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F08A4">
        <w:rPr>
          <w:rFonts w:ascii="Times New Roman" w:hAnsi="Times New Roman" w:cs="Times New Roman"/>
          <w:sz w:val="28"/>
        </w:rPr>
        <w:t>Моя первая</w:t>
      </w:r>
      <w:r w:rsidR="00880090">
        <w:rPr>
          <w:rFonts w:ascii="Times New Roman" w:hAnsi="Times New Roman" w:cs="Times New Roman"/>
          <w:sz w:val="28"/>
        </w:rPr>
        <w:t xml:space="preserve"> </w:t>
      </w:r>
      <w:r w:rsidR="009F08A4">
        <w:rPr>
          <w:rFonts w:ascii="Times New Roman" w:hAnsi="Times New Roman" w:cs="Times New Roman"/>
          <w:sz w:val="28"/>
        </w:rPr>
        <w:t>лаборатория</w:t>
      </w:r>
      <w:r>
        <w:rPr>
          <w:rFonts w:ascii="Times New Roman" w:hAnsi="Times New Roman" w:cs="Times New Roman"/>
          <w:sz w:val="28"/>
        </w:rPr>
        <w:t>»</w:t>
      </w:r>
    </w:p>
    <w:p w:rsidR="00880090" w:rsidRDefault="00880090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(популяризация научных знаний)</w:t>
      </w:r>
    </w:p>
    <w:p w:rsidR="00625BFB" w:rsidRDefault="00625BFB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25BFB" w:rsidRDefault="00625BFB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25BFB" w:rsidRDefault="00625BFB" w:rsidP="00F70555">
      <w:pPr>
        <w:spacing w:line="360" w:lineRule="auto"/>
        <w:rPr>
          <w:rFonts w:ascii="Times New Roman" w:hAnsi="Times New Roman" w:cs="Times New Roman"/>
          <w:sz w:val="28"/>
        </w:rPr>
      </w:pPr>
    </w:p>
    <w:p w:rsidR="00625BFB" w:rsidRDefault="00625BFB" w:rsidP="008800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25BFB" w:rsidRDefault="00625BFB" w:rsidP="00625BF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Автор; Васильева Ольга Александровна,</w:t>
      </w:r>
    </w:p>
    <w:p w:rsidR="00625BFB" w:rsidRDefault="00625BFB" w:rsidP="00625BF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1 «А» класса</w:t>
      </w:r>
    </w:p>
    <w:p w:rsidR="00625BFB" w:rsidRDefault="00625BFB" w:rsidP="00625BF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«Гимназия №17» м.о. Мытищи</w:t>
      </w:r>
    </w:p>
    <w:p w:rsidR="007F082B" w:rsidRDefault="00C23499" w:rsidP="00625BF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8(910)1833622</w:t>
      </w:r>
    </w:p>
    <w:p w:rsidR="00C23499" w:rsidRDefault="00FF7E42" w:rsidP="00625BF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</w:t>
      </w:r>
      <w:r w:rsidR="00C16B76">
        <w:rPr>
          <w:rFonts w:ascii="Times New Roman" w:hAnsi="Times New Roman" w:cs="Times New Roman"/>
          <w:sz w:val="28"/>
        </w:rPr>
        <w:t xml:space="preserve">: </w:t>
      </w:r>
      <w:r w:rsidR="00D66C89">
        <w:rPr>
          <w:rFonts w:ascii="Times New Roman" w:hAnsi="Times New Roman" w:cs="Times New Roman"/>
          <w:sz w:val="28"/>
        </w:rPr>
        <w:t>601642</w:t>
      </w:r>
      <w:r w:rsidR="009B2046">
        <w:rPr>
          <w:rFonts w:ascii="Times New Roman" w:hAnsi="Times New Roman" w:cs="Times New Roman"/>
          <w:sz w:val="28"/>
        </w:rPr>
        <w:t>, Владимирская область,</w:t>
      </w:r>
    </w:p>
    <w:p w:rsidR="009B2046" w:rsidRDefault="009B2046" w:rsidP="00625BFB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Александровский район, </w:t>
      </w:r>
      <w:r w:rsidR="009D661C">
        <w:rPr>
          <w:rFonts w:ascii="Times New Roman" w:hAnsi="Times New Roman" w:cs="Times New Roman"/>
          <w:sz w:val="28"/>
        </w:rPr>
        <w:t>город Карабаново,</w:t>
      </w:r>
    </w:p>
    <w:p w:rsidR="00625BFB" w:rsidRDefault="009D661C" w:rsidP="00C16B76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ул. Почтовая, 20-10</w:t>
      </w:r>
    </w:p>
    <w:p w:rsidR="00625BFB" w:rsidRDefault="000A02C2" w:rsidP="00F70555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Эл. почта: vasilieva</w:t>
      </w:r>
      <w:r w:rsidR="006B6D65">
        <w:rPr>
          <w:rFonts w:ascii="Times New Roman" w:hAnsi="Times New Roman" w:cs="Times New Roman"/>
          <w:sz w:val="28"/>
        </w:rPr>
        <w:t>ol</w:t>
      </w:r>
      <w:r w:rsidR="000F1960">
        <w:rPr>
          <w:rFonts w:ascii="Times New Roman" w:hAnsi="Times New Roman" w:cs="Times New Roman"/>
          <w:sz w:val="28"/>
        </w:rPr>
        <w:t>g</w:t>
      </w:r>
      <w:r w:rsidR="00F70555">
        <w:rPr>
          <w:rFonts w:ascii="Times New Roman" w:hAnsi="Times New Roman" w:cs="Times New Roman"/>
          <w:sz w:val="28"/>
        </w:rPr>
        <w:t>a76@yandex.ru</w:t>
      </w:r>
    </w:p>
    <w:p w:rsidR="00B3653B" w:rsidRDefault="00B3653B" w:rsidP="00502E95">
      <w:pPr>
        <w:pStyle w:val="a3"/>
        <w:spacing w:line="360" w:lineRule="auto"/>
        <w:ind w:left="1680"/>
        <w:jc w:val="center"/>
        <w:rPr>
          <w:rFonts w:ascii="Times New Roman" w:hAnsi="Times New Roman" w:cs="Times New Roman"/>
          <w:sz w:val="28"/>
        </w:rPr>
      </w:pPr>
    </w:p>
    <w:p w:rsidR="00B3653B" w:rsidRDefault="00B3653B" w:rsidP="00502E95">
      <w:pPr>
        <w:pStyle w:val="a3"/>
        <w:spacing w:line="360" w:lineRule="auto"/>
        <w:ind w:left="1680"/>
        <w:jc w:val="center"/>
        <w:rPr>
          <w:rFonts w:ascii="Times New Roman" w:hAnsi="Times New Roman" w:cs="Times New Roman"/>
          <w:sz w:val="28"/>
        </w:rPr>
      </w:pPr>
    </w:p>
    <w:p w:rsidR="00B3653B" w:rsidRDefault="00B3653B" w:rsidP="00502E95">
      <w:pPr>
        <w:pStyle w:val="a3"/>
        <w:spacing w:line="360" w:lineRule="auto"/>
        <w:ind w:left="1680"/>
        <w:jc w:val="center"/>
        <w:rPr>
          <w:rFonts w:ascii="Times New Roman" w:hAnsi="Times New Roman" w:cs="Times New Roman"/>
          <w:sz w:val="28"/>
        </w:rPr>
      </w:pPr>
    </w:p>
    <w:p w:rsidR="00B3653B" w:rsidRDefault="00B3653B" w:rsidP="00502E95">
      <w:pPr>
        <w:pStyle w:val="a3"/>
        <w:spacing w:line="360" w:lineRule="auto"/>
        <w:ind w:left="1680"/>
        <w:jc w:val="center"/>
        <w:rPr>
          <w:rFonts w:ascii="Times New Roman" w:hAnsi="Times New Roman" w:cs="Times New Roman"/>
          <w:sz w:val="28"/>
        </w:rPr>
      </w:pPr>
    </w:p>
    <w:p w:rsidR="00625BFB" w:rsidRPr="00625BFB" w:rsidRDefault="00F70555" w:rsidP="00502E95">
      <w:pPr>
        <w:pStyle w:val="a3"/>
        <w:spacing w:line="360" w:lineRule="auto"/>
        <w:ind w:left="16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02E95">
        <w:rPr>
          <w:rFonts w:ascii="Times New Roman" w:hAnsi="Times New Roman" w:cs="Times New Roman"/>
          <w:sz w:val="28"/>
        </w:rPr>
        <w:t>021</w:t>
      </w:r>
      <w:r w:rsidR="00625BFB" w:rsidRPr="00625BFB">
        <w:rPr>
          <w:rFonts w:ascii="Times New Roman" w:hAnsi="Times New Roman" w:cs="Times New Roman"/>
          <w:sz w:val="28"/>
        </w:rPr>
        <w:t>г.</w:t>
      </w:r>
    </w:p>
    <w:p w:rsidR="00625BFB" w:rsidRDefault="00625BFB" w:rsidP="00625B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5BFB">
        <w:rPr>
          <w:rFonts w:ascii="Times New Roman" w:hAnsi="Times New Roman" w:cs="Times New Roman"/>
          <w:sz w:val="28"/>
        </w:rPr>
        <w:lastRenderedPageBreak/>
        <w:t>Тематическая направленность, тема воспитательного мероприятия и обоснование ее выбора</w:t>
      </w:r>
      <w:r w:rsidR="00A05BCD">
        <w:rPr>
          <w:rFonts w:ascii="Times New Roman" w:hAnsi="Times New Roman" w:cs="Times New Roman"/>
          <w:sz w:val="28"/>
        </w:rPr>
        <w:t>:</w:t>
      </w:r>
      <w:r w:rsidRPr="00625B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популяризация научных знаний</w:t>
      </w:r>
      <w:r w:rsidR="00A05B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A05BCD">
        <w:rPr>
          <w:rFonts w:ascii="Times New Roman" w:hAnsi="Times New Roman" w:cs="Times New Roman"/>
          <w:sz w:val="28"/>
        </w:rPr>
        <w:t>внеклассное мероприятие</w:t>
      </w:r>
      <w:r w:rsidR="009F08A4">
        <w:rPr>
          <w:rFonts w:ascii="Times New Roman" w:hAnsi="Times New Roman" w:cs="Times New Roman"/>
          <w:sz w:val="28"/>
        </w:rPr>
        <w:t xml:space="preserve"> «Моя первая</w:t>
      </w:r>
      <w:r w:rsidRPr="00625BFB">
        <w:rPr>
          <w:rFonts w:ascii="Times New Roman" w:hAnsi="Times New Roman" w:cs="Times New Roman"/>
          <w:sz w:val="28"/>
        </w:rPr>
        <w:t xml:space="preserve"> </w:t>
      </w:r>
      <w:r w:rsidR="009F08A4">
        <w:rPr>
          <w:rFonts w:ascii="Times New Roman" w:hAnsi="Times New Roman" w:cs="Times New Roman"/>
          <w:sz w:val="28"/>
        </w:rPr>
        <w:t>лаборатория</w:t>
      </w:r>
      <w:r w:rsidRPr="00625BFB">
        <w:rPr>
          <w:rFonts w:ascii="Times New Roman" w:hAnsi="Times New Roman" w:cs="Times New Roman"/>
          <w:sz w:val="28"/>
        </w:rPr>
        <w:t>»</w:t>
      </w:r>
      <w:r w:rsidR="00A05BCD">
        <w:rPr>
          <w:rFonts w:ascii="Times New Roman" w:hAnsi="Times New Roman" w:cs="Times New Roman"/>
          <w:sz w:val="28"/>
        </w:rPr>
        <w:t>. Актуальность выбранной темы</w:t>
      </w:r>
      <w:r w:rsidRPr="00625BFB">
        <w:rPr>
          <w:rFonts w:ascii="Times New Roman" w:hAnsi="Times New Roman" w:cs="Times New Roman"/>
          <w:sz w:val="28"/>
        </w:rPr>
        <w:t xml:space="preserve"> </w:t>
      </w:r>
      <w:r w:rsidR="00A05BCD">
        <w:rPr>
          <w:rFonts w:ascii="Times New Roman" w:hAnsi="Times New Roman" w:cs="Times New Roman"/>
          <w:sz w:val="28"/>
        </w:rPr>
        <w:t>определена</w:t>
      </w:r>
      <w:r>
        <w:rPr>
          <w:rFonts w:ascii="Times New Roman" w:hAnsi="Times New Roman" w:cs="Times New Roman"/>
          <w:sz w:val="28"/>
        </w:rPr>
        <w:t xml:space="preserve"> в соответствии с направлениями воспитательной </w:t>
      </w:r>
      <w:r w:rsidR="00A05BCD">
        <w:rPr>
          <w:rFonts w:ascii="Times New Roman" w:hAnsi="Times New Roman" w:cs="Times New Roman"/>
          <w:sz w:val="28"/>
        </w:rPr>
        <w:t xml:space="preserve">деятельности, обозначенной в Стратегии развития воспитания в Российской Федерации на период до 2025 года.  </w:t>
      </w:r>
      <w:r w:rsidR="009C4A4A">
        <w:rPr>
          <w:rFonts w:ascii="Times New Roman" w:hAnsi="Times New Roman" w:cs="Times New Roman"/>
          <w:sz w:val="28"/>
        </w:rPr>
        <w:t>Наука – это сила, дающая прогресс</w:t>
      </w:r>
      <w:r w:rsidR="00910915">
        <w:rPr>
          <w:rFonts w:ascii="Times New Roman" w:hAnsi="Times New Roman" w:cs="Times New Roman"/>
          <w:sz w:val="28"/>
        </w:rPr>
        <w:t>,</w:t>
      </w:r>
      <w:r w:rsidR="009C4A4A">
        <w:rPr>
          <w:rFonts w:ascii="Times New Roman" w:hAnsi="Times New Roman" w:cs="Times New Roman"/>
          <w:sz w:val="28"/>
        </w:rPr>
        <w:t xml:space="preserve"> движение, развитие</w:t>
      </w:r>
      <w:r w:rsidR="00910915">
        <w:rPr>
          <w:rFonts w:ascii="Times New Roman" w:hAnsi="Times New Roman" w:cs="Times New Roman"/>
          <w:sz w:val="28"/>
        </w:rPr>
        <w:t xml:space="preserve"> </w:t>
      </w:r>
      <w:r w:rsidR="009C4A4A">
        <w:rPr>
          <w:rFonts w:ascii="Times New Roman" w:hAnsi="Times New Roman" w:cs="Times New Roman"/>
          <w:sz w:val="28"/>
        </w:rPr>
        <w:t>во всех сферах жизни. Достижения ученых</w:t>
      </w:r>
      <w:r w:rsidR="00910915">
        <w:rPr>
          <w:rFonts w:ascii="Times New Roman" w:hAnsi="Times New Roman" w:cs="Times New Roman"/>
          <w:sz w:val="28"/>
        </w:rPr>
        <w:t xml:space="preserve"> </w:t>
      </w:r>
      <w:r w:rsidR="009C4A4A">
        <w:rPr>
          <w:rFonts w:ascii="Times New Roman" w:hAnsi="Times New Roman" w:cs="Times New Roman"/>
          <w:sz w:val="28"/>
        </w:rPr>
        <w:t>выводят человечество</w:t>
      </w:r>
      <w:r w:rsidR="00910915">
        <w:rPr>
          <w:rFonts w:ascii="Times New Roman" w:hAnsi="Times New Roman" w:cs="Times New Roman"/>
          <w:sz w:val="28"/>
        </w:rPr>
        <w:t xml:space="preserve"> на новый уровень жизни, повышая ее качество. 8 февраля отмечается праздник День российской науки.</w:t>
      </w:r>
    </w:p>
    <w:p w:rsidR="00910915" w:rsidRDefault="00910915" w:rsidP="00625B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Целевая аудитория: учащиеся 1-2 классов (7-9 лет).</w:t>
      </w:r>
    </w:p>
    <w:p w:rsidR="00910915" w:rsidRDefault="00910915" w:rsidP="00625B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Роль и место воспитательного мероприятия в системе работы классного руководителя (связь с другими мероприятиями, преемственность): внеклассное мероприятие проводится в рамках Дня российской науки и завершает цикл воспитательных </w:t>
      </w:r>
      <w:r w:rsidR="00687036">
        <w:rPr>
          <w:rFonts w:ascii="Times New Roman" w:hAnsi="Times New Roman" w:cs="Times New Roman"/>
          <w:sz w:val="28"/>
        </w:rPr>
        <w:t>мероприятий о труде, профессии. Младшие школьники узнали профессии членов семей, обсуждали вопрос значения труда в жизни человека и выяснили, что в настоящее время появляются новые профессии, производства, техника, транспорт, предметы быта и т.д. Возник вопрос: «</w:t>
      </w:r>
      <w:r w:rsidR="005555B4">
        <w:rPr>
          <w:rFonts w:ascii="Times New Roman" w:hAnsi="Times New Roman" w:cs="Times New Roman"/>
          <w:sz w:val="28"/>
        </w:rPr>
        <w:t>Откуда и как это появляется?»</w:t>
      </w:r>
    </w:p>
    <w:p w:rsidR="005555B4" w:rsidRDefault="005555B4" w:rsidP="00625BF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воспитательного мероприятия: </w:t>
      </w:r>
      <w:r w:rsidR="002458A3">
        <w:rPr>
          <w:rFonts w:ascii="Times New Roman" w:hAnsi="Times New Roman" w:cs="Times New Roman"/>
          <w:sz w:val="28"/>
        </w:rPr>
        <w:t>формирование у учащихся устойчивого познавательного интереса.</w:t>
      </w:r>
    </w:p>
    <w:p w:rsidR="002458A3" w:rsidRDefault="002458A3" w:rsidP="002458A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2458A3" w:rsidRPr="002458A3" w:rsidRDefault="002458A3" w:rsidP="002458A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4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интереса к исследованию окружающей среды;</w:t>
      </w:r>
    </w:p>
    <w:p w:rsidR="002458A3" w:rsidRPr="002458A3" w:rsidRDefault="002458A3" w:rsidP="002458A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8A3">
        <w:rPr>
          <w:rFonts w:ascii="Times New Roman" w:hAnsi="Times New Roman" w:cs="Times New Roman"/>
          <w:sz w:val="28"/>
          <w:szCs w:val="28"/>
        </w:rPr>
        <w:t xml:space="preserve">- </w:t>
      </w:r>
      <w:r w:rsidRPr="00245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потенциала, кругозора учащихся;</w:t>
      </w:r>
    </w:p>
    <w:p w:rsidR="002458A3" w:rsidRDefault="002458A3" w:rsidP="001855C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чувства патриотизма и гордости за достижения отечественных ученых</w:t>
      </w:r>
      <w:r w:rsidR="00974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4E7D" w:rsidRDefault="002458A3" w:rsidP="00974E7D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Планируемые результаты: </w:t>
      </w:r>
      <w:r w:rsidR="0018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58A3" w:rsidRDefault="00974E7D" w:rsidP="00974E7D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включение учащихся в процесс самообразования;</w:t>
      </w:r>
    </w:p>
    <w:p w:rsidR="00974E7D" w:rsidRDefault="00974E7D" w:rsidP="00974E7D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познавательной активности;</w:t>
      </w:r>
    </w:p>
    <w:p w:rsidR="00974E7D" w:rsidRDefault="00974E7D" w:rsidP="00974E7D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учащихся к исследовательской деятельности;</w:t>
      </w:r>
    </w:p>
    <w:p w:rsidR="00974E7D" w:rsidRDefault="00974E7D" w:rsidP="00974E7D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научно-исследовательской деятельности младших школьников.</w:t>
      </w:r>
    </w:p>
    <w:p w:rsidR="00974E7D" w:rsidRDefault="00974E7D" w:rsidP="00974E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7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Форма проведения внеклассного мероп</w:t>
      </w:r>
      <w:r w:rsidR="008B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и обоснование ее выбора: </w:t>
      </w:r>
      <w:r w:rsidR="00E9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– это интерактивная форма проведения внеклассного мероприятия. Учащиеся на практике проверяют и применяют имеющийся опыт и знания. Работа в лаборатории способствует активизации умственной деятельности, раскрытию способностей учащихся.  Работа в группе закрепляет коммуникативные навыки,</w:t>
      </w:r>
      <w:r w:rsidR="0018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работать в команде. В это время проявляются лидерские качества учащихся, инициатива, интерес, креатив и желание узнавать новое. В лаборатории каждому гарантирована ситуация успеха. Учащиеся выполняют алгоритм, который приводит к положительному результату. Это повышает самооценку младшего школьника и мотивирует к обучению.</w:t>
      </w:r>
    </w:p>
    <w:p w:rsidR="00A7329A" w:rsidRDefault="001821B5" w:rsidP="00974E7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68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технологии, методы, приемы, используемые для достижения планируемых результатов: </w:t>
      </w:r>
      <w:r w:rsidR="00CE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 коммуникационная технология проведения внеклассного мероприятия продиктована требованиями, </w:t>
      </w:r>
      <w:r w:rsidR="00CE27F9" w:rsidRPr="00CE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CE27F9" w:rsidRPr="00CE27F9">
        <w:rPr>
          <w:rFonts w:ascii="Times New Roman" w:hAnsi="Times New Roman" w:cs="Times New Roman"/>
          <w:color w:val="333333"/>
          <w:sz w:val="28"/>
          <w:szCs w:val="28"/>
        </w:rPr>
        <w:t>предъявляет современное общество к качеству обучения и подготовке подрастающего поколения</w:t>
      </w:r>
      <w:r w:rsidR="00CE27F9">
        <w:rPr>
          <w:rFonts w:ascii="Times New Roman" w:hAnsi="Times New Roman" w:cs="Times New Roman"/>
          <w:color w:val="333333"/>
          <w:sz w:val="28"/>
          <w:szCs w:val="28"/>
        </w:rPr>
        <w:t>. Способствует повышению</w:t>
      </w:r>
      <w:r w:rsidR="00CE27F9" w:rsidRPr="00CE27F9">
        <w:rPr>
          <w:rFonts w:ascii="Times New Roman" w:hAnsi="Times New Roman" w:cs="Times New Roman"/>
          <w:color w:val="333333"/>
          <w:sz w:val="28"/>
          <w:szCs w:val="28"/>
        </w:rPr>
        <w:t xml:space="preserve"> интеллектуальной и творческой активности учащихся, посредст</w:t>
      </w:r>
      <w:r w:rsidR="00CE27F9">
        <w:rPr>
          <w:rFonts w:ascii="Times New Roman" w:hAnsi="Times New Roman" w:cs="Times New Roman"/>
          <w:color w:val="333333"/>
          <w:sz w:val="28"/>
          <w:szCs w:val="28"/>
        </w:rPr>
        <w:t>вом применения активных методов</w:t>
      </w:r>
      <w:r w:rsidR="00CE27F9" w:rsidRPr="00CE27F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CE27F9">
        <w:rPr>
          <w:rFonts w:ascii="Times New Roman" w:hAnsi="Times New Roman" w:cs="Times New Roman"/>
          <w:color w:val="333333"/>
          <w:sz w:val="28"/>
          <w:szCs w:val="28"/>
        </w:rPr>
        <w:t xml:space="preserve">  Осуществляется преемственность и непрерывность</w:t>
      </w:r>
      <w:r w:rsidR="00CE27F9" w:rsidRPr="00CE27F9">
        <w:rPr>
          <w:rFonts w:ascii="Times New Roman" w:hAnsi="Times New Roman" w:cs="Times New Roman"/>
          <w:color w:val="333333"/>
          <w:sz w:val="28"/>
          <w:szCs w:val="28"/>
        </w:rPr>
        <w:t xml:space="preserve"> в воспитании и обучении.</w:t>
      </w:r>
      <w:r w:rsidR="0063781E" w:rsidRPr="0063781E">
        <w:rPr>
          <w:rFonts w:ascii="Arial" w:hAnsi="Arial" w:cs="Arial"/>
          <w:color w:val="333333"/>
          <w:sz w:val="27"/>
          <w:szCs w:val="27"/>
        </w:rPr>
        <w:t xml:space="preserve"> </w:t>
      </w:r>
      <w:r w:rsidR="0063781E" w:rsidRPr="0063781E">
        <w:rPr>
          <w:rFonts w:ascii="Times New Roman" w:hAnsi="Times New Roman" w:cs="Times New Roman"/>
          <w:color w:val="333333"/>
          <w:sz w:val="28"/>
          <w:szCs w:val="27"/>
        </w:rPr>
        <w:t xml:space="preserve">Имеются большие возможности для раскрытия </w:t>
      </w:r>
      <w:r w:rsidR="0063781E">
        <w:rPr>
          <w:rFonts w:ascii="Times New Roman" w:hAnsi="Times New Roman" w:cs="Times New Roman"/>
          <w:color w:val="333333"/>
          <w:sz w:val="28"/>
          <w:szCs w:val="27"/>
        </w:rPr>
        <w:t>творческого потенциала учащихся и</w:t>
      </w:r>
      <w:r w:rsidR="0063781E" w:rsidRPr="0063781E">
        <w:rPr>
          <w:rFonts w:ascii="Times New Roman" w:hAnsi="Times New Roman" w:cs="Times New Roman"/>
          <w:color w:val="333333"/>
          <w:sz w:val="28"/>
          <w:szCs w:val="27"/>
        </w:rPr>
        <w:t xml:space="preserve"> расширение возможностей освоения учащимися современных ИКТ, необходимых для полноценного и продуктивного существования в рамках современного общества</w:t>
      </w:r>
      <w:r w:rsidR="0063781E">
        <w:rPr>
          <w:rFonts w:ascii="Arial" w:hAnsi="Arial" w:cs="Arial"/>
          <w:color w:val="333333"/>
          <w:sz w:val="27"/>
          <w:szCs w:val="27"/>
        </w:rPr>
        <w:t xml:space="preserve">. </w:t>
      </w:r>
    </w:p>
    <w:p w:rsidR="00360E2C" w:rsidRPr="00360E2C" w:rsidRDefault="00A7329A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2C">
        <w:rPr>
          <w:rFonts w:ascii="Times New Roman" w:hAnsi="Times New Roman" w:cs="Times New Roman"/>
          <w:color w:val="333333"/>
          <w:sz w:val="28"/>
          <w:szCs w:val="28"/>
          <w:lang w:val="en-US"/>
        </w:rPr>
        <w:t>VII</w:t>
      </w:r>
      <w:r w:rsidRPr="00360E2C">
        <w:rPr>
          <w:rFonts w:ascii="Times New Roman" w:hAnsi="Times New Roman" w:cs="Times New Roman"/>
          <w:color w:val="333333"/>
          <w:sz w:val="28"/>
          <w:szCs w:val="28"/>
        </w:rPr>
        <w:t>. Описание этапов подготовки и проведения мероприятия</w:t>
      </w:r>
      <w:r w:rsidRPr="00360E2C">
        <w:rPr>
          <w:rFonts w:ascii="Times New Roman" w:hAnsi="Times New Roman" w:cs="Times New Roman"/>
          <w:sz w:val="28"/>
          <w:szCs w:val="28"/>
        </w:rPr>
        <w:t>:</w:t>
      </w:r>
    </w:p>
    <w:p w:rsidR="00360E2C" w:rsidRDefault="00360E2C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2C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 w:rsidRPr="00360E2C">
        <w:rPr>
          <w:rFonts w:ascii="Times New Roman" w:hAnsi="Times New Roman" w:cs="Times New Roman"/>
          <w:sz w:val="28"/>
          <w:szCs w:val="28"/>
        </w:rPr>
        <w:t>: внеклассное мероприятие «Моя первая лаборатория»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как самостоятельное мероприятие в рамках Дня российской науки (8 февраля), также может входить в цикл внеклассных мероприятий о труде и профессиях.   Особой подготовительной работы с учащимися не требуется. Необходимо подготовить помещение для проведения мероприятия, в котором организуется 3 зоны-лаборатории, различающиеся цветными маркерами: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красный, желтый, зеленый. На информационном стенде за несколько дней вывешиваются портреты российских ученых с краткой биографией и научными достижениями; поговорки и пословицы об учении, цитаты ученых о жизни, науке, людях, обществе.</w:t>
      </w:r>
    </w:p>
    <w:p w:rsidR="00360E2C" w:rsidRDefault="00360E2C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2C">
        <w:rPr>
          <w:rFonts w:ascii="Times New Roman" w:hAnsi="Times New Roman" w:cs="Times New Roman"/>
          <w:sz w:val="28"/>
          <w:szCs w:val="28"/>
          <w:u w:val="single"/>
        </w:rPr>
        <w:t>Проведение внеклассного мероприятия</w:t>
      </w:r>
    </w:p>
    <w:p w:rsidR="007970C3" w:rsidRDefault="007970C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Кл. рук: </w:t>
      </w:r>
      <w:r w:rsidR="00810852">
        <w:rPr>
          <w:rFonts w:ascii="Times New Roman" w:hAnsi="Times New Roman" w:cs="Times New Roman"/>
          <w:sz w:val="28"/>
          <w:szCs w:val="28"/>
        </w:rPr>
        <w:t>Добрый день. Рада новой встрече с вами.</w:t>
      </w:r>
      <w:r>
        <w:rPr>
          <w:rFonts w:ascii="Times New Roman" w:hAnsi="Times New Roman" w:cs="Times New Roman"/>
          <w:sz w:val="28"/>
          <w:szCs w:val="28"/>
        </w:rPr>
        <w:t xml:space="preserve"> 8 февраля отмечается День российской науки. Что такое наука, чем она занимается, что даже праздник такой есть?</w:t>
      </w:r>
      <w:r w:rsidR="0081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0C3" w:rsidRDefault="007970C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Это познание, изучение, знания об окружающем мире, установление закономерностей и т.д. </w:t>
      </w:r>
    </w:p>
    <w:p w:rsidR="000616FF" w:rsidRDefault="000616FF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Кл. рук: </w:t>
      </w:r>
      <w:r w:rsidRPr="0006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061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ау́ка</w:t>
      </w:r>
      <w:r w:rsidRPr="00061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область человеческой деятельности, направленная на выработку и систематизацию объективных знаний о действительности. Эта деятельность осуществляется путём сбора фактов, их регулярного обновления, систематизации и критического 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(Википедия)</w:t>
      </w:r>
      <w:r w:rsidRPr="00061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6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16FF" w:rsidRDefault="000616FF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занимается этой деятельностью?</w:t>
      </w:r>
    </w:p>
    <w:p w:rsidR="000616FF" w:rsidRDefault="000616FF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Уч: Ученые и исследователи</w:t>
      </w:r>
    </w:p>
    <w:p w:rsidR="00787843" w:rsidRDefault="0078784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Кл. рук: День российской науки - это праздник академиков, ученых, профессоров и студентов, решивших посвятить свою жизнь научной и исследовательской деятельности. Наша страна дала миру множество уникальных имен и научных открытий, которые сыграли большую роль в развитии человеческой цивилизации.  Посмотрите на портреты ученых и вспомните их имена.</w:t>
      </w:r>
    </w:p>
    <w:p w:rsidR="00787843" w:rsidRDefault="0078784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CB79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 Васильевич Ломоносов</w:t>
      </w:r>
    </w:p>
    <w:p w:rsidR="00787843" w:rsidRDefault="0078784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Дмитрий Иванович Менделеев</w:t>
      </w:r>
    </w:p>
    <w:p w:rsidR="00787843" w:rsidRDefault="0078784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Константин Эдуардович Циолковский</w:t>
      </w:r>
    </w:p>
    <w:p w:rsidR="00787843" w:rsidRDefault="0078784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Иван Петрович Павлов</w:t>
      </w:r>
    </w:p>
    <w:p w:rsidR="00787843" w:rsidRDefault="00787843" w:rsidP="00974E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Кл. рук: Эти и многие другие выдающиеся ученые перевернули мир своими открытиями и достижениями.</w:t>
      </w:r>
      <w:r w:rsidR="00CB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Посмотрим видеоролик. (</w:t>
      </w:r>
      <w:hyperlink r:id="rId5" w:history="1">
        <w:r w:rsidR="00CB7999" w:rsidRPr="00CB7999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CB79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065B4" w:rsidRDefault="007065B4" w:rsidP="00746F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Какими качествами должен обладать ученый?</w:t>
      </w:r>
    </w:p>
    <w:p w:rsidR="007065B4" w:rsidRDefault="007065B4" w:rsidP="00746F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каких областях науки ведут исследования ученые?</w:t>
      </w:r>
    </w:p>
    <w:p w:rsidR="007065B4" w:rsidRDefault="007065B4" w:rsidP="00746F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Кто из вас хотел бы сделать открытие, которое будет полезно всему человечеству?</w:t>
      </w:r>
    </w:p>
    <w:p w:rsidR="001821B5" w:rsidRDefault="00810852" w:rsidP="00746F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я пригласила знакомого мальчика. Он тоже учи</w:t>
      </w:r>
      <w:r w:rsidR="000314E6">
        <w:rPr>
          <w:rFonts w:ascii="Times New Roman" w:hAnsi="Times New Roman" w:cs="Times New Roman"/>
          <w:sz w:val="28"/>
          <w:szCs w:val="28"/>
        </w:rPr>
        <w:t>тся в 1 классе. Его зовут Наураш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C94667">
        <w:rPr>
          <w:rFonts w:ascii="Times New Roman" w:hAnsi="Times New Roman" w:cs="Times New Roman"/>
          <w:sz w:val="28"/>
          <w:szCs w:val="28"/>
        </w:rPr>
        <w:t>Как вы думаете, чем он увлекается или занимается?</w:t>
      </w:r>
    </w:p>
    <w:p w:rsidR="008A4475" w:rsidRDefault="008A4475" w:rsidP="00746F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Он ставит опыты, любит химию, изучает животных и т.д.</w:t>
      </w:r>
    </w:p>
    <w:p w:rsidR="00DD5582" w:rsidRDefault="008A4475" w:rsidP="00746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75">
        <w:rPr>
          <w:rFonts w:ascii="Times New Roman" w:hAnsi="Times New Roman" w:cs="Times New Roman"/>
          <w:sz w:val="28"/>
          <w:szCs w:val="28"/>
        </w:rPr>
        <w:t xml:space="preserve">Кл. рук: 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Мальчик Наураша - маленький гений, исследователь 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и конструктор, 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увлеченный желанием познавать мир. 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Наураша 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>приглашает вас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в удивительную страну Наурандию - Цифровую Лабораторию, где с помощью датчика "Божья Коровка" 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>вы проведете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исследования 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A09EB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узнаете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 почувствуют то, что нельзя 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>увидеть глазами</w:t>
      </w: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  <w:r w:rsidR="00DD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75" w:rsidRDefault="008A4475" w:rsidP="00746F32">
      <w:pPr>
        <w:spacing w:line="36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8A4475">
        <w:rPr>
          <w:rStyle w:val="c8"/>
          <w:rFonts w:ascii="Times New Roman" w:hAnsi="Times New Roman" w:cs="Times New Roman"/>
          <w:color w:val="000000"/>
          <w:sz w:val="28"/>
          <w:szCs w:val="28"/>
        </w:rPr>
        <w:t>Наураша любит не только экспериментировать с помощью датчиков, но и собирать собственные модели роботов, которые живут в Цифровой Лаборатории и помогают определить резу</w:t>
      </w:r>
      <w:r w:rsidR="00DD5582">
        <w:rPr>
          <w:rStyle w:val="c8"/>
          <w:rFonts w:ascii="Times New Roman" w:hAnsi="Times New Roman" w:cs="Times New Roman"/>
          <w:color w:val="000000"/>
          <w:sz w:val="28"/>
          <w:szCs w:val="28"/>
        </w:rPr>
        <w:t>льтаты проведения экспериментов.</w:t>
      </w:r>
    </w:p>
    <w:p w:rsidR="00DD5582" w:rsidRDefault="00DD5582" w:rsidP="00746F32">
      <w:pPr>
        <w:spacing w:line="36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Кто-то из вас сделает сегодня свое первое открытие, пусть даже оно уже известно людям, но вы этого не знали.</w:t>
      </w:r>
    </w:p>
    <w:p w:rsidR="00746F32" w:rsidRDefault="00746F32" w:rsidP="00746F32">
      <w:pPr>
        <w:spacing w:line="360" w:lineRule="auto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Разделитесь на группы по цветам маркеров на вашей парте. Образовалось три исследовательские группы. После совместной работы по сигналу я приглашаю вас на Научную конференцию «Моя первая лаборатория». Вы расскажете о проведенных исследованиях.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8"/>
      </w:tblGrid>
      <w:tr w:rsidR="006D7E24" w:rsidTr="006D7E24">
        <w:tc>
          <w:tcPr>
            <w:tcW w:w="2122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Цвет маркера</w:t>
            </w:r>
          </w:p>
        </w:tc>
        <w:tc>
          <w:tcPr>
            <w:tcW w:w="2835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Лаборатория</w:t>
            </w:r>
          </w:p>
        </w:tc>
        <w:tc>
          <w:tcPr>
            <w:tcW w:w="4388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Проводимые исследования</w:t>
            </w:r>
          </w:p>
        </w:tc>
      </w:tr>
      <w:tr w:rsidR="006D7E24" w:rsidTr="006D7E24">
        <w:tc>
          <w:tcPr>
            <w:tcW w:w="2122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Красный</w:t>
            </w:r>
          </w:p>
        </w:tc>
        <w:tc>
          <w:tcPr>
            <w:tcW w:w="2835" w:type="dxa"/>
          </w:tcPr>
          <w:p w:rsidR="00746F32" w:rsidRDefault="00746F32" w:rsidP="006D7E24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</w:t>
            </w:r>
          </w:p>
          <w:p w:rsidR="006D7E24" w:rsidRDefault="006D7E24" w:rsidP="006D7E24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EFC774" wp14:editId="59C35D18">
                  <wp:extent cx="1398904" cy="899296"/>
                  <wp:effectExtent l="0" t="0" r="0" b="0"/>
                  <wp:docPr id="4" name="Рисунок 4" descr="https://i.ytimg.com/vi/tGCVxblu1N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ytimg.com/vi/tGCVxblu1NQ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26" cy="90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:rsidR="00746F32" w:rsidRDefault="006D7E24" w:rsidP="008A4475">
            <w:pPr>
              <w:spacing w:line="360" w:lineRule="auto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понятием «температура», «градус», «ноль градусов», «температура тела человека»; измерение температуры различных объектов.</w:t>
            </w:r>
          </w:p>
        </w:tc>
      </w:tr>
      <w:tr w:rsidR="006D7E24" w:rsidTr="006D7E24">
        <w:tc>
          <w:tcPr>
            <w:tcW w:w="2122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Желтый</w:t>
            </w:r>
          </w:p>
        </w:tc>
        <w:tc>
          <w:tcPr>
            <w:tcW w:w="2835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Свет</w:t>
            </w:r>
          </w:p>
          <w:p w:rsidR="006D7E24" w:rsidRDefault="006D7E24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8056" cy="786408"/>
                  <wp:effectExtent l="0" t="0" r="0" b="0"/>
                  <wp:docPr id="5" name="Рисунок 5" descr="https://i.ytimg.com/vi/7CMKl6NiYW4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ytimg.com/vi/7CMKl6NiYW4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74" cy="79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:rsidR="00746F32" w:rsidRDefault="006D7E24" w:rsidP="008A4475">
            <w:pPr>
              <w:spacing w:line="360" w:lineRule="auto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понятиями «свет», «яркость света», «освещенность»; сравнение освещенности различных объектов.</w:t>
            </w:r>
          </w:p>
        </w:tc>
      </w:tr>
      <w:tr w:rsidR="006D7E24" w:rsidTr="006D7E24">
        <w:tc>
          <w:tcPr>
            <w:tcW w:w="2122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Зеленый</w:t>
            </w:r>
          </w:p>
        </w:tc>
        <w:tc>
          <w:tcPr>
            <w:tcW w:w="2835" w:type="dxa"/>
          </w:tcPr>
          <w:p w:rsidR="00746F32" w:rsidRDefault="00746F32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Электричество</w:t>
            </w:r>
          </w:p>
          <w:p w:rsidR="006D7E24" w:rsidRDefault="006D7E24" w:rsidP="00746F32">
            <w:pPr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620" cy="984613"/>
                  <wp:effectExtent l="0" t="0" r="0" b="6350"/>
                  <wp:docPr id="3" name="Рисунок 3" descr="https://umrf.ru/upload/iblock/314/314a46a810171a9289c494e244e14a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rf.ru/upload/iblock/314/314a46a810171a9289c494e244e14a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24" cy="99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:rsidR="00746F32" w:rsidRDefault="00DA09EB" w:rsidP="008A4475">
            <w:pPr>
              <w:spacing w:line="360" w:lineRule="auto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Общее представление об электричестве; знакомство с понятием «электричество», «напряжение»; правила безопасности при работе с электричеством; измерение напряжения в простейших цепях электрического тока.</w:t>
            </w:r>
          </w:p>
        </w:tc>
      </w:tr>
    </w:tbl>
    <w:p w:rsidR="00746F32" w:rsidRDefault="00746F32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3224D8" w:rsidRDefault="003224D8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Звучит сигнал окончания работы в лабораториях</w:t>
      </w:r>
    </w:p>
    <w:p w:rsidR="003224D8" w:rsidRDefault="003224D8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Кл. рук: Уважаемые ученые. Приглашаю вас принять участие в конференции «Моя первая лаборатория». Приглашаются с докладом эксперты из каждой лаборатории.</w:t>
      </w:r>
    </w:p>
    <w:p w:rsidR="003224D8" w:rsidRDefault="003224D8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Учащиеся делятся своими впечатлениями и результатами проведенных исследований.</w:t>
      </w:r>
    </w:p>
    <w:p w:rsidR="003224D8" w:rsidRDefault="003224D8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Кл.рук: Молодцы, юные ученые! Сегодня вы награждаетесь почетным значком «Юный исследователь». Надеюсь, наше внеклассное мероприятие заинтересовало вас. Приглашаю вас участвовать в научно практической конференции МБОУ «Гимназия №17», которая состоится в апреле.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Наука – это сила, дающая прогресс, движение, развитие во всех сферах жизни: медицина, образование, экономика, производство. Достижения ученых выводит человечество на новый уровень жизни, повышая ее качество.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Профессий много в мире есть,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Их невозможно перечесть.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Сегодня многие нужны,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И актуальны, и важны.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lastRenderedPageBreak/>
        <w:t>И ты скорее подрастай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Профессией овладевай.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Старайся в деле первым быть</w:t>
      </w:r>
    </w:p>
    <w:p w:rsidR="008D4974" w:rsidRDefault="008D4974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И людям пользу приносить.</w:t>
      </w:r>
    </w:p>
    <w:p w:rsidR="00DD5582" w:rsidRDefault="00DD5582" w:rsidP="008A4475">
      <w:pPr>
        <w:spacing w:line="360" w:lineRule="auto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8D4974" w:rsidRDefault="008D4974" w:rsidP="008D4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8D497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Ресурсы, необходимые для подгот</w:t>
      </w:r>
      <w:r w:rsidR="00E81D57">
        <w:rPr>
          <w:rStyle w:val="c8"/>
          <w:rFonts w:ascii="Times New Roman" w:hAnsi="Times New Roman" w:cs="Times New Roman"/>
          <w:color w:val="000000"/>
          <w:sz w:val="28"/>
          <w:szCs w:val="28"/>
        </w:rPr>
        <w:t>овки и проведения мероприятия (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кадровые, методические, материально-технические, информационные и др.):</w:t>
      </w:r>
      <w:r w:rsidR="00E81D57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владеющий ИКТ технологией</w:t>
      </w:r>
      <w:r w:rsidR="00E81D57">
        <w:rPr>
          <w:rFonts w:ascii="Times New Roman" w:hAnsi="Times New Roman" w:cs="Times New Roman"/>
          <w:sz w:val="28"/>
          <w:szCs w:val="28"/>
        </w:rPr>
        <w:t xml:space="preserve"> и групповой работой как эффективной формой организации обучения и воспитания</w:t>
      </w:r>
      <w:r w:rsidR="00233B1C">
        <w:rPr>
          <w:rFonts w:ascii="Times New Roman" w:hAnsi="Times New Roman" w:cs="Times New Roman"/>
          <w:sz w:val="28"/>
          <w:szCs w:val="28"/>
        </w:rPr>
        <w:t>, пользователь ПК;</w:t>
      </w:r>
      <w:r w:rsidR="00E81D57">
        <w:rPr>
          <w:rFonts w:ascii="Times New Roman" w:hAnsi="Times New Roman" w:cs="Times New Roman"/>
          <w:sz w:val="28"/>
          <w:szCs w:val="28"/>
        </w:rPr>
        <w:t xml:space="preserve"> цифровая лаборатория «Наураша»</w:t>
      </w:r>
      <w:r w:rsidR="00233B1C">
        <w:rPr>
          <w:rFonts w:ascii="Times New Roman" w:hAnsi="Times New Roman" w:cs="Times New Roman"/>
          <w:sz w:val="28"/>
          <w:szCs w:val="28"/>
        </w:rPr>
        <w:t xml:space="preserve">; </w:t>
      </w:r>
      <w:r w:rsidR="00E81D57">
        <w:rPr>
          <w:rFonts w:ascii="Times New Roman" w:hAnsi="Times New Roman" w:cs="Times New Roman"/>
          <w:sz w:val="28"/>
          <w:szCs w:val="28"/>
        </w:rPr>
        <w:t>выход в с</w:t>
      </w:r>
      <w:r w:rsidR="00233B1C">
        <w:rPr>
          <w:rFonts w:ascii="Times New Roman" w:hAnsi="Times New Roman" w:cs="Times New Roman"/>
          <w:sz w:val="28"/>
          <w:szCs w:val="28"/>
        </w:rPr>
        <w:t>еть интернет; ноутбук; экран;</w:t>
      </w:r>
      <w:r w:rsidR="00E81D57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233B1C" w:rsidRPr="00233B1C" w:rsidRDefault="00233B1C" w:rsidP="008D497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33B1C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Рекомендации по использованию методической разработки в практике работы классных руководителей:</w:t>
      </w:r>
      <w:r w:rsidRPr="00233B1C">
        <w:rPr>
          <w:rFonts w:ascii="Times New Roman" w:hAnsi="Times New Roman" w:cs="Times New Roman"/>
          <w:sz w:val="28"/>
          <w:szCs w:val="28"/>
        </w:rPr>
        <w:t xml:space="preserve"> </w:t>
      </w:r>
      <w:r w:rsidR="00CF79A7">
        <w:rPr>
          <w:rFonts w:ascii="Times New Roman" w:hAnsi="Times New Roman" w:cs="Times New Roman"/>
          <w:sz w:val="28"/>
          <w:szCs w:val="28"/>
        </w:rPr>
        <w:t>классные руководители 1-2 классов могут использовать методическую разработку как самостоятельное внеклассное мероприятие для класса, так и включить в общешкольное. Так же разработка «Моя первая лаборатория» может стать клубом (определенное место, в котором организована деятельность учащихся) во время проведения «Клубного часа» (педагогическая технология Н.П. Гришаевой).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9A7">
        <w:rPr>
          <w:rFonts w:ascii="Times New Roman" w:hAnsi="Times New Roman" w:cs="Times New Roman"/>
          <w:sz w:val="28"/>
          <w:szCs w:val="28"/>
        </w:rPr>
        <w:t>По желанию классные руководители могут внести изменения, д</w:t>
      </w:r>
      <w:r w:rsidR="00240AC5">
        <w:rPr>
          <w:rFonts w:ascii="Times New Roman" w:hAnsi="Times New Roman" w:cs="Times New Roman"/>
          <w:sz w:val="28"/>
          <w:szCs w:val="28"/>
        </w:rPr>
        <w:t xml:space="preserve">ополнив разработку литературным, </w:t>
      </w:r>
      <w:r w:rsidR="00CF79A7">
        <w:rPr>
          <w:rFonts w:ascii="Times New Roman" w:hAnsi="Times New Roman" w:cs="Times New Roman"/>
          <w:sz w:val="28"/>
          <w:szCs w:val="28"/>
        </w:rPr>
        <w:t>музыкальным</w:t>
      </w:r>
      <w:r w:rsidR="00240AC5">
        <w:rPr>
          <w:rFonts w:ascii="Times New Roman" w:hAnsi="Times New Roman" w:cs="Times New Roman"/>
          <w:sz w:val="28"/>
          <w:szCs w:val="28"/>
        </w:rPr>
        <w:t>, видео</w:t>
      </w:r>
      <w:r w:rsidR="00CF79A7">
        <w:rPr>
          <w:rFonts w:ascii="Times New Roman" w:hAnsi="Times New Roman" w:cs="Times New Roman"/>
          <w:sz w:val="28"/>
          <w:szCs w:val="28"/>
        </w:rPr>
        <w:t xml:space="preserve"> </w:t>
      </w:r>
      <w:r w:rsidR="00240AC5">
        <w:rPr>
          <w:rFonts w:ascii="Times New Roman" w:hAnsi="Times New Roman" w:cs="Times New Roman"/>
          <w:sz w:val="28"/>
          <w:szCs w:val="28"/>
        </w:rPr>
        <w:t xml:space="preserve">материалами, учитывая особенности детского коллектива, кругозора учащихся или юбилейных дат ученых, исследователей и т.д. Это не нарушит целостности </w:t>
      </w:r>
      <w:r w:rsidR="009F08A4">
        <w:rPr>
          <w:rFonts w:ascii="Times New Roman" w:hAnsi="Times New Roman" w:cs="Times New Roman"/>
          <w:sz w:val="28"/>
          <w:szCs w:val="28"/>
        </w:rPr>
        <w:t>разработки и поставленных воспитательных целей и задач.</w:t>
      </w:r>
    </w:p>
    <w:p w:rsidR="008A4475" w:rsidRPr="008A4475" w:rsidRDefault="008A4475" w:rsidP="008A44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8A3" w:rsidRPr="002458A3" w:rsidRDefault="002458A3" w:rsidP="001855C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2458A3" w:rsidRPr="0024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0088"/>
    <w:multiLevelType w:val="multilevel"/>
    <w:tmpl w:val="FFEE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A3A7F"/>
    <w:multiLevelType w:val="multilevel"/>
    <w:tmpl w:val="8DE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A19B5"/>
    <w:multiLevelType w:val="hybridMultilevel"/>
    <w:tmpl w:val="CA98BCAC"/>
    <w:lvl w:ilvl="0" w:tplc="2FD6788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801"/>
    <w:multiLevelType w:val="hybridMultilevel"/>
    <w:tmpl w:val="720219C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472B0561"/>
    <w:multiLevelType w:val="hybridMultilevel"/>
    <w:tmpl w:val="1350309A"/>
    <w:lvl w:ilvl="0" w:tplc="6E5637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342F"/>
    <w:multiLevelType w:val="hybridMultilevel"/>
    <w:tmpl w:val="C9E4CC7A"/>
    <w:lvl w:ilvl="0" w:tplc="FD66E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7C"/>
    <w:rsid w:val="000314E6"/>
    <w:rsid w:val="000616FF"/>
    <w:rsid w:val="000A02C2"/>
    <w:rsid w:val="000F1960"/>
    <w:rsid w:val="00111C69"/>
    <w:rsid w:val="001510EC"/>
    <w:rsid w:val="001821B5"/>
    <w:rsid w:val="001855CF"/>
    <w:rsid w:val="001A2BAD"/>
    <w:rsid w:val="00233B1C"/>
    <w:rsid w:val="00240AC5"/>
    <w:rsid w:val="002458A3"/>
    <w:rsid w:val="003224D8"/>
    <w:rsid w:val="00360E2C"/>
    <w:rsid w:val="00392C66"/>
    <w:rsid w:val="00425670"/>
    <w:rsid w:val="00483229"/>
    <w:rsid w:val="00502E95"/>
    <w:rsid w:val="005555B4"/>
    <w:rsid w:val="00625BFB"/>
    <w:rsid w:val="0063781E"/>
    <w:rsid w:val="006804B5"/>
    <w:rsid w:val="00687036"/>
    <w:rsid w:val="006A1FCA"/>
    <w:rsid w:val="006B6D65"/>
    <w:rsid w:val="006D7E24"/>
    <w:rsid w:val="007065B4"/>
    <w:rsid w:val="00746F32"/>
    <w:rsid w:val="00787843"/>
    <w:rsid w:val="007970C3"/>
    <w:rsid w:val="007F082B"/>
    <w:rsid w:val="00810852"/>
    <w:rsid w:val="00845C07"/>
    <w:rsid w:val="00880090"/>
    <w:rsid w:val="008A4475"/>
    <w:rsid w:val="008B3578"/>
    <w:rsid w:val="008D4974"/>
    <w:rsid w:val="00910915"/>
    <w:rsid w:val="00974E7D"/>
    <w:rsid w:val="009B2046"/>
    <w:rsid w:val="009C4A4A"/>
    <w:rsid w:val="009D661C"/>
    <w:rsid w:val="009F08A4"/>
    <w:rsid w:val="00A00172"/>
    <w:rsid w:val="00A05BCD"/>
    <w:rsid w:val="00A7329A"/>
    <w:rsid w:val="00B3653B"/>
    <w:rsid w:val="00BF51CC"/>
    <w:rsid w:val="00C16B76"/>
    <w:rsid w:val="00C23499"/>
    <w:rsid w:val="00C94667"/>
    <w:rsid w:val="00CB7999"/>
    <w:rsid w:val="00CE27F9"/>
    <w:rsid w:val="00CF79A7"/>
    <w:rsid w:val="00D15F7C"/>
    <w:rsid w:val="00D66C89"/>
    <w:rsid w:val="00DA09EB"/>
    <w:rsid w:val="00DD5582"/>
    <w:rsid w:val="00E81D57"/>
    <w:rsid w:val="00E92115"/>
    <w:rsid w:val="00F31BC6"/>
    <w:rsid w:val="00F63AE4"/>
    <w:rsid w:val="00F7055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D026"/>
  <w15:chartTrackingRefBased/>
  <w15:docId w15:val="{F7637BA8-F5EF-477C-A0F0-7A6FCE08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FB"/>
    <w:pPr>
      <w:ind w:left="720"/>
      <w:contextualSpacing/>
    </w:pPr>
  </w:style>
  <w:style w:type="character" w:customStyle="1" w:styleId="c9">
    <w:name w:val="c9"/>
    <w:basedOn w:val="a0"/>
    <w:rsid w:val="002458A3"/>
  </w:style>
  <w:style w:type="character" w:customStyle="1" w:styleId="c0">
    <w:name w:val="c0"/>
    <w:basedOn w:val="a0"/>
    <w:rsid w:val="002458A3"/>
  </w:style>
  <w:style w:type="character" w:styleId="a4">
    <w:name w:val="Hyperlink"/>
    <w:basedOn w:val="a0"/>
    <w:uiPriority w:val="99"/>
    <w:unhideWhenUsed/>
    <w:rsid w:val="00CB79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7999"/>
    <w:rPr>
      <w:color w:val="954F72" w:themeColor="followedHyperlink"/>
      <w:u w:val="single"/>
    </w:rPr>
  </w:style>
  <w:style w:type="paragraph" w:customStyle="1" w:styleId="c18">
    <w:name w:val="c18"/>
    <w:basedOn w:val="a"/>
    <w:rsid w:val="008A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4475"/>
  </w:style>
  <w:style w:type="table" w:styleId="a6">
    <w:name w:val="Table Grid"/>
    <w:basedOn w:val="a1"/>
    <w:uiPriority w:val="39"/>
    <w:rsid w:val="0074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https://yandex.ru/video/preview?text=&#1074;&#1080;&#1076;&#1077;&#1086;%20&#1091;&#1095;&#1077;&#1085;&#1099;&#1081;%20&#1087;&#1088;&#1086;&#1092;&#1077;&#1089;&#1089;&#1080;&#1103;&amp;path=wizard&amp;parent-reqid=1602332249293019-1708989559806274419900275-prestable-app-host-sas-web-yp-50&amp;wiz_type=vital&amp;filmId=1004209239189029114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sad-29@yandex.ru</cp:lastModifiedBy>
  <cp:revision>2</cp:revision>
  <dcterms:created xsi:type="dcterms:W3CDTF">2021-01-04T12:28:00Z</dcterms:created>
  <dcterms:modified xsi:type="dcterms:W3CDTF">2021-01-04T12:28:00Z</dcterms:modified>
</cp:coreProperties>
</file>