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B2E" w:rsidRPr="00041BE5" w:rsidRDefault="00C63B2E" w:rsidP="0006669D">
      <w:pPr>
        <w:spacing w:line="312" w:lineRule="auto"/>
        <w:ind w:left="-567" w:right="424" w:firstLine="283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  <w:r w:rsidRPr="00041BE5">
        <w:rPr>
          <w:sz w:val="28"/>
          <w:szCs w:val="28"/>
        </w:rPr>
        <w:t>Х</w:t>
      </w:r>
      <w:r w:rsidRPr="00041BE5">
        <w:rPr>
          <w:sz w:val="28"/>
          <w:szCs w:val="28"/>
          <w:lang w:val="en-US"/>
        </w:rPr>
        <w:t>V</w:t>
      </w:r>
      <w:r w:rsidRPr="00041BE5">
        <w:rPr>
          <w:sz w:val="28"/>
          <w:szCs w:val="28"/>
        </w:rPr>
        <w:t xml:space="preserve"> Региональный конкурс молодых исследователей «Ступень в науку»</w:t>
      </w: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b/>
          <w:sz w:val="28"/>
          <w:szCs w:val="28"/>
        </w:rPr>
      </w:pPr>
      <w:r w:rsidRPr="00041BE5">
        <w:rPr>
          <w:sz w:val="28"/>
          <w:szCs w:val="28"/>
        </w:rPr>
        <w:t>Секция:</w:t>
      </w:r>
      <w:r w:rsidRPr="00041BE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Физика</w:t>
      </w:r>
      <w:r w:rsidR="008B6B35">
        <w:rPr>
          <w:b/>
          <w:sz w:val="28"/>
          <w:szCs w:val="28"/>
        </w:rPr>
        <w:t>.Астрономия</w:t>
      </w: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b/>
          <w:sz w:val="28"/>
          <w:szCs w:val="28"/>
        </w:rPr>
      </w:pPr>
      <w:r w:rsidRPr="00041BE5">
        <w:rPr>
          <w:sz w:val="28"/>
          <w:szCs w:val="28"/>
        </w:rPr>
        <w:t xml:space="preserve">Тема: </w:t>
      </w:r>
      <w:r w:rsidRPr="00041BE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Лазеры и их применение. Влияние лазерного излучения на всхожесть семян гороха</w:t>
      </w:r>
      <w:r w:rsidRPr="00041BE5">
        <w:rPr>
          <w:b/>
          <w:sz w:val="28"/>
          <w:szCs w:val="28"/>
        </w:rPr>
        <w:t>»</w:t>
      </w: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E47E07">
      <w:pPr>
        <w:spacing w:line="312" w:lineRule="auto"/>
        <w:ind w:left="-426" w:firstLine="5529"/>
        <w:rPr>
          <w:sz w:val="28"/>
          <w:szCs w:val="28"/>
        </w:rPr>
      </w:pPr>
      <w:r w:rsidRPr="00041BE5">
        <w:rPr>
          <w:sz w:val="28"/>
          <w:szCs w:val="28"/>
        </w:rPr>
        <w:t>Автор работы:</w:t>
      </w:r>
    </w:p>
    <w:p w:rsidR="00C63B2E" w:rsidRPr="00041BE5" w:rsidRDefault="00837FD0" w:rsidP="00E47E07">
      <w:pPr>
        <w:spacing w:line="312" w:lineRule="auto"/>
        <w:ind w:left="-426" w:firstLine="5529"/>
        <w:rPr>
          <w:b/>
          <w:sz w:val="28"/>
          <w:szCs w:val="28"/>
        </w:rPr>
      </w:pPr>
      <w:r>
        <w:rPr>
          <w:b/>
          <w:sz w:val="28"/>
          <w:szCs w:val="28"/>
        </w:rPr>
        <w:t>Сланова Камилла Джамболатовна</w:t>
      </w:r>
    </w:p>
    <w:p w:rsidR="00C63B2E" w:rsidRPr="00041BE5" w:rsidRDefault="00C63B2E" w:rsidP="00E47E07">
      <w:pPr>
        <w:spacing w:line="312" w:lineRule="auto"/>
        <w:ind w:left="-426" w:firstLine="5529"/>
        <w:rPr>
          <w:sz w:val="28"/>
          <w:szCs w:val="28"/>
        </w:rPr>
      </w:pPr>
    </w:p>
    <w:p w:rsidR="00C63B2E" w:rsidRPr="00041BE5" w:rsidRDefault="00C63B2E" w:rsidP="00E47E07">
      <w:pPr>
        <w:spacing w:line="312" w:lineRule="auto"/>
        <w:ind w:left="-426" w:firstLine="5529"/>
        <w:rPr>
          <w:sz w:val="28"/>
          <w:szCs w:val="28"/>
        </w:rPr>
      </w:pPr>
    </w:p>
    <w:p w:rsidR="00C63B2E" w:rsidRPr="00041BE5" w:rsidRDefault="00C63B2E" w:rsidP="00E47E07">
      <w:pPr>
        <w:spacing w:line="312" w:lineRule="auto"/>
        <w:ind w:left="-426" w:firstLine="5529"/>
        <w:rPr>
          <w:sz w:val="28"/>
          <w:szCs w:val="28"/>
        </w:rPr>
      </w:pPr>
      <w:r w:rsidRPr="00041BE5">
        <w:rPr>
          <w:sz w:val="28"/>
          <w:szCs w:val="28"/>
        </w:rPr>
        <w:t>Место выполнения работы:</w:t>
      </w:r>
    </w:p>
    <w:p w:rsidR="00E47E07" w:rsidRDefault="00C63B2E" w:rsidP="00E47E07">
      <w:pPr>
        <w:spacing w:line="312" w:lineRule="auto"/>
        <w:ind w:left="-426" w:firstLine="5529"/>
        <w:rPr>
          <w:b/>
          <w:sz w:val="28"/>
          <w:szCs w:val="28"/>
        </w:rPr>
      </w:pPr>
      <w:r w:rsidRPr="00041BE5">
        <w:rPr>
          <w:b/>
          <w:sz w:val="28"/>
          <w:szCs w:val="28"/>
        </w:rPr>
        <w:t xml:space="preserve">МБОУ СОШ № </w:t>
      </w:r>
      <w:r>
        <w:rPr>
          <w:b/>
          <w:sz w:val="28"/>
          <w:szCs w:val="28"/>
        </w:rPr>
        <w:t xml:space="preserve">1им. </w:t>
      </w:r>
    </w:p>
    <w:p w:rsidR="00E47E07" w:rsidRDefault="00C63B2E" w:rsidP="00E47E07">
      <w:pPr>
        <w:spacing w:line="312" w:lineRule="auto"/>
        <w:ind w:left="-426" w:firstLine="552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Заслуженного учителя РФ А.А.Агаева  </w:t>
      </w:r>
    </w:p>
    <w:p w:rsidR="007F5BD2" w:rsidRPr="00041BE5" w:rsidRDefault="008B6B35" w:rsidP="007F5BD2">
      <w:pPr>
        <w:spacing w:line="312" w:lineRule="auto"/>
        <w:ind w:left="-426" w:firstLine="5529"/>
        <w:rPr>
          <w:b/>
          <w:sz w:val="28"/>
          <w:szCs w:val="28"/>
        </w:rPr>
      </w:pPr>
      <w:r>
        <w:rPr>
          <w:b/>
          <w:sz w:val="28"/>
          <w:szCs w:val="28"/>
        </w:rPr>
        <w:t>с.Камбилеевское</w:t>
      </w:r>
      <w:r w:rsidR="007F5BD2">
        <w:rPr>
          <w:b/>
          <w:sz w:val="28"/>
          <w:szCs w:val="28"/>
        </w:rPr>
        <w:t>, 8 класс</w:t>
      </w:r>
    </w:p>
    <w:p w:rsidR="00C63B2E" w:rsidRPr="00041BE5" w:rsidRDefault="00C63B2E" w:rsidP="00E47E07">
      <w:pPr>
        <w:spacing w:line="312" w:lineRule="auto"/>
        <w:ind w:left="-426" w:firstLine="5529"/>
        <w:rPr>
          <w:b/>
          <w:sz w:val="28"/>
          <w:szCs w:val="28"/>
        </w:rPr>
      </w:pPr>
    </w:p>
    <w:p w:rsidR="00C63B2E" w:rsidRPr="00041BE5" w:rsidRDefault="00C63B2E" w:rsidP="00E47E07">
      <w:pPr>
        <w:spacing w:line="312" w:lineRule="auto"/>
        <w:ind w:left="-426" w:firstLine="5529"/>
        <w:rPr>
          <w:sz w:val="28"/>
          <w:szCs w:val="28"/>
        </w:rPr>
      </w:pPr>
    </w:p>
    <w:p w:rsidR="00C63B2E" w:rsidRPr="00041BE5" w:rsidRDefault="00C63B2E" w:rsidP="00E47E07">
      <w:pPr>
        <w:spacing w:line="312" w:lineRule="auto"/>
        <w:ind w:left="-426" w:firstLine="5529"/>
        <w:rPr>
          <w:sz w:val="28"/>
          <w:szCs w:val="28"/>
        </w:rPr>
      </w:pPr>
      <w:r w:rsidRPr="00041BE5">
        <w:rPr>
          <w:sz w:val="28"/>
          <w:szCs w:val="28"/>
        </w:rPr>
        <w:t>Научный руководитель:</w:t>
      </w:r>
    </w:p>
    <w:p w:rsidR="00C63B2E" w:rsidRPr="00041BE5" w:rsidRDefault="00C63B2E" w:rsidP="00E47E07">
      <w:pPr>
        <w:spacing w:line="312" w:lineRule="auto"/>
        <w:ind w:left="-426" w:firstLine="5529"/>
        <w:rPr>
          <w:b/>
          <w:sz w:val="28"/>
          <w:szCs w:val="28"/>
        </w:rPr>
      </w:pPr>
      <w:r>
        <w:rPr>
          <w:b/>
          <w:sz w:val="28"/>
          <w:szCs w:val="28"/>
        </w:rPr>
        <w:t>Рыжкова Александра Андреевна</w:t>
      </w:r>
      <w:r w:rsidRPr="00041BE5">
        <w:rPr>
          <w:b/>
          <w:sz w:val="28"/>
          <w:szCs w:val="28"/>
        </w:rPr>
        <w:t>,</w:t>
      </w:r>
    </w:p>
    <w:p w:rsidR="00C63B2E" w:rsidRPr="00041BE5" w:rsidRDefault="00C63B2E" w:rsidP="00E47E07">
      <w:pPr>
        <w:spacing w:line="312" w:lineRule="auto"/>
        <w:ind w:left="-426" w:firstLine="5529"/>
        <w:rPr>
          <w:sz w:val="28"/>
          <w:szCs w:val="28"/>
        </w:rPr>
      </w:pPr>
      <w:r w:rsidRPr="00041BE5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физики</w:t>
      </w:r>
    </w:p>
    <w:p w:rsidR="00C63B2E" w:rsidRPr="00041BE5" w:rsidRDefault="00C63B2E" w:rsidP="00E47E07">
      <w:pPr>
        <w:spacing w:line="312" w:lineRule="auto"/>
        <w:ind w:left="-426" w:firstLine="5529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</w:p>
    <w:p w:rsidR="00C63B2E" w:rsidRPr="00041BE5" w:rsidRDefault="00C63B2E" w:rsidP="0006669D">
      <w:pPr>
        <w:spacing w:line="312" w:lineRule="auto"/>
        <w:ind w:left="-426" w:firstLine="426"/>
        <w:jc w:val="center"/>
        <w:rPr>
          <w:sz w:val="28"/>
          <w:szCs w:val="28"/>
        </w:rPr>
      </w:pPr>
      <w:r w:rsidRPr="00041BE5">
        <w:rPr>
          <w:sz w:val="28"/>
          <w:szCs w:val="28"/>
        </w:rPr>
        <w:t>Владикавказ, 201</w:t>
      </w:r>
      <w:r>
        <w:rPr>
          <w:sz w:val="28"/>
          <w:szCs w:val="28"/>
        </w:rPr>
        <w:t>7-2018</w:t>
      </w:r>
    </w:p>
    <w:p w:rsidR="00F56257" w:rsidRDefault="00F56257" w:rsidP="0006669D">
      <w:pPr>
        <w:ind w:left="-426" w:firstLine="426"/>
      </w:pPr>
    </w:p>
    <w:p w:rsidR="00C63B2E" w:rsidRDefault="00C63B2E" w:rsidP="0006669D">
      <w:pPr>
        <w:ind w:left="-426" w:firstLine="426"/>
      </w:pPr>
    </w:p>
    <w:p w:rsidR="00C63B2E" w:rsidRDefault="001D2030" w:rsidP="00C429F9">
      <w:pPr>
        <w:ind w:left="-426" w:firstLine="426"/>
        <w:jc w:val="center"/>
      </w:pPr>
      <w:r>
        <w:rPr>
          <w:noProof/>
        </w:rPr>
        <w:lastRenderedPageBreak/>
        <w:pict>
          <v:rect id="_x0000_s1026" style="position:absolute;left:0;text-align:left;margin-left:492.3pt;margin-top:-29.3pt;width:20.25pt;height:20.25pt;z-index:251658240" strokecolor="white [3212]"/>
        </w:pict>
      </w:r>
    </w:p>
    <w:p w:rsidR="00C63B2E" w:rsidRPr="00C429F9" w:rsidRDefault="00222B8F" w:rsidP="00C429F9">
      <w:pPr>
        <w:spacing w:after="200" w:line="276" w:lineRule="auto"/>
        <w:jc w:val="center"/>
      </w:pPr>
      <w:r w:rsidRPr="003E3AE0">
        <w:rPr>
          <w:b/>
          <w:sz w:val="28"/>
          <w:szCs w:val="28"/>
        </w:rPr>
        <w:t>Оглавление</w:t>
      </w:r>
    </w:p>
    <w:p w:rsidR="00222B8F" w:rsidRDefault="0016380E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Введение ………………………………………………………………………………………….3</w:t>
      </w:r>
    </w:p>
    <w:p w:rsidR="00222B8F" w:rsidRDefault="00222B8F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История лазера</w:t>
      </w:r>
      <w:r w:rsidR="0016380E">
        <w:t>……………………………………………………………………………………6</w:t>
      </w:r>
    </w:p>
    <w:p w:rsidR="00222B8F" w:rsidRDefault="00222B8F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Теоретические сведения</w:t>
      </w:r>
      <w:r w:rsidR="0016380E">
        <w:t>………………………………………………………………………….8</w:t>
      </w:r>
    </w:p>
    <w:p w:rsidR="00222B8F" w:rsidRDefault="00222B8F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Принцип действия и устройство лазера.</w:t>
      </w:r>
      <w:r w:rsidR="002919B8">
        <w:t xml:space="preserve"> </w:t>
      </w:r>
      <w:r>
        <w:t>Свойства лазерного излучения</w:t>
      </w:r>
      <w:r w:rsidR="00DE58D5">
        <w:t xml:space="preserve"> </w:t>
      </w:r>
      <w:r w:rsidR="0016380E">
        <w:t>…………………...10</w:t>
      </w:r>
    </w:p>
    <w:p w:rsidR="00222B8F" w:rsidRDefault="00222B8F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Способы возбуждения активных средств</w:t>
      </w:r>
      <w:r w:rsidR="00DE58D5">
        <w:t xml:space="preserve"> </w:t>
      </w:r>
      <w:r w:rsidR="0016380E">
        <w:t>……………………………………………………...12</w:t>
      </w:r>
    </w:p>
    <w:p w:rsidR="00222B8F" w:rsidRDefault="00222B8F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Модовая структура излучения лазера</w:t>
      </w:r>
      <w:r w:rsidR="00584F62">
        <w:t xml:space="preserve"> </w:t>
      </w:r>
      <w:r w:rsidR="00DE58D5">
        <w:t xml:space="preserve"> </w:t>
      </w:r>
      <w:r w:rsidR="0016380E">
        <w:t>…………………………………………………………14</w:t>
      </w:r>
    </w:p>
    <w:p w:rsidR="0018168B" w:rsidRDefault="00222B8F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Режимы работы лазера</w:t>
      </w:r>
      <w:r w:rsidR="00DE58D5">
        <w:t xml:space="preserve"> </w:t>
      </w:r>
      <w:r w:rsidR="0016380E">
        <w:t>…………………………………………………………………………..15</w:t>
      </w:r>
    </w:p>
    <w:p w:rsidR="00701A8D" w:rsidRDefault="002B7C9C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Разновидности лазеров  ..</w:t>
      </w:r>
      <w:r w:rsidR="00757411">
        <w:t>…</w:t>
      </w:r>
      <w:r w:rsidR="00584F62">
        <w:t>………………</w:t>
      </w:r>
      <w:r w:rsidRPr="002B7C9C">
        <w:t xml:space="preserve"> </w:t>
      </w:r>
      <w:r>
        <w:t>………………………………………</w:t>
      </w:r>
      <w:r w:rsidR="00DE58D5">
        <w:t xml:space="preserve">…………… </w:t>
      </w:r>
      <w:r w:rsidR="00584F62">
        <w:t>17</w:t>
      </w:r>
    </w:p>
    <w:p w:rsidR="00701A8D" w:rsidRDefault="00701A8D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Лазерная технология промышленного разделывания сельскохозяйственных культур</w:t>
      </w:r>
      <w:r w:rsidR="00DE58D5">
        <w:t xml:space="preserve"> …….</w:t>
      </w:r>
      <w:r w:rsidR="00584F62">
        <w:t>2</w:t>
      </w:r>
      <w:r w:rsidR="002B7C9C">
        <w:t>0</w:t>
      </w:r>
    </w:p>
    <w:p w:rsidR="00701A8D" w:rsidRDefault="00701A8D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Заключение</w:t>
      </w:r>
      <w:r w:rsidR="00584F62">
        <w:t>……………………………………………………………………………………….2</w:t>
      </w:r>
      <w:r w:rsidR="002B7C9C">
        <w:t>2</w:t>
      </w:r>
    </w:p>
    <w:p w:rsidR="00701A8D" w:rsidRDefault="00671491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Список использованной литературы</w:t>
      </w:r>
      <w:r w:rsidR="00584F62">
        <w:t>…………</w:t>
      </w:r>
      <w:r>
        <w:t>….</w:t>
      </w:r>
      <w:r w:rsidR="00584F62">
        <w:t>……………………………………………..2</w:t>
      </w:r>
      <w:r w:rsidR="002B7C9C">
        <w:t>3</w:t>
      </w:r>
    </w:p>
    <w:p w:rsidR="00701A8D" w:rsidRDefault="00701A8D" w:rsidP="007F5BD2">
      <w:pPr>
        <w:pStyle w:val="a3"/>
        <w:numPr>
          <w:ilvl w:val="0"/>
          <w:numId w:val="1"/>
        </w:numPr>
        <w:spacing w:line="276" w:lineRule="auto"/>
        <w:ind w:left="-426" w:firstLine="426"/>
      </w:pPr>
      <w:r>
        <w:t>Приложение</w:t>
      </w:r>
      <w:r w:rsidR="00584F62">
        <w:t>………………………………………………………………………………………2</w:t>
      </w:r>
      <w:r w:rsidR="002B7C9C">
        <w:t>4</w:t>
      </w: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701A8D" w:rsidRDefault="00701A8D" w:rsidP="007F5BD2">
      <w:pPr>
        <w:pStyle w:val="a3"/>
        <w:spacing w:line="276" w:lineRule="auto"/>
        <w:ind w:left="-426" w:firstLine="426"/>
      </w:pPr>
    </w:p>
    <w:p w:rsidR="00C271DC" w:rsidRPr="00C271DC" w:rsidRDefault="00C271DC" w:rsidP="007F5BD2">
      <w:pPr>
        <w:spacing w:line="276" w:lineRule="auto"/>
        <w:rPr>
          <w:b/>
          <w:sz w:val="28"/>
          <w:szCs w:val="28"/>
        </w:rPr>
      </w:pPr>
    </w:p>
    <w:p w:rsidR="002919B8" w:rsidRDefault="002919B8" w:rsidP="007F5BD2">
      <w:pPr>
        <w:spacing w:line="276" w:lineRule="auto"/>
        <w:rPr>
          <w:b/>
          <w:sz w:val="28"/>
          <w:szCs w:val="28"/>
        </w:rPr>
      </w:pPr>
    </w:p>
    <w:p w:rsidR="0067637B" w:rsidRDefault="0067637B" w:rsidP="007F5BD2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01A8D" w:rsidRPr="002B7C9C" w:rsidRDefault="00A41FA4" w:rsidP="007F5BD2">
      <w:pPr>
        <w:pStyle w:val="a3"/>
        <w:spacing w:line="276" w:lineRule="auto"/>
        <w:ind w:left="2406" w:firstLine="1134"/>
        <w:rPr>
          <w:b/>
          <w:sz w:val="28"/>
        </w:rPr>
      </w:pPr>
      <w:r>
        <w:rPr>
          <w:b/>
        </w:rPr>
        <w:lastRenderedPageBreak/>
        <w:t xml:space="preserve">        </w:t>
      </w:r>
      <w:r w:rsidR="00701A8D" w:rsidRPr="002B7C9C">
        <w:rPr>
          <w:b/>
        </w:rPr>
        <w:t>В</w:t>
      </w:r>
      <w:r w:rsidR="002B7C9C" w:rsidRPr="002B7C9C">
        <w:rPr>
          <w:b/>
        </w:rPr>
        <w:t xml:space="preserve">ВЕДЕНИЕ </w:t>
      </w:r>
    </w:p>
    <w:p w:rsidR="00701A8D" w:rsidRDefault="00701A8D" w:rsidP="007F5BD2">
      <w:pPr>
        <w:pStyle w:val="a3"/>
        <w:spacing w:line="276" w:lineRule="auto"/>
        <w:ind w:left="-426" w:firstLine="426"/>
        <w:jc w:val="both"/>
      </w:pPr>
      <w:r>
        <w:t xml:space="preserve">Лазер представляет собой </w:t>
      </w:r>
      <w:r w:rsidR="003E3AE0">
        <w:t>источник монохром</w:t>
      </w:r>
      <w:r w:rsidR="00DE58D5">
        <w:t>а</w:t>
      </w:r>
      <w:r w:rsidR="003E3AE0">
        <w:t>тического когерентного</w:t>
      </w:r>
      <w:r>
        <w:t xml:space="preserve"> света с высокой направленностью светового луча.</w:t>
      </w:r>
    </w:p>
    <w:p w:rsidR="00701A8D" w:rsidRDefault="00701A8D" w:rsidP="007F5BD2">
      <w:pPr>
        <w:pStyle w:val="a3"/>
        <w:spacing w:line="276" w:lineRule="auto"/>
        <w:ind w:left="-426" w:firstLine="426"/>
        <w:jc w:val="both"/>
      </w:pPr>
      <w:r>
        <w:t xml:space="preserve">Лазер – это генератор электромагнитного изучения оптического </w:t>
      </w:r>
      <w:r w:rsidR="00802D9C">
        <w:t>диапазона</w:t>
      </w:r>
      <w:r>
        <w:t xml:space="preserve">, основанный на использовании вынужденного излучения. </w:t>
      </w:r>
    </w:p>
    <w:p w:rsidR="00701A8D" w:rsidRDefault="00701A8D" w:rsidP="007F5BD2">
      <w:pPr>
        <w:pStyle w:val="a3"/>
        <w:spacing w:line="276" w:lineRule="auto"/>
        <w:ind w:left="-426" w:firstLine="426"/>
        <w:jc w:val="both"/>
      </w:pPr>
      <w:r>
        <w:t xml:space="preserve">Излучение лазера </w:t>
      </w:r>
      <w:r w:rsidR="008B0061">
        <w:t>это по сути дела</w:t>
      </w:r>
      <w:r>
        <w:t xml:space="preserve"> поток летящих п</w:t>
      </w:r>
      <w:r w:rsidR="008B0061">
        <w:t>рактически</w:t>
      </w:r>
      <w:r>
        <w:t xml:space="preserve"> параллельно одинаковых фотонов. Такое излучение </w:t>
      </w:r>
      <w:r w:rsidR="008B0061">
        <w:t>обладает</w:t>
      </w:r>
      <w:r>
        <w:t xml:space="preserve"> ряд</w:t>
      </w:r>
      <w:r w:rsidR="008B0061">
        <w:t>ом очень</w:t>
      </w:r>
      <w:r>
        <w:t xml:space="preserve"> важных особенностей. 1 особенность – </w:t>
      </w:r>
      <w:r w:rsidR="008B0061">
        <w:t>очень</w:t>
      </w:r>
      <w:r>
        <w:t xml:space="preserve"> малая расходимость лазерного излучения. </w:t>
      </w:r>
      <w:r w:rsidR="00802D9C">
        <w:t>Если например, диаметр лазерного пучка 1 см., а длинна волны 5*10</w:t>
      </w:r>
      <w:r w:rsidR="00802D9C">
        <w:rPr>
          <w:vertAlign w:val="superscript"/>
        </w:rPr>
        <w:t xml:space="preserve">-3 </w:t>
      </w:r>
      <w:r w:rsidR="00802D9C">
        <w:t>см, то угол расходимости составляет всего лишь 5*10</w:t>
      </w:r>
      <w:r w:rsidR="00802D9C">
        <w:rPr>
          <w:vertAlign w:val="superscript"/>
        </w:rPr>
        <w:t>-5</w:t>
      </w:r>
      <w:r w:rsidR="00802D9C">
        <w:t>рад или 0,003</w:t>
      </w:r>
      <w:r w:rsidR="002919B8">
        <w:rPr>
          <w:vertAlign w:val="superscript"/>
        </w:rPr>
        <w:t>°</w:t>
      </w:r>
      <w:r w:rsidR="00802D9C">
        <w:t>.</w:t>
      </w:r>
    </w:p>
    <w:p w:rsidR="00802D9C" w:rsidRDefault="00802D9C" w:rsidP="007F5BD2">
      <w:pPr>
        <w:pStyle w:val="a3"/>
        <w:spacing w:line="276" w:lineRule="auto"/>
        <w:ind w:left="-426" w:firstLine="426"/>
        <w:jc w:val="both"/>
      </w:pPr>
      <w:r>
        <w:t>Вторая особенность лазерного излучения – высокая монохроматичность, т.е. излучение имеет одну единственную частоту и соответствующую ей одну</w:t>
      </w:r>
      <w:r w:rsidR="003E3AE0">
        <w:t xml:space="preserve"> </w:t>
      </w:r>
      <w:r w:rsidR="00CD2432">
        <w:t>–</w:t>
      </w:r>
      <w:r>
        <w:t xml:space="preserve"> </w:t>
      </w:r>
      <w:r w:rsidR="00CD2432">
        <w:t xml:space="preserve">единственную </w:t>
      </w:r>
      <w:r>
        <w:t xml:space="preserve">длину волны. Это объясняется тем, что у всех фотонов в лазерном пучке одинаковая энергия. </w:t>
      </w:r>
    </w:p>
    <w:p w:rsidR="00802D9C" w:rsidRDefault="00802D9C" w:rsidP="007F5BD2">
      <w:pPr>
        <w:pStyle w:val="a3"/>
        <w:spacing w:line="276" w:lineRule="auto"/>
        <w:ind w:left="-426" w:firstLine="426"/>
        <w:jc w:val="both"/>
      </w:pPr>
      <w:r>
        <w:t>Третья особенность лазерного излучения состоит в том, что можно в широких пределах управлять длительностью излучения от сколь угодно длительных до сверх коротких (10</w:t>
      </w:r>
      <w:r>
        <w:rPr>
          <w:vertAlign w:val="superscript"/>
        </w:rPr>
        <w:t>-14</w:t>
      </w:r>
      <w:r>
        <w:t>-10</w:t>
      </w:r>
      <w:r>
        <w:rPr>
          <w:vertAlign w:val="superscript"/>
        </w:rPr>
        <w:t>-15</w:t>
      </w:r>
      <w:r>
        <w:t>с) импульсных вспышек. Импульсы света такой малой длительности имеют в пространстве ничтожно малую длину и огромную мощность. Современные лазеры излучают в одном импульсе энергию до нескольких тысяч джоулей. Это соответствует мощности, во много раз большей, чем у крупнейших электростанций.</w:t>
      </w:r>
    </w:p>
    <w:p w:rsidR="00802D9C" w:rsidRDefault="008B0061" w:rsidP="007F5BD2">
      <w:pPr>
        <w:pStyle w:val="a3"/>
        <w:spacing w:line="276" w:lineRule="auto"/>
        <w:ind w:left="-426" w:firstLine="426"/>
        <w:jc w:val="both"/>
      </w:pPr>
      <w:r>
        <w:t>За счет наличия уникальных выходных параметров</w:t>
      </w:r>
      <w:r w:rsidR="00802D9C">
        <w:t xml:space="preserve">, лазеры широко </w:t>
      </w:r>
      <w:r>
        <w:t>используются в самых разных</w:t>
      </w:r>
      <w:r w:rsidR="00802D9C">
        <w:t xml:space="preserve"> областях на</w:t>
      </w:r>
      <w:r>
        <w:t xml:space="preserve">уки и техники: в физике и химии, </w:t>
      </w:r>
      <w:r w:rsidR="00802D9C">
        <w:t xml:space="preserve">в биологии и медицине, голографии и оптической обработке и записи информации, оптической связи, для </w:t>
      </w:r>
      <w:r>
        <w:t>протекания процесса</w:t>
      </w:r>
      <w:r w:rsidR="00802D9C">
        <w:t xml:space="preserve"> термоядерного синтеза, промышленной технологии, для измерения и контроля в военных целях и еще в целом ряде областей.</w:t>
      </w:r>
    </w:p>
    <w:p w:rsidR="00802D9C" w:rsidRDefault="00802D9C" w:rsidP="007F5BD2">
      <w:pPr>
        <w:pStyle w:val="a3"/>
        <w:spacing w:line="276" w:lineRule="auto"/>
        <w:ind w:left="-426" w:firstLine="426"/>
        <w:jc w:val="both"/>
      </w:pPr>
      <w:r>
        <w:t>Лазерный луч может проникать через вещества, непрозрачные для обычного света.</w:t>
      </w:r>
      <w:r w:rsidR="00CD2432">
        <w:t xml:space="preserve"> </w:t>
      </w:r>
      <w:r w:rsidR="00C9267D">
        <w:t xml:space="preserve">При этом возможно явление самофокусировки. Иногда наблюдается увеличение частоты лазерного излучения в два три раза, если оно проходит через некоторые вещества, например, инфракрасное </w:t>
      </w:r>
      <w:r w:rsidR="0006669D">
        <w:t>излучение,</w:t>
      </w:r>
      <w:r w:rsidR="00C9267D">
        <w:t xml:space="preserve"> становиться зеленным, частота которого в два раза выше. Такое явление называют генерацией гармоник. Оно объясняется тем, что при взаимодействии лазерного излучения с атомами вещества возможно объединение двух, трех или более квантов в один. </w:t>
      </w:r>
    </w:p>
    <w:p w:rsidR="00C9267D" w:rsidRDefault="00C9267D" w:rsidP="007F5BD2">
      <w:pPr>
        <w:pStyle w:val="a3"/>
        <w:spacing w:line="276" w:lineRule="auto"/>
        <w:ind w:left="-426" w:firstLine="426"/>
        <w:jc w:val="both"/>
      </w:pPr>
      <w:r>
        <w:t>Лазерное излучение способно управлять движением атомов. Взаимодействие  лазерного излучения с атомами вещества вызывает появление в секторе этого вещества новых линий, по которым можно судить о некоторых ране неизвестных свойствах вещества, т.е. лазеры привели к ра</w:t>
      </w:r>
      <w:r w:rsidR="005C60A3">
        <w:t>звитию нового направления в спе</w:t>
      </w:r>
      <w:r>
        <w:t>ктроскопии – нелинейной спект</w:t>
      </w:r>
      <w:r w:rsidR="005C60A3">
        <w:t>роскопии.</w:t>
      </w:r>
    </w:p>
    <w:p w:rsidR="005C60A3" w:rsidRDefault="005C60A3" w:rsidP="007F5BD2">
      <w:pPr>
        <w:pStyle w:val="a3"/>
        <w:spacing w:line="276" w:lineRule="auto"/>
        <w:ind w:left="-426" w:firstLine="426"/>
        <w:jc w:val="both"/>
      </w:pPr>
      <w:r>
        <w:t>Важная область применения лазерного излучения – связь. Для лазерной связи характерно высокая направленность и огромный диапазон частот.</w:t>
      </w:r>
    </w:p>
    <w:p w:rsidR="005C60A3" w:rsidRDefault="005C60A3" w:rsidP="007F5BD2">
      <w:pPr>
        <w:pStyle w:val="a3"/>
        <w:spacing w:line="276" w:lineRule="auto"/>
        <w:ind w:left="-426" w:firstLine="426"/>
        <w:jc w:val="both"/>
      </w:pPr>
      <w:r>
        <w:t xml:space="preserve">На </w:t>
      </w:r>
      <w:r w:rsidR="008B0061">
        <w:t>применении лазерного излучения основана</w:t>
      </w:r>
      <w:r>
        <w:t xml:space="preserve"> голография – область науки и техники, занимающаяся получением объемных изображений, а так же оптической обработкой информации и ее хранением. Исключительно важно применение лазерного излучения в медицине и биологии. В биологии лазер используют главным образом для диагностических целей: </w:t>
      </w:r>
    </w:p>
    <w:p w:rsidR="005C60A3" w:rsidRDefault="005C60A3" w:rsidP="007F5BD2">
      <w:pPr>
        <w:pStyle w:val="a3"/>
        <w:spacing w:line="276" w:lineRule="auto"/>
        <w:ind w:left="-426" w:firstLine="426"/>
        <w:jc w:val="both"/>
      </w:pPr>
      <w:r>
        <w:t>- флуоресценция, вызванная действием сверх коротких лазерных импульсов в молекулах ДНК.</w:t>
      </w:r>
    </w:p>
    <w:p w:rsidR="005C60A3" w:rsidRDefault="005C60A3" w:rsidP="007F5BD2">
      <w:pPr>
        <w:pStyle w:val="a3"/>
        <w:spacing w:line="276" w:lineRule="auto"/>
        <w:ind w:left="-426" w:firstLine="426"/>
        <w:jc w:val="both"/>
      </w:pPr>
      <w:r>
        <w:t>- резонансное комбинационное ра</w:t>
      </w:r>
      <w:r w:rsidR="00CE2A46">
        <w:t>ссеяние для изучение биомолекул,</w:t>
      </w:r>
      <w:r>
        <w:t xml:space="preserve"> таких</w:t>
      </w:r>
      <w:r w:rsidR="002919B8">
        <w:t>,</w:t>
      </w:r>
      <w:r>
        <w:t xml:space="preserve"> как гемоглобин или родопсин.</w:t>
      </w:r>
    </w:p>
    <w:p w:rsidR="005C60A3" w:rsidRDefault="005C60A3" w:rsidP="007F5BD2">
      <w:pPr>
        <w:pStyle w:val="a3"/>
        <w:spacing w:line="276" w:lineRule="auto"/>
        <w:ind w:left="-426" w:firstLine="426"/>
        <w:jc w:val="both"/>
      </w:pPr>
      <w:r>
        <w:t>- фотокорреляционная спектроскопия для получения  информаци</w:t>
      </w:r>
      <w:r w:rsidR="008C4B7D">
        <w:t>и о структуре и степени агрегации различных биомолекул.</w:t>
      </w:r>
    </w:p>
    <w:p w:rsidR="008C4B7D" w:rsidRDefault="008C4B7D" w:rsidP="007F5BD2">
      <w:pPr>
        <w:pStyle w:val="a3"/>
        <w:spacing w:line="276" w:lineRule="auto"/>
        <w:ind w:left="-426" w:firstLine="426"/>
        <w:jc w:val="both"/>
      </w:pPr>
      <w:r>
        <w:t xml:space="preserve"> В биологии лазеры используют так же для создания необратимых изменений в данной биомолекуле.</w:t>
      </w:r>
      <w:r w:rsidR="00CD2432">
        <w:t xml:space="preserve"> </w:t>
      </w:r>
      <w:r>
        <w:t>В медицине лазеры применяются в хирургии и офтальмологии.</w:t>
      </w:r>
      <w:r w:rsidR="00CD2432">
        <w:t xml:space="preserve"> Развиваются так</w:t>
      </w:r>
      <w:r>
        <w:t>же и некоторые диагностические методы с помощью лазера.</w:t>
      </w:r>
    </w:p>
    <w:p w:rsidR="008C4B7D" w:rsidRDefault="0015590A" w:rsidP="007F5BD2">
      <w:pPr>
        <w:pStyle w:val="a3"/>
        <w:spacing w:line="276" w:lineRule="auto"/>
        <w:ind w:left="-426" w:firstLine="426"/>
        <w:jc w:val="both"/>
      </w:pPr>
      <w:r>
        <w:lastRenderedPageBreak/>
        <w:t>Необходимо</w:t>
      </w:r>
      <w:r w:rsidR="008C4B7D">
        <w:t xml:space="preserve"> </w:t>
      </w:r>
      <w:r>
        <w:t>использование</w:t>
      </w:r>
      <w:r w:rsidR="008C4B7D">
        <w:t xml:space="preserve"> лазеров в промышленной технологии. Благодаря </w:t>
      </w:r>
      <w:r>
        <w:t>большой степени</w:t>
      </w:r>
      <w:r w:rsidR="008C4B7D">
        <w:t xml:space="preserve"> интенсивности, </w:t>
      </w:r>
      <w:r>
        <w:t>получаемой</w:t>
      </w:r>
      <w:r w:rsidR="008C4B7D">
        <w:t xml:space="preserve"> в фокальном пятне лазерного пучка большой мощности, лазеры нашли многочисленные применения и при обработке материалов: сварке, резке, сверлении, поверхностной закалке и легировани</w:t>
      </w:r>
      <w:r>
        <w:t>и. При воз</w:t>
      </w:r>
      <w:r w:rsidR="008C4B7D">
        <w:t>действии лазерного излучения на материалы</w:t>
      </w:r>
      <w:r>
        <w:t xml:space="preserve">, облучаемый участок вначале нагревается, </w:t>
      </w:r>
      <w:r w:rsidR="008C4B7D">
        <w:t>плавиться и испаряется. Дозиру</w:t>
      </w:r>
      <w:r>
        <w:t>я</w:t>
      </w:r>
      <w:r w:rsidR="008C4B7D">
        <w:t xml:space="preserve"> тепловые нагрузки, можно </w:t>
      </w:r>
      <w:r>
        <w:t>достигать</w:t>
      </w:r>
      <w:r w:rsidR="008C4B7D">
        <w:t xml:space="preserve"> пра</w:t>
      </w:r>
      <w:r>
        <w:t>ктически любого</w:t>
      </w:r>
      <w:r w:rsidR="00CD2432">
        <w:t xml:space="preserve"> теплово</w:t>
      </w:r>
      <w:r>
        <w:t>го</w:t>
      </w:r>
      <w:r w:rsidR="00CD2432">
        <w:t xml:space="preserve"> режим</w:t>
      </w:r>
      <w:r>
        <w:t>а</w:t>
      </w:r>
      <w:r w:rsidR="00CD2432">
        <w:t xml:space="preserve"> н</w:t>
      </w:r>
      <w:r>
        <w:t>агреваемого участка, который в последствии</w:t>
      </w:r>
      <w:r w:rsidR="008C4B7D">
        <w:t xml:space="preserve"> и определяет вид технологической обработке.</w:t>
      </w:r>
    </w:p>
    <w:p w:rsidR="008C4B7D" w:rsidRDefault="008C4B7D" w:rsidP="007F5BD2">
      <w:pPr>
        <w:pStyle w:val="a3"/>
        <w:spacing w:line="276" w:lineRule="auto"/>
        <w:ind w:left="-426" w:firstLine="426"/>
        <w:jc w:val="both"/>
      </w:pPr>
      <w:r>
        <w:t xml:space="preserve"> Лазеры нашли широкое применение для измерения и контроля. Высокая направленность излучения лазера позволяет использовать их в качестве </w:t>
      </w:r>
      <w:r w:rsidR="00482238">
        <w:t>идеального</w:t>
      </w:r>
      <w:r>
        <w:t xml:space="preserve"> инструмента для прямой </w:t>
      </w:r>
      <w:r w:rsidR="00482238">
        <w:t>эталонной</w:t>
      </w:r>
      <w:r>
        <w:t xml:space="preserve"> линии при установке и выравнивании деталей в самолетостроении, гражданском строительстве. Для этих целей применяют обычно </w:t>
      </w:r>
      <w:r w:rsidRPr="00BC67FA">
        <w:rPr>
          <w:b/>
          <w:lang w:val="en-US"/>
        </w:rPr>
        <w:t>He</w:t>
      </w:r>
      <w:r w:rsidRPr="00BC67FA">
        <w:rPr>
          <w:b/>
        </w:rPr>
        <w:t>-</w:t>
      </w:r>
      <w:r w:rsidRPr="00BC67FA">
        <w:rPr>
          <w:b/>
          <w:lang w:val="en-US"/>
        </w:rPr>
        <w:t>Ne</w:t>
      </w:r>
      <w:r>
        <w:t xml:space="preserve"> лазер низкой мощностью </w:t>
      </w:r>
      <w:r w:rsidR="00BC67FA">
        <w:rPr>
          <w:b/>
        </w:rPr>
        <w:t>≈1</w:t>
      </w:r>
      <w:r w:rsidR="0075732E" w:rsidRPr="00BC67FA">
        <w:rPr>
          <w:b/>
        </w:rPr>
        <w:t>мВт</w:t>
      </w:r>
      <w:r w:rsidR="0075732E">
        <w:t xml:space="preserve"> достигаемая на практике точность установки 5 мкм на расстоянии пять метров.</w:t>
      </w:r>
    </w:p>
    <w:p w:rsidR="0075732E" w:rsidRDefault="0075732E" w:rsidP="007F5BD2">
      <w:pPr>
        <w:pStyle w:val="a3"/>
        <w:spacing w:line="276" w:lineRule="auto"/>
        <w:ind w:left="-426" w:firstLine="426"/>
        <w:jc w:val="both"/>
      </w:pPr>
      <w:r>
        <w:t xml:space="preserve">Лазеры широко используют для измерения расстояний с помощью интерферометрических методов. В качестве источника света применяется стабилизированный по чистоте </w:t>
      </w:r>
      <w:r w:rsidRPr="00BC67FA">
        <w:rPr>
          <w:b/>
          <w:lang w:val="en-US"/>
        </w:rPr>
        <w:t>He</w:t>
      </w:r>
      <w:r w:rsidRPr="00BC67FA">
        <w:rPr>
          <w:b/>
        </w:rPr>
        <w:t>-</w:t>
      </w:r>
      <w:r w:rsidRPr="00BC67FA">
        <w:rPr>
          <w:b/>
          <w:lang w:val="en-US"/>
        </w:rPr>
        <w:t>Ne</w:t>
      </w:r>
      <w:r>
        <w:t xml:space="preserve"> – лазер.</w:t>
      </w:r>
    </w:p>
    <w:p w:rsidR="0075732E" w:rsidRDefault="0075732E" w:rsidP="007F5BD2">
      <w:pPr>
        <w:pStyle w:val="a3"/>
        <w:spacing w:line="276" w:lineRule="auto"/>
        <w:ind w:left="-426" w:firstLine="426"/>
        <w:jc w:val="both"/>
      </w:pPr>
      <w:r>
        <w:t xml:space="preserve"> Телеметрический метод с амплитудной модуляцией </w:t>
      </w:r>
      <w:r w:rsidR="0015590A">
        <w:t>используется</w:t>
      </w:r>
      <w:r>
        <w:t xml:space="preserve"> для </w:t>
      </w:r>
      <w:r w:rsidR="0015590A">
        <w:t>вычисления</w:t>
      </w:r>
      <w:r>
        <w:t xml:space="preserve"> больших расстояний. В этом случае лазерный пучок модулируется по </w:t>
      </w:r>
      <w:r w:rsidR="00CE2A46">
        <w:t>амплитуде,</w:t>
      </w:r>
      <w:r>
        <w:t xml:space="preserve"> и расстояние </w:t>
      </w:r>
      <w:r w:rsidR="00FE3A3E">
        <w:t>измеряется</w:t>
      </w:r>
      <w:r>
        <w:t xml:space="preserve"> по разности фаз между испущенным и отраженным пучком. Расстояние от земли до луны</w:t>
      </w:r>
      <w:r w:rsidR="00CD2432">
        <w:t xml:space="preserve"> </w:t>
      </w:r>
      <w:r w:rsidR="00FE3A3E">
        <w:t>определено</w:t>
      </w:r>
      <w:r w:rsidR="00CD2432">
        <w:t xml:space="preserve"> с точностью до 20см. В</w:t>
      </w:r>
      <w:r w:rsidR="00DE58D5">
        <w:t>ысокая степень монохро</w:t>
      </w:r>
      <w:r>
        <w:t>м</w:t>
      </w:r>
      <w:r w:rsidR="00DE58D5">
        <w:t>а</w:t>
      </w:r>
      <w:r>
        <w:t xml:space="preserve">тичности позволяет </w:t>
      </w:r>
      <w:r w:rsidR="00FE3A3E">
        <w:t>применять</w:t>
      </w:r>
      <w:r>
        <w:t xml:space="preserve"> лазеры для </w:t>
      </w:r>
      <w:r w:rsidR="00FE3A3E">
        <w:t>определения</w:t>
      </w:r>
      <w:r>
        <w:t xml:space="preserve"> </w:t>
      </w:r>
      <w:r w:rsidR="0006669D">
        <w:t>скорости,</w:t>
      </w:r>
      <w:r>
        <w:t xml:space="preserve"> как жидкостей, так и твердых тел с помощью доплеровской спектроскопии. Текущая жидкость или движущееся тело освещается лазером, а рассеянное излучение, частота которого сдвигается вследствие эффекта Доплера, регистрируется с помощью детектора биения между рассеянным и исходным световыми пучками. При этом сдвиг частоты всегда пропорционален скорости. </w:t>
      </w:r>
    </w:p>
    <w:p w:rsidR="00322638" w:rsidRDefault="0075732E" w:rsidP="007F5BD2">
      <w:pPr>
        <w:pStyle w:val="a3"/>
        <w:spacing w:line="276" w:lineRule="auto"/>
        <w:ind w:left="-426" w:firstLine="426"/>
        <w:jc w:val="both"/>
      </w:pPr>
      <w:r>
        <w:t xml:space="preserve"> Другая область, в которой нашли применение такие свойства лазеров как направленность и монохроматичность, - это измерение концентрации различных загрязнений в атмосфере. Лазерный способ позволяет быстро и автоматически получить необходимые данные. Существующую системы назвали лидар. При взаимодей</w:t>
      </w:r>
      <w:r w:rsidR="00322638">
        <w:t>ствии лазерного излучения с атмосферными</w:t>
      </w:r>
      <w:r>
        <w:t xml:space="preserve"> </w:t>
      </w:r>
      <w:r w:rsidR="00322638">
        <w:t>загрязнениями</w:t>
      </w:r>
      <w:r>
        <w:t xml:space="preserve"> происходит упругое рассеяние, комбинационное рассеяние, флуоресценция </w:t>
      </w:r>
      <w:r w:rsidR="00322638">
        <w:t>и поглощение. Каждое из этих явлений используется для обнаружения и измерения концентрации большого числа различных атмосферных загрязнений (</w:t>
      </w:r>
      <w:r w:rsidR="00322638">
        <w:rPr>
          <w:lang w:val="en-US"/>
        </w:rPr>
        <w:t>SO</w:t>
      </w:r>
      <w:r w:rsidR="00322638" w:rsidRPr="00322638">
        <w:rPr>
          <w:vertAlign w:val="subscript"/>
        </w:rPr>
        <w:t xml:space="preserve">2, </w:t>
      </w:r>
      <w:r w:rsidR="00322638">
        <w:rPr>
          <w:lang w:val="en-US"/>
        </w:rPr>
        <w:t>NO</w:t>
      </w:r>
      <w:r w:rsidR="00322638" w:rsidRPr="00322638">
        <w:rPr>
          <w:vertAlign w:val="subscript"/>
        </w:rPr>
        <w:t>2,</w:t>
      </w:r>
      <w:r w:rsidR="00322638">
        <w:rPr>
          <w:lang w:val="en-US"/>
        </w:rPr>
        <w:t>NO</w:t>
      </w:r>
      <w:r w:rsidR="00322638" w:rsidRPr="00322638">
        <w:t xml:space="preserve"> </w:t>
      </w:r>
      <w:r w:rsidR="00322638">
        <w:t>и др.). Для этих целей применяются как рубиновый, так и неодимовый лазер с удвоителем чистоты, лазеры на красителях.</w:t>
      </w:r>
    </w:p>
    <w:p w:rsidR="0075732E" w:rsidRDefault="00322638" w:rsidP="007F5BD2">
      <w:pPr>
        <w:pStyle w:val="a3"/>
        <w:spacing w:line="276" w:lineRule="auto"/>
        <w:ind w:left="-426" w:firstLine="426"/>
        <w:jc w:val="both"/>
      </w:pPr>
      <w:r>
        <w:t xml:space="preserve"> Лазеры широко применяют в сельском хозяйстве в виде информационных технологий и  </w:t>
      </w:r>
      <w:r w:rsidR="00147C5E">
        <w:t>технологий управления функциональной активностью живых организмов.</w:t>
      </w:r>
    </w:p>
    <w:p w:rsidR="00147C5E" w:rsidRDefault="00147C5E" w:rsidP="007F5BD2">
      <w:pPr>
        <w:pStyle w:val="a3"/>
        <w:spacing w:line="276" w:lineRule="auto"/>
        <w:ind w:left="-426" w:firstLine="426"/>
        <w:jc w:val="both"/>
      </w:pPr>
      <w:r>
        <w:t xml:space="preserve">Информационные </w:t>
      </w:r>
      <w:r w:rsidR="0006669D">
        <w:t>технологии,</w:t>
      </w:r>
      <w:r>
        <w:t xml:space="preserve"> основанные на использовании лазеров для получения информации о живых организм</w:t>
      </w:r>
      <w:r w:rsidR="00CD2432">
        <w:t>ах</w:t>
      </w:r>
      <w:r>
        <w:t xml:space="preserve"> в среде их обитания</w:t>
      </w:r>
      <w:r w:rsidR="00CD2432">
        <w:t>. Т</w:t>
      </w:r>
      <w:r>
        <w:t>иповые направления их использования:</w:t>
      </w:r>
    </w:p>
    <w:p w:rsidR="00147C5E" w:rsidRDefault="00147C5E" w:rsidP="007F5BD2">
      <w:pPr>
        <w:pStyle w:val="a3"/>
        <w:spacing w:line="276" w:lineRule="auto"/>
        <w:ind w:left="-426" w:firstLine="426"/>
        <w:jc w:val="both"/>
      </w:pPr>
      <w:r>
        <w:t>- лидарные устройства для оценки физиологического состояния посевов и отдельных растений.</w:t>
      </w:r>
    </w:p>
    <w:p w:rsidR="00147C5E" w:rsidRDefault="00147C5E" w:rsidP="007F5BD2">
      <w:pPr>
        <w:pStyle w:val="a3"/>
        <w:spacing w:line="276" w:lineRule="auto"/>
        <w:ind w:left="-426" w:firstLine="426"/>
        <w:jc w:val="both"/>
      </w:pPr>
      <w:r>
        <w:t>- лазерное зондирование почвы, воды и воздуха на предмет выявления техногенных загрязнений. Дистанционная экологическая оценка территорий</w:t>
      </w:r>
      <w:r w:rsidR="003E3AE0">
        <w:t>.</w:t>
      </w:r>
    </w:p>
    <w:p w:rsidR="003E3AE0" w:rsidRDefault="003E3AE0" w:rsidP="007F5BD2">
      <w:pPr>
        <w:pStyle w:val="a3"/>
        <w:spacing w:line="276" w:lineRule="auto"/>
        <w:ind w:left="-426" w:firstLine="426"/>
        <w:jc w:val="both"/>
      </w:pPr>
      <w:r>
        <w:t>- лазерная локация агроценозов и лесов, определение структуры и топологии посевов, таксация насаждений. Регистрация высоты растений, плотность биомассы, их функционального состояния с  целью оптимизации процессов возделывания и уборки урожая.</w:t>
      </w:r>
    </w:p>
    <w:p w:rsidR="003E3AE0" w:rsidRDefault="003E3AE0" w:rsidP="007F5BD2">
      <w:pPr>
        <w:pStyle w:val="a3"/>
        <w:spacing w:line="276" w:lineRule="auto"/>
        <w:ind w:left="-426" w:firstLine="426"/>
        <w:jc w:val="both"/>
      </w:pPr>
      <w:r>
        <w:t xml:space="preserve"> Технологии управления функциональной активно</w:t>
      </w:r>
      <w:r w:rsidR="00CD2432">
        <w:t xml:space="preserve">стью живых организмов </w:t>
      </w:r>
      <w:r w:rsidR="00883F00">
        <w:t>основаны</w:t>
      </w:r>
      <w:r>
        <w:t xml:space="preserve"> на стимулирующем д</w:t>
      </w:r>
      <w:r w:rsidR="00CD2432">
        <w:t>ействии низко</w:t>
      </w:r>
      <w:r>
        <w:t>интенсивного света определенных спектральных диапазонов. Наибольший биологический эффект оказывает лазерное излучение, обладающее высокой когерентнос</w:t>
      </w:r>
      <w:r w:rsidR="00CD2432">
        <w:t>тью. Кратковременное облучение (единицы секунд или минут)</w:t>
      </w:r>
      <w:r>
        <w:t xml:space="preserve"> возбуждает специфические </w:t>
      </w:r>
      <w:r>
        <w:lastRenderedPageBreak/>
        <w:t>белки – хр</w:t>
      </w:r>
      <w:r w:rsidR="00CD2432">
        <w:t>омопротеид</w:t>
      </w:r>
      <w:r>
        <w:t xml:space="preserve">ы  (криптохром, фитохром и др.) фоторегуляторных систем клетки. В результате </w:t>
      </w:r>
      <w:r w:rsidR="0006669D">
        <w:t>возрастает</w:t>
      </w:r>
      <w:r>
        <w:t xml:space="preserve"> функциональная активность всего организма, что может проявляться в повышении регенерационной способности, устойчивости продуктивности. Таким </w:t>
      </w:r>
      <w:r w:rsidR="0006669D">
        <w:t>образом,</w:t>
      </w:r>
      <w:r>
        <w:t xml:space="preserve"> не изменяя наследственной программы сельскохозяйственных растений и животных, удается более полно использовать их генетический потенциал.</w:t>
      </w:r>
    </w:p>
    <w:p w:rsidR="0075732E" w:rsidRPr="0075732E" w:rsidRDefault="003E3AE0" w:rsidP="007F5BD2">
      <w:pPr>
        <w:pStyle w:val="a3"/>
        <w:spacing w:line="276" w:lineRule="auto"/>
        <w:ind w:left="-426" w:firstLine="426"/>
        <w:jc w:val="both"/>
      </w:pPr>
      <w:r>
        <w:t xml:space="preserve"> </w:t>
      </w:r>
      <w:r w:rsidR="0075732E">
        <w:tab/>
        <w:t xml:space="preserve"> </w:t>
      </w:r>
    </w:p>
    <w:p w:rsidR="005C60A3" w:rsidRDefault="005C60A3" w:rsidP="007F5BD2">
      <w:pPr>
        <w:pStyle w:val="a3"/>
        <w:spacing w:line="276" w:lineRule="auto"/>
        <w:ind w:left="-426" w:firstLine="426"/>
        <w:jc w:val="both"/>
      </w:pPr>
    </w:p>
    <w:p w:rsidR="00EF561E" w:rsidRDefault="00EF561E" w:rsidP="007F5BD2">
      <w:pPr>
        <w:pStyle w:val="a3"/>
        <w:spacing w:line="276" w:lineRule="auto"/>
        <w:ind w:left="-426" w:firstLine="426"/>
        <w:jc w:val="both"/>
      </w:pPr>
    </w:p>
    <w:p w:rsidR="00EF561E" w:rsidRDefault="00EF561E" w:rsidP="007F5BD2">
      <w:pPr>
        <w:pStyle w:val="a3"/>
        <w:spacing w:line="276" w:lineRule="auto"/>
        <w:ind w:left="-426" w:firstLine="426"/>
        <w:jc w:val="both"/>
      </w:pPr>
    </w:p>
    <w:p w:rsidR="0006669D" w:rsidRDefault="0006669D" w:rsidP="007F5BD2">
      <w:pPr>
        <w:spacing w:line="276" w:lineRule="auto"/>
      </w:pPr>
    </w:p>
    <w:p w:rsidR="00C271DC" w:rsidRDefault="00C271DC" w:rsidP="007F5BD2">
      <w:pPr>
        <w:spacing w:line="276" w:lineRule="auto"/>
        <w:rPr>
          <w:b/>
          <w:sz w:val="28"/>
          <w:szCs w:val="28"/>
        </w:rPr>
      </w:pPr>
    </w:p>
    <w:p w:rsidR="00CD2432" w:rsidRDefault="00CD2432" w:rsidP="007F5BD2">
      <w:pPr>
        <w:spacing w:line="276" w:lineRule="auto"/>
        <w:rPr>
          <w:b/>
          <w:sz w:val="28"/>
          <w:szCs w:val="28"/>
        </w:rPr>
      </w:pPr>
    </w:p>
    <w:p w:rsidR="00CD2432" w:rsidRDefault="00CD2432" w:rsidP="007F5BD2">
      <w:pPr>
        <w:spacing w:line="276" w:lineRule="auto"/>
        <w:rPr>
          <w:b/>
          <w:sz w:val="28"/>
          <w:szCs w:val="28"/>
        </w:rPr>
      </w:pPr>
    </w:p>
    <w:p w:rsidR="00CD2432" w:rsidRDefault="00CD2432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Default="00C429F9" w:rsidP="007F5BD2">
      <w:pPr>
        <w:spacing w:line="276" w:lineRule="auto"/>
        <w:rPr>
          <w:b/>
          <w:sz w:val="28"/>
          <w:szCs w:val="28"/>
        </w:rPr>
      </w:pPr>
    </w:p>
    <w:p w:rsidR="00C429F9" w:rsidRPr="00C271DC" w:rsidRDefault="00C429F9" w:rsidP="007F5BD2">
      <w:pPr>
        <w:spacing w:line="276" w:lineRule="auto"/>
        <w:rPr>
          <w:b/>
          <w:sz w:val="28"/>
          <w:szCs w:val="28"/>
        </w:rPr>
      </w:pPr>
    </w:p>
    <w:p w:rsidR="00EF561E" w:rsidRPr="00A41FA4" w:rsidRDefault="00A41FA4" w:rsidP="007F5BD2">
      <w:pPr>
        <w:pStyle w:val="a3"/>
        <w:spacing w:line="276" w:lineRule="auto"/>
        <w:ind w:left="-426" w:firstLine="426"/>
        <w:jc w:val="center"/>
        <w:rPr>
          <w:b/>
        </w:rPr>
      </w:pPr>
      <w:r w:rsidRPr="00A41FA4">
        <w:rPr>
          <w:b/>
        </w:rPr>
        <w:lastRenderedPageBreak/>
        <w:t>ИСТОРИЯ ЛАЗЕРА</w:t>
      </w:r>
    </w:p>
    <w:p w:rsidR="00EF561E" w:rsidRPr="00EF561E" w:rsidRDefault="00EF561E" w:rsidP="007F5BD2">
      <w:pPr>
        <w:pStyle w:val="a3"/>
        <w:spacing w:line="276" w:lineRule="auto"/>
        <w:ind w:left="-567" w:firstLine="284"/>
        <w:jc w:val="both"/>
      </w:pPr>
      <w:r>
        <w:t xml:space="preserve">В 1918г. за открытие элементарной порции – энергии кванта – Макс Планк был </w:t>
      </w:r>
      <w:r w:rsidR="00FE3A3E">
        <w:t>награжден нобелевской премией</w:t>
      </w:r>
      <w:r>
        <w:t xml:space="preserve">. Планк работал с абсолютно черным телом, </w:t>
      </w:r>
      <w:r w:rsidR="002919B8">
        <w:t>объектом,</w:t>
      </w:r>
      <w:r>
        <w:t xml:space="preserve"> поглощающим все длины волн подающего на него света. Он пытался </w:t>
      </w:r>
      <w:r w:rsidR="002919B8">
        <w:t>объяснить,</w:t>
      </w:r>
      <w:r>
        <w:t xml:space="preserve"> почему абсолютно черное тело излучает не равномерно на разных длинах волн. </w:t>
      </w:r>
    </w:p>
    <w:p w:rsidR="005C60A3" w:rsidRDefault="00EF561E" w:rsidP="007F5BD2">
      <w:pPr>
        <w:pStyle w:val="a3"/>
        <w:spacing w:line="276" w:lineRule="auto"/>
        <w:ind w:left="-567" w:firstLine="284"/>
        <w:jc w:val="both"/>
      </w:pPr>
      <w:r>
        <w:t xml:space="preserve">В своей </w:t>
      </w:r>
      <w:r w:rsidR="00FE3A3E">
        <w:t>очень важной</w:t>
      </w:r>
      <w:r>
        <w:t xml:space="preserve"> работе опубликованной в 1900 году, Планк привел выражение, связывающее частоту электромагнитного излучения и энергию кванта, постулируя при этом, что энергия может излучаться или поглощаться дискретно, даже если эти порции энергии</w:t>
      </w:r>
      <w:r w:rsidR="00FE3A3E">
        <w:t xml:space="preserve"> достаточно</w:t>
      </w:r>
      <w:r>
        <w:t xml:space="preserve"> малы. Его теория вдохновила на дальнейшие исследования в этой области многих прогрессивных ученных того времени, и в частности таких как Альберт </w:t>
      </w:r>
      <w:r w:rsidR="00AF37BD">
        <w:t>Эйнштейн</w:t>
      </w:r>
      <w:r w:rsidR="00CD2432">
        <w:t>. В 190</w:t>
      </w:r>
      <w:r>
        <w:t xml:space="preserve">5г. тот опубликовал свой знаменитый доклад о </w:t>
      </w:r>
      <w:r w:rsidR="002919B8">
        <w:t>фотоэффекте,</w:t>
      </w:r>
      <w:r>
        <w:t xml:space="preserve"> в котором, утверждал, что </w:t>
      </w:r>
      <w:r w:rsidR="00AF37BD">
        <w:t>энергия,</w:t>
      </w:r>
      <w:r>
        <w:t xml:space="preserve"> которую сообщает электронам </w:t>
      </w:r>
      <w:r w:rsidR="00CD2432">
        <w:t xml:space="preserve">в </w:t>
      </w:r>
      <w:r>
        <w:t>фот</w:t>
      </w:r>
      <w:r w:rsidR="00CD2432">
        <w:t>оматериале подающий свет, так</w:t>
      </w:r>
      <w:r>
        <w:t>же дискретн</w:t>
      </w:r>
      <w:r w:rsidR="00CD2432">
        <w:t>а</w:t>
      </w:r>
      <w:r>
        <w:t xml:space="preserve">, и наименую единицу этой дискретности он назвал фотоном. В 1917 году </w:t>
      </w:r>
      <w:r w:rsidR="00AF37BD">
        <w:t>Эйнштейн</w:t>
      </w:r>
      <w:r>
        <w:t xml:space="preserve"> выдвинул теорию</w:t>
      </w:r>
      <w:r w:rsidR="002919B8">
        <w:t>,</w:t>
      </w:r>
      <w:r>
        <w:t xml:space="preserve"> вынужденного излучения согласно которой, кроме процессов спонтанного </w:t>
      </w:r>
      <w:r w:rsidR="0023612F">
        <w:t>поглощения</w:t>
      </w:r>
      <w:r>
        <w:t xml:space="preserve"> и излучения света существует возможност</w:t>
      </w:r>
      <w:r w:rsidR="002919B8">
        <w:t>ь вынужденного (</w:t>
      </w:r>
      <w:r>
        <w:t>или стимулированного) излучения, когда можно</w:t>
      </w:r>
      <w:r w:rsidR="0006669D">
        <w:t xml:space="preserve"> «заставить» электроны излучить </w:t>
      </w:r>
      <w:r>
        <w:t>свет определенной длины волны одновременно.</w:t>
      </w:r>
    </w:p>
    <w:p w:rsidR="0023612F" w:rsidRDefault="00EF561E" w:rsidP="007F5BD2">
      <w:pPr>
        <w:pStyle w:val="a3"/>
        <w:spacing w:line="276" w:lineRule="auto"/>
        <w:ind w:left="-567" w:firstLine="284"/>
        <w:jc w:val="both"/>
      </w:pPr>
      <w:r>
        <w:t>26 апреля 1951 года Чарльзу Таунс</w:t>
      </w:r>
      <w:r w:rsidR="0023612F">
        <w:t>у из Колумбийского университета, пришла в голову идея о создании лазера (</w:t>
      </w:r>
      <w:r w:rsidR="0023612F">
        <w:rPr>
          <w:lang w:val="en-US"/>
        </w:rPr>
        <w:t>microwave</w:t>
      </w:r>
      <w:r w:rsidR="0023612F" w:rsidRPr="0023612F">
        <w:t xml:space="preserve"> </w:t>
      </w:r>
      <w:r w:rsidR="0023612F">
        <w:rPr>
          <w:lang w:val="en-US"/>
        </w:rPr>
        <w:t>amplification</w:t>
      </w:r>
      <w:r w:rsidR="0023612F" w:rsidRPr="0023612F">
        <w:t xml:space="preserve"> </w:t>
      </w:r>
      <w:r w:rsidR="0023612F">
        <w:rPr>
          <w:lang w:val="en-US"/>
        </w:rPr>
        <w:t>by</w:t>
      </w:r>
      <w:r w:rsidR="0023612F" w:rsidRPr="0023612F">
        <w:t xml:space="preserve"> </w:t>
      </w:r>
      <w:r w:rsidR="0023612F">
        <w:rPr>
          <w:lang w:val="en-US"/>
        </w:rPr>
        <w:t>stimulated</w:t>
      </w:r>
      <w:r w:rsidR="0023612F" w:rsidRPr="0023612F">
        <w:t xml:space="preserve"> </w:t>
      </w:r>
      <w:r w:rsidR="0023612F">
        <w:rPr>
          <w:lang w:val="en-US"/>
        </w:rPr>
        <w:t>emission</w:t>
      </w:r>
      <w:r w:rsidR="0023612F" w:rsidRPr="0023612F">
        <w:t xml:space="preserve"> </w:t>
      </w:r>
      <w:r w:rsidR="0023612F">
        <w:rPr>
          <w:lang w:val="en-US"/>
        </w:rPr>
        <w:t>of</w:t>
      </w:r>
      <w:r w:rsidR="0023612F" w:rsidRPr="0023612F">
        <w:t xml:space="preserve"> </w:t>
      </w:r>
      <w:r w:rsidR="0023612F">
        <w:rPr>
          <w:lang w:val="en-US"/>
        </w:rPr>
        <w:t>radiation</w:t>
      </w:r>
      <w:r w:rsidR="0023612F">
        <w:t>)</w:t>
      </w:r>
      <w:r w:rsidR="0023612F" w:rsidRPr="0023612F">
        <w:t xml:space="preserve"> – </w:t>
      </w:r>
      <w:r w:rsidR="0023612F">
        <w:t>прибора, усиливающего микроволновые колебания с помощью явления вынужденного излучения.</w:t>
      </w:r>
      <w:r w:rsidR="00673517">
        <w:t xml:space="preserve"> </w:t>
      </w:r>
      <w:r w:rsidR="0023612F">
        <w:t>В 1954 году этот первый мазер был продемонстрирован Таунсом, Гербертом Цайгером и выпускником Колумбийского университета Джеймсом Гордоном. Мазер излучал на длине волны 1см и генерировал мощность около 10 нВт.</w:t>
      </w:r>
    </w:p>
    <w:p w:rsidR="0023612F" w:rsidRDefault="0023612F" w:rsidP="007F5BD2">
      <w:pPr>
        <w:pStyle w:val="a3"/>
        <w:spacing w:line="276" w:lineRule="auto"/>
        <w:ind w:left="-567" w:firstLine="284"/>
        <w:jc w:val="both"/>
      </w:pPr>
      <w:r>
        <w:t>Наши соотечественники Николай Басов и Александр Прохоров  ученные физического института АН СССР им. П.Н. Лебедева в Москве, в 1955году предложили трехуровневый метод накачки мазера. Молекулы с помощью излучени</w:t>
      </w:r>
      <w:r w:rsidR="002919B8">
        <w:t>я накачки переходят на третий (</w:t>
      </w:r>
      <w:r>
        <w:t xml:space="preserve">верхний) уровень, время жизни молекул </w:t>
      </w:r>
      <w:r w:rsidR="00441492">
        <w:t>на данном уровне кратковременно</w:t>
      </w:r>
      <w:r>
        <w:t>. Затем молекулы ре</w:t>
      </w:r>
      <w:r w:rsidR="00AF37BD">
        <w:t>л</w:t>
      </w:r>
      <w:r>
        <w:t>ак</w:t>
      </w:r>
      <w:r w:rsidR="000F2957">
        <w:t>с</w:t>
      </w:r>
      <w:r>
        <w:t>ируют на метастабильный (промежуточный) уровень и впоследствии</w:t>
      </w:r>
      <w:r w:rsidR="00441492">
        <w:t xml:space="preserve"> исп</w:t>
      </w:r>
      <w:r w:rsidR="000F2957">
        <w:t>учают энергию,</w:t>
      </w:r>
      <w:r w:rsidR="00441492">
        <w:t xml:space="preserve"> которая равна</w:t>
      </w:r>
      <w:r w:rsidR="000F2957">
        <w:t xml:space="preserve"> разности между промежуточным и основным уровнями. </w:t>
      </w:r>
    </w:p>
    <w:p w:rsidR="000F2957" w:rsidRDefault="000F2957" w:rsidP="007F5BD2">
      <w:pPr>
        <w:pStyle w:val="a3"/>
        <w:spacing w:line="276" w:lineRule="auto"/>
        <w:ind w:left="-567" w:firstLine="284"/>
        <w:jc w:val="both"/>
      </w:pPr>
      <w:r>
        <w:t xml:space="preserve">16 мая 1960 года физик из Калифорнии Теодор Мейман создает первый лазер на рубине. Кристалл рубина был </w:t>
      </w:r>
      <w:r w:rsidR="00673517">
        <w:t>1</w:t>
      </w:r>
      <w:r>
        <w:t xml:space="preserve"> см в диаметре и около 2 см в длину. Боковые грани стержня были покрыты серебром для создания резонатора типа</w:t>
      </w:r>
      <w:r w:rsidR="002919B8">
        <w:t xml:space="preserve"> </w:t>
      </w:r>
      <w:r>
        <w:t xml:space="preserve"> Фабри – Перо. В качестве источника накачки использовалась лампа вспышка. 7 июня была созвана пресс-конференция, во время которой действия рубинового лазера было представлено общественности. В ноябре 1960 года учеными   </w:t>
      </w:r>
      <w:r>
        <w:rPr>
          <w:lang w:val="en-US"/>
        </w:rPr>
        <w:t>IBM</w:t>
      </w:r>
      <w:r w:rsidRPr="000F2957">
        <w:t xml:space="preserve"> </w:t>
      </w:r>
      <w:r>
        <w:t>был продемонстрирован твердотельный лазер, работающий по 4-х уровневой схеме накачки.</w:t>
      </w:r>
      <w:r w:rsidR="00673517">
        <w:t xml:space="preserve"> </w:t>
      </w:r>
      <w:r>
        <w:t xml:space="preserve">Первый газовый (гелий-неоновый) лазер, излучающий в ИК области спектра на длине волны 1,15 мкм, создали Али Яван, Вильям Беннет и Дональд Херриот из </w:t>
      </w:r>
      <w:r w:rsidRPr="00673517">
        <w:rPr>
          <w:lang w:val="en-US"/>
        </w:rPr>
        <w:t>Bell</w:t>
      </w:r>
      <w:r w:rsidRPr="000F2957">
        <w:t xml:space="preserve"> </w:t>
      </w:r>
      <w:r w:rsidRPr="00673517">
        <w:rPr>
          <w:lang w:val="en-US"/>
        </w:rPr>
        <w:t>Labs</w:t>
      </w:r>
      <w:r w:rsidRPr="000F2957">
        <w:t xml:space="preserve"> </w:t>
      </w:r>
      <w:r>
        <w:t>в декабре 1960г.</w:t>
      </w:r>
      <w:r w:rsidR="00673517">
        <w:t xml:space="preserve"> </w:t>
      </w:r>
      <w:r>
        <w:t xml:space="preserve">На коммерческом рынке лазеры появились с начала 1961 г. Далее история лазеров развивалась стремительными темпами. Появились лазеры, использующие в качестве активного элемента самые разнообразные как жидкие, так твердотельные и газообразные вещества. Лазер на неодиме </w:t>
      </w:r>
      <w:r w:rsidR="00AE41E4">
        <w:t>появляется</w:t>
      </w:r>
      <w:r>
        <w:t xml:space="preserve"> октябре 1961 года в </w:t>
      </w:r>
      <w:r w:rsidRPr="00673517">
        <w:rPr>
          <w:lang w:val="en-US"/>
        </w:rPr>
        <w:t>American</w:t>
      </w:r>
      <w:r w:rsidRPr="000F2957">
        <w:t xml:space="preserve"> </w:t>
      </w:r>
      <w:r w:rsidRPr="00673517">
        <w:rPr>
          <w:lang w:val="en-US"/>
        </w:rPr>
        <w:t>Optical</w:t>
      </w:r>
      <w:r w:rsidRPr="000F2957">
        <w:t xml:space="preserve"> </w:t>
      </w:r>
      <w:r w:rsidRPr="00673517">
        <w:rPr>
          <w:lang w:val="en-US"/>
        </w:rPr>
        <w:t>Co</w:t>
      </w:r>
      <w:r>
        <w:t xml:space="preserve">. Его изобретатель – Элиас Снитцер. В декабре этого же года в США провели первую операцию на сетчатке с использованием рубинового лазера. </w:t>
      </w:r>
      <w:r w:rsidR="00AE41E4">
        <w:t xml:space="preserve">Полупроводниковый лазер на галлий – арсениде изобрели сотрудники </w:t>
      </w:r>
      <w:r w:rsidR="00AE41E4" w:rsidRPr="00673517">
        <w:rPr>
          <w:lang w:val="en-US"/>
        </w:rPr>
        <w:t>GE</w:t>
      </w:r>
      <w:r w:rsidR="00AE41E4" w:rsidRPr="00AE41E4">
        <w:t xml:space="preserve">, </w:t>
      </w:r>
      <w:r w:rsidR="00AE41E4" w:rsidRPr="00673517">
        <w:rPr>
          <w:lang w:val="en-US"/>
        </w:rPr>
        <w:t>IBM</w:t>
      </w:r>
      <w:r w:rsidR="00AE41E4" w:rsidRPr="00AE41E4">
        <w:t xml:space="preserve">, </w:t>
      </w:r>
      <w:r w:rsidR="00AE41E4" w:rsidRPr="00673517">
        <w:rPr>
          <w:lang w:val="en-US"/>
        </w:rPr>
        <w:t>MIT</w:t>
      </w:r>
      <w:r w:rsidR="00AE41E4" w:rsidRPr="00AE41E4">
        <w:t xml:space="preserve">` </w:t>
      </w:r>
      <w:r w:rsidR="00AE41E4" w:rsidRPr="00673517">
        <w:rPr>
          <w:lang w:val="en-US"/>
        </w:rPr>
        <w:t>s</w:t>
      </w:r>
      <w:r w:rsidR="00AE41E4" w:rsidRPr="00AE41E4">
        <w:t xml:space="preserve"> </w:t>
      </w:r>
      <w:r w:rsidR="00AE41E4" w:rsidRPr="00673517">
        <w:rPr>
          <w:lang w:val="en-US"/>
        </w:rPr>
        <w:t>Lincoln</w:t>
      </w:r>
      <w:r w:rsidR="00AE41E4" w:rsidRPr="00AE41E4">
        <w:t xml:space="preserve"> </w:t>
      </w:r>
      <w:r w:rsidR="00AE41E4" w:rsidRPr="00673517">
        <w:rPr>
          <w:lang w:val="en-US"/>
        </w:rPr>
        <w:t>Laboratory</w:t>
      </w:r>
      <w:r w:rsidR="00AE41E4" w:rsidRPr="00AE41E4">
        <w:t xml:space="preserve">. </w:t>
      </w:r>
      <w:r w:rsidR="00AE41E4">
        <w:t>Это устройство, превращающее электрический ток непосредственно в ИК излучения.</w:t>
      </w:r>
    </w:p>
    <w:p w:rsidR="0062412D" w:rsidRDefault="00AE41E4" w:rsidP="007F5BD2">
      <w:pPr>
        <w:pStyle w:val="a3"/>
        <w:spacing w:line="276" w:lineRule="auto"/>
        <w:ind w:left="-567" w:firstLine="284"/>
        <w:jc w:val="both"/>
      </w:pPr>
      <w:r>
        <w:t xml:space="preserve">Всем известные </w:t>
      </w:r>
      <w:r w:rsidRPr="00AF37BD">
        <w:rPr>
          <w:b/>
          <w:lang w:val="en-US"/>
        </w:rPr>
        <w:t>Ga</w:t>
      </w:r>
      <w:r w:rsidRPr="00AF37BD">
        <w:rPr>
          <w:b/>
        </w:rPr>
        <w:t xml:space="preserve"> </w:t>
      </w:r>
      <w:r w:rsidRPr="00AF37BD">
        <w:rPr>
          <w:b/>
          <w:lang w:val="en-US"/>
        </w:rPr>
        <w:t>As</w:t>
      </w:r>
      <w:r w:rsidRPr="00AF37BD">
        <w:rPr>
          <w:b/>
        </w:rPr>
        <w:t xml:space="preserve"> </w:t>
      </w:r>
      <w:r w:rsidRPr="00AF37BD">
        <w:rPr>
          <w:b/>
          <w:lang w:val="en-US"/>
        </w:rPr>
        <w:t>P</w:t>
      </w:r>
      <w:r w:rsidRPr="00AE41E4">
        <w:t xml:space="preserve"> </w:t>
      </w:r>
      <w:r>
        <w:t>– светодиоды, излучающие в красном диапазоне, появились в 1961 г</w:t>
      </w:r>
      <w:r w:rsidR="002919B8">
        <w:t>.</w:t>
      </w:r>
      <w:r>
        <w:t xml:space="preserve"> благодаря Нику Холоньяку мл. Сегодня это основа для красных </w:t>
      </w:r>
      <w:r>
        <w:rPr>
          <w:lang w:val="en-US"/>
        </w:rPr>
        <w:t>LED</w:t>
      </w:r>
      <w:r w:rsidR="00CD2432">
        <w:t>, и</w:t>
      </w:r>
      <w:r>
        <w:t xml:space="preserve">спользуемых </w:t>
      </w:r>
      <w:r>
        <w:rPr>
          <w:lang w:val="en-US"/>
        </w:rPr>
        <w:t>CD</w:t>
      </w:r>
      <w:r>
        <w:t>,</w:t>
      </w:r>
      <w:r w:rsidRPr="00AE41E4">
        <w:t xml:space="preserve"> </w:t>
      </w:r>
      <w:r>
        <w:rPr>
          <w:lang w:val="en-US"/>
        </w:rPr>
        <w:t>DVD</w:t>
      </w:r>
      <w:r w:rsidRPr="00AE41E4">
        <w:t xml:space="preserve"> </w:t>
      </w:r>
      <w:r>
        <w:t xml:space="preserve">– </w:t>
      </w:r>
      <w:r w:rsidR="00AF37BD">
        <w:lastRenderedPageBreak/>
        <w:t>плеерах</w:t>
      </w:r>
      <w:r>
        <w:t xml:space="preserve">, сотовых телефонах. Лазер на иттрий – алюминиевом гранате </w:t>
      </w:r>
      <w:r w:rsidR="0062412D">
        <w:t>(</w:t>
      </w:r>
      <w:r w:rsidR="0062412D" w:rsidRPr="00673517">
        <w:rPr>
          <w:lang w:val="en-US"/>
        </w:rPr>
        <w:t>YAG</w:t>
      </w:r>
      <w:r w:rsidR="0062412D">
        <w:t>) появился в июне 1962 г. в 1963 году разрабатываются принципы лазеров с синхронизацией мод. В современном мире без них трудно представить оптическую связь и фемтосекундные лазеры. В 196</w:t>
      </w:r>
      <w:r w:rsidR="00CD2432">
        <w:t>2</w:t>
      </w:r>
      <w:r w:rsidR="0062412D">
        <w:t xml:space="preserve"> г</w:t>
      </w:r>
      <w:r w:rsidR="00673517">
        <w:t>.</w:t>
      </w:r>
      <w:r w:rsidR="0062412D">
        <w:t xml:space="preserve"> Герберт Кромер из университета Калифорнии и команда ученных под руководством университета Жореса Алфёрова из института им. А.Ф. Иоффе в </w:t>
      </w:r>
      <w:r w:rsidR="002919B8">
        <w:t>Санкт-Петербурге</w:t>
      </w:r>
      <w:r w:rsidR="0062412D">
        <w:t xml:space="preserve"> предложили использовать гетероструктуры в работе полупроводниковых лазеров. В 2000 году оба ученых получили за это Нобелевскую премию.</w:t>
      </w:r>
    </w:p>
    <w:p w:rsidR="0062412D" w:rsidRDefault="0062412D" w:rsidP="007F5BD2">
      <w:pPr>
        <w:pStyle w:val="a3"/>
        <w:spacing w:line="276" w:lineRule="auto"/>
        <w:ind w:left="-567" w:firstLine="284"/>
        <w:jc w:val="both"/>
      </w:pPr>
      <w:r>
        <w:t xml:space="preserve"> В марте 1964 г</w:t>
      </w:r>
      <w:r w:rsidR="00673517">
        <w:t>.</w:t>
      </w:r>
      <w:r>
        <w:t xml:space="preserve"> благодаря Вильяму Бриджесу  из США появляется аргоновой лазер. КПД его был низок, зато излучал он на нескольких длинах волн</w:t>
      </w:r>
      <w:r w:rsidR="00673517">
        <w:t>,</w:t>
      </w:r>
      <w:r>
        <w:t xml:space="preserve"> в том числе УФ диапазоне.</w:t>
      </w:r>
      <w:r w:rsidR="00673517">
        <w:t xml:space="preserve"> В </w:t>
      </w:r>
      <w:r>
        <w:t>1964 г</w:t>
      </w:r>
      <w:r w:rsidR="00673517">
        <w:t>.</w:t>
      </w:r>
      <w:r>
        <w:t xml:space="preserve"> Таунс, Б</w:t>
      </w:r>
      <w:r w:rsidR="00CD2432">
        <w:t>асов и Прохоров были удостоены Н</w:t>
      </w:r>
      <w:r>
        <w:t>обелевской премии за труд в области квантовой электроники, в результате которого были созданы колебательные системы и усилители, работающие на мазер – лазерном принципе. В том же году создали СО</w:t>
      </w:r>
      <w:r w:rsidRPr="00673517">
        <w:rPr>
          <w:vertAlign w:val="subscript"/>
        </w:rPr>
        <w:t>2</w:t>
      </w:r>
      <w:r w:rsidR="00530917">
        <w:t xml:space="preserve"> </w:t>
      </w:r>
      <w:r>
        <w:t>лазер</w:t>
      </w:r>
      <w:r w:rsidR="00530917">
        <w:t xml:space="preserve">, </w:t>
      </w:r>
      <w:r>
        <w:t xml:space="preserve">который и сейчас используется в промышленности и медицине. </w:t>
      </w:r>
    </w:p>
    <w:p w:rsidR="00673517" w:rsidRDefault="0062412D" w:rsidP="007F5BD2">
      <w:pPr>
        <w:pStyle w:val="a3"/>
        <w:spacing w:line="276" w:lineRule="auto"/>
        <w:ind w:left="-567" w:firstLine="284"/>
        <w:jc w:val="both"/>
      </w:pPr>
      <w:r>
        <w:t xml:space="preserve">В </w:t>
      </w:r>
      <w:r w:rsidR="00673517">
        <w:t>1966 г.</w:t>
      </w:r>
      <w:r>
        <w:t xml:space="preserve"> создан лазер на красителях, накачка которого осуществлялась рубиновым лазером</w:t>
      </w:r>
      <w:r w:rsidR="00673517">
        <w:t xml:space="preserve">. За изобретение «накачки» лазеров и мазеров Нобелевской премии в 1966 году был удостоен французский физик Альфред Кастлер.   В 1970 г. в ФИАН СССР им. Лебедева Басов, Данилевич и Попов изобрели эксимерный лазер. В 1972 г. </w:t>
      </w:r>
      <w:r w:rsidR="00530917">
        <w:t xml:space="preserve">был изобретен </w:t>
      </w:r>
      <w:r w:rsidR="00673517">
        <w:t xml:space="preserve">лазер на квантовой яме. </w:t>
      </w:r>
    </w:p>
    <w:p w:rsidR="00673517" w:rsidRDefault="00673517" w:rsidP="007F5BD2">
      <w:pPr>
        <w:pStyle w:val="a3"/>
        <w:spacing w:line="276" w:lineRule="auto"/>
        <w:ind w:left="-567" w:firstLine="284"/>
        <w:jc w:val="both"/>
      </w:pPr>
      <w:r>
        <w:t xml:space="preserve">1976 г. создали лазер на свободных электронах. Вместо активной среды </w:t>
      </w:r>
      <w:r w:rsidR="006D32D1">
        <w:t>этот</w:t>
      </w:r>
      <w:r>
        <w:t xml:space="preserve"> лазер использует пучок электронов, разгоняемый до больших скоростей и пропускаемый через поперечное магнитное поле для получения когерентного излучения.</w:t>
      </w:r>
    </w:p>
    <w:p w:rsidR="0006669D" w:rsidRDefault="0006669D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06669D" w:rsidRDefault="0006669D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AF37BD" w:rsidRDefault="00AF37BD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AF37BD" w:rsidRDefault="00AF37BD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271DC" w:rsidRPr="00C271DC" w:rsidRDefault="00C271DC" w:rsidP="007F5BD2">
      <w:pPr>
        <w:spacing w:line="276" w:lineRule="auto"/>
        <w:rPr>
          <w:b/>
          <w:sz w:val="28"/>
          <w:szCs w:val="28"/>
        </w:rPr>
      </w:pPr>
    </w:p>
    <w:p w:rsidR="00CD2432" w:rsidRDefault="00CD2432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C429F9" w:rsidRDefault="00C429F9" w:rsidP="007F5BD2">
      <w:pPr>
        <w:pStyle w:val="a3"/>
        <w:spacing w:line="276" w:lineRule="auto"/>
        <w:ind w:left="-426" w:firstLine="426"/>
        <w:jc w:val="center"/>
        <w:rPr>
          <w:b/>
          <w:sz w:val="28"/>
          <w:szCs w:val="28"/>
        </w:rPr>
      </w:pPr>
    </w:p>
    <w:p w:rsidR="00FF7F9D" w:rsidRPr="00A41FA4" w:rsidRDefault="00A41FA4" w:rsidP="007F5BD2">
      <w:pPr>
        <w:pStyle w:val="a3"/>
        <w:spacing w:line="276" w:lineRule="auto"/>
        <w:ind w:left="-426" w:firstLine="426"/>
        <w:jc w:val="center"/>
        <w:rPr>
          <w:b/>
        </w:rPr>
      </w:pPr>
      <w:r w:rsidRPr="00A41FA4">
        <w:rPr>
          <w:b/>
        </w:rPr>
        <w:lastRenderedPageBreak/>
        <w:t xml:space="preserve"> ТЕОРЕТИЧЕСКИЕ СВЕДЕНИЯ</w:t>
      </w:r>
    </w:p>
    <w:p w:rsidR="004E2F25" w:rsidRDefault="00FF7F9D" w:rsidP="007F5BD2">
      <w:pPr>
        <w:spacing w:line="276" w:lineRule="auto"/>
        <w:ind w:left="-567" w:firstLine="425"/>
        <w:jc w:val="both"/>
      </w:pPr>
      <w:r>
        <w:t>Атомные и молекуля</w:t>
      </w:r>
      <w:r w:rsidR="004E2F25">
        <w:t xml:space="preserve">рные среды </w:t>
      </w:r>
      <w:r w:rsidR="00B36F5B">
        <w:t>занимают важную</w:t>
      </w:r>
      <w:r w:rsidR="004E2F25">
        <w:t xml:space="preserve"> роль для </w:t>
      </w:r>
      <w:r w:rsidR="00B36F5B">
        <w:t>фундаментального</w:t>
      </w:r>
      <w:r w:rsidR="004E2F25">
        <w:t xml:space="preserve"> понимания физики лазеров, в особенности таких лазеров как атомные и молекулярные газовые лазеры или лазеры на красителях.</w:t>
      </w:r>
    </w:p>
    <w:p w:rsidR="004E2F25" w:rsidRDefault="004E2F25" w:rsidP="007F5BD2">
      <w:pPr>
        <w:spacing w:line="276" w:lineRule="auto"/>
        <w:ind w:left="-567" w:firstLine="425"/>
        <w:jc w:val="both"/>
      </w:pPr>
      <w:r>
        <w:t>Согласно современному представлению, полная энергия атомных систем представляет собой систему следующих составляющих:</w:t>
      </w:r>
    </w:p>
    <w:p w:rsidR="00FF7F9D" w:rsidRDefault="004E2F25" w:rsidP="007F5BD2">
      <w:pPr>
        <w:pStyle w:val="a3"/>
        <w:numPr>
          <w:ilvl w:val="0"/>
          <w:numId w:val="2"/>
        </w:numPr>
        <w:spacing w:line="276" w:lineRule="auto"/>
        <w:ind w:left="-567" w:firstLine="425"/>
        <w:jc w:val="both"/>
      </w:pPr>
      <w:r>
        <w:t xml:space="preserve">Электронной энергии </w:t>
      </w:r>
      <w:r w:rsidRPr="00AF37BD">
        <w:rPr>
          <w:b/>
        </w:rPr>
        <w:t>Е</w:t>
      </w:r>
      <w:r w:rsidRPr="00AF37BD">
        <w:rPr>
          <w:b/>
          <w:vertAlign w:val="subscript"/>
        </w:rPr>
        <w:t>е,</w:t>
      </w:r>
      <w:r>
        <w:rPr>
          <w:vertAlign w:val="subscript"/>
        </w:rPr>
        <w:t xml:space="preserve"> </w:t>
      </w:r>
      <w:r>
        <w:t>обусловленной движением электронов вокруг ядер;</w:t>
      </w:r>
    </w:p>
    <w:p w:rsidR="004E2F25" w:rsidRDefault="004E2F25" w:rsidP="007F5BD2">
      <w:pPr>
        <w:pStyle w:val="a3"/>
        <w:numPr>
          <w:ilvl w:val="0"/>
          <w:numId w:val="2"/>
        </w:numPr>
        <w:spacing w:line="276" w:lineRule="auto"/>
        <w:ind w:left="-567" w:firstLine="425"/>
        <w:jc w:val="both"/>
      </w:pPr>
      <w:r>
        <w:t xml:space="preserve">Колебательной энергией </w:t>
      </w:r>
      <w:r w:rsidRPr="00AF37BD">
        <w:rPr>
          <w:b/>
        </w:rPr>
        <w:t>Е</w:t>
      </w:r>
      <w:r w:rsidRPr="00AF37BD">
        <w:rPr>
          <w:b/>
          <w:vertAlign w:val="subscript"/>
          <w:lang w:val="en-US"/>
        </w:rPr>
        <w:t>v</w:t>
      </w:r>
      <w:r>
        <w:rPr>
          <w:vertAlign w:val="subscript"/>
        </w:rPr>
        <w:t xml:space="preserve">, </w:t>
      </w:r>
      <w:r>
        <w:t>связанной с колебанием ядер;</w:t>
      </w:r>
    </w:p>
    <w:p w:rsidR="004E2F25" w:rsidRDefault="004E2F25" w:rsidP="007F5BD2">
      <w:pPr>
        <w:pStyle w:val="a3"/>
        <w:numPr>
          <w:ilvl w:val="0"/>
          <w:numId w:val="2"/>
        </w:numPr>
        <w:spacing w:line="276" w:lineRule="auto"/>
        <w:ind w:left="-567" w:firstLine="425"/>
        <w:jc w:val="both"/>
      </w:pPr>
      <w:r>
        <w:t xml:space="preserve">Вращательной энергией </w:t>
      </w:r>
      <w:r w:rsidRPr="00AF37BD">
        <w:rPr>
          <w:b/>
        </w:rPr>
        <w:t>Е</w:t>
      </w:r>
      <w:r w:rsidRPr="00AF37BD">
        <w:rPr>
          <w:b/>
          <w:vertAlign w:val="subscript"/>
          <w:lang w:val="en-US"/>
        </w:rPr>
        <w:t>r</w:t>
      </w:r>
      <w:r>
        <w:rPr>
          <w:vertAlign w:val="subscript"/>
        </w:rPr>
        <w:t xml:space="preserve">, </w:t>
      </w:r>
      <w:r>
        <w:t>обусловленной вращением атомной системы.</w:t>
      </w:r>
    </w:p>
    <w:p w:rsidR="004E2F25" w:rsidRDefault="004E2F25" w:rsidP="007F5BD2">
      <w:pPr>
        <w:spacing w:line="276" w:lineRule="auto"/>
        <w:ind w:left="-567" w:firstLine="425"/>
        <w:jc w:val="both"/>
      </w:pPr>
      <w:r>
        <w:t>Квантовые представления атомных систем впервые были сформированы Нильсом Бором в 1913 г. в двух постулатах.</w:t>
      </w:r>
    </w:p>
    <w:p w:rsidR="004E2F25" w:rsidRDefault="004E2F25" w:rsidP="007F5BD2">
      <w:pPr>
        <w:spacing w:line="276" w:lineRule="auto"/>
        <w:ind w:left="-567" w:firstLine="425"/>
        <w:jc w:val="both"/>
      </w:pPr>
      <w:r>
        <w:t>Первый постулат – атомная система является устойчивой лишь в определенных, стационарных энергетических состояниях, соответствующих некоторой дискретной последовательности значений энергии системы.</w:t>
      </w:r>
    </w:p>
    <w:p w:rsidR="00061B6D" w:rsidRPr="002919B8" w:rsidRDefault="004E2F25" w:rsidP="007F5BD2">
      <w:pPr>
        <w:spacing w:line="276" w:lineRule="auto"/>
        <w:ind w:left="-567" w:firstLine="425"/>
        <w:jc w:val="both"/>
      </w:pPr>
      <w:r>
        <w:t xml:space="preserve">Второй постулат – электромагнитное излучение, связанное с переходом атомной системы из стационарного состояния с энергией </w:t>
      </w:r>
      <w:r w:rsidRPr="00AF37BD">
        <w:rPr>
          <w:b/>
        </w:rPr>
        <w:t>Е</w:t>
      </w:r>
      <w:r w:rsidRPr="00AF37BD">
        <w:rPr>
          <w:b/>
          <w:vertAlign w:val="subscript"/>
          <w:lang w:val="en-US"/>
        </w:rPr>
        <w:t>y</w:t>
      </w:r>
      <w:r w:rsidRPr="004E2F25">
        <w:rPr>
          <w:vertAlign w:val="subscript"/>
        </w:rPr>
        <w:t xml:space="preserve"> </w:t>
      </w:r>
      <w:r>
        <w:t xml:space="preserve">в стационарное состояние с энергией </w:t>
      </w:r>
      <w:r w:rsidRPr="00AF37BD">
        <w:rPr>
          <w:b/>
        </w:rPr>
        <w:t>Е</w:t>
      </w:r>
      <w:r w:rsidRPr="00AF37BD">
        <w:rPr>
          <w:b/>
          <w:vertAlign w:val="subscript"/>
        </w:rPr>
        <w:t>1</w:t>
      </w:r>
      <w:r>
        <w:rPr>
          <w:vertAlign w:val="subscript"/>
        </w:rPr>
        <w:t xml:space="preserve"> </w:t>
      </w:r>
      <w:r>
        <w:t xml:space="preserve">является </w:t>
      </w:r>
      <w:r w:rsidR="00061B6D">
        <w:t xml:space="preserve">монохроматическим и его частота </w:t>
      </w:r>
      <w:r w:rsidR="00061B6D">
        <w:rPr>
          <w:lang w:val="en-US"/>
        </w:rPr>
        <w:t>v</w:t>
      </w:r>
      <w:r w:rsidR="00061B6D">
        <w:t xml:space="preserve"> определяется соотношением </w:t>
      </w:r>
      <w:r w:rsidR="00061B6D" w:rsidRPr="00AF37BD">
        <w:rPr>
          <w:b/>
          <w:lang w:val="en-US"/>
        </w:rPr>
        <w:t>E</w:t>
      </w:r>
      <w:r w:rsidR="00061B6D" w:rsidRPr="00AF37BD">
        <w:rPr>
          <w:b/>
          <w:vertAlign w:val="subscript"/>
        </w:rPr>
        <w:t>1</w:t>
      </w:r>
      <w:r w:rsidR="00061B6D" w:rsidRPr="00AF37BD">
        <w:rPr>
          <w:b/>
        </w:rPr>
        <w:t>-</w:t>
      </w:r>
      <w:r w:rsidR="00061B6D" w:rsidRPr="00AF37BD">
        <w:rPr>
          <w:b/>
          <w:lang w:val="en-US"/>
        </w:rPr>
        <w:t>E</w:t>
      </w:r>
      <w:r w:rsidR="00061B6D" w:rsidRPr="00AF37BD">
        <w:rPr>
          <w:b/>
          <w:vertAlign w:val="subscript"/>
          <w:lang w:val="en-US"/>
        </w:rPr>
        <w:t>y</w:t>
      </w:r>
      <w:r w:rsidR="00061B6D" w:rsidRPr="00AF37BD">
        <w:rPr>
          <w:b/>
        </w:rPr>
        <w:t>=</w:t>
      </w:r>
      <w:r w:rsidR="00061B6D" w:rsidRPr="00AF37BD">
        <w:rPr>
          <w:b/>
          <w:lang w:val="en-US"/>
        </w:rPr>
        <w:t>hv</w:t>
      </w:r>
      <w:r w:rsidR="002919B8">
        <w:rPr>
          <w:b/>
        </w:rPr>
        <w:t xml:space="preserve">. </w:t>
      </w:r>
      <w:r w:rsidR="00061B6D">
        <w:t xml:space="preserve">Где </w:t>
      </w:r>
      <w:r w:rsidR="00061B6D" w:rsidRPr="00AF37BD">
        <w:rPr>
          <w:b/>
          <w:lang w:val="en-US"/>
        </w:rPr>
        <w:t>h</w:t>
      </w:r>
      <w:r w:rsidR="00061B6D" w:rsidRPr="00061B6D">
        <w:t xml:space="preserve"> – </w:t>
      </w:r>
      <w:r w:rsidR="00CD2432">
        <w:t>постоянная</w:t>
      </w:r>
      <w:r w:rsidR="00061B6D">
        <w:t xml:space="preserve"> Планка.</w:t>
      </w:r>
    </w:p>
    <w:p w:rsidR="00061B6D" w:rsidRPr="00C271DC" w:rsidRDefault="00061B6D" w:rsidP="007F5BD2">
      <w:pPr>
        <w:spacing w:line="276" w:lineRule="auto"/>
        <w:ind w:left="-567" w:firstLine="425"/>
        <w:jc w:val="both"/>
      </w:pPr>
      <w:r>
        <w:t>Согласно Планку, любое излучение состоит из отдельных квантов. Вследствие этого энергия излучения всегда равно энергии целого числа квантов. Однако энергия отдельного кванта зависит от частоты.</w:t>
      </w:r>
      <w:r w:rsidR="00C271DC" w:rsidRPr="00CE2A46">
        <w:t xml:space="preserve"> </w:t>
      </w:r>
      <w:r w:rsidRPr="00AF37BD">
        <w:rPr>
          <w:b/>
          <w:lang w:val="en-US"/>
        </w:rPr>
        <w:t>E</w:t>
      </w:r>
      <w:r w:rsidRPr="00AF37BD">
        <w:rPr>
          <w:b/>
        </w:rPr>
        <w:t>=</w:t>
      </w:r>
      <w:r w:rsidRPr="00AF37BD">
        <w:rPr>
          <w:b/>
          <w:lang w:val="en-US"/>
        </w:rPr>
        <w:t>hv</w:t>
      </w:r>
    </w:p>
    <w:p w:rsidR="00061B6D" w:rsidRDefault="00061B6D" w:rsidP="007F5BD2">
      <w:pPr>
        <w:spacing w:line="276" w:lineRule="auto"/>
        <w:ind w:left="-567" w:firstLine="425"/>
        <w:jc w:val="both"/>
      </w:pPr>
      <w:r>
        <w:t>Квантование энергии означает, что излучение представляет собой поток частиц. Эти частицы называют фотонами, однако они не являются частицами в смысле классической физики.</w:t>
      </w:r>
      <w:r w:rsidR="00C271DC">
        <w:t xml:space="preserve"> </w:t>
      </w:r>
      <w:r>
        <w:t xml:space="preserve">По аналогии между энергиями стационарных состояний и потенциальной энергией тела, поднятого на различные высоты, на </w:t>
      </w:r>
      <w:r w:rsidRPr="00C4042E">
        <w:rPr>
          <w:b/>
        </w:rPr>
        <w:t>рис</w:t>
      </w:r>
      <w:r w:rsidR="00075F53">
        <w:rPr>
          <w:b/>
        </w:rPr>
        <w:t xml:space="preserve">унке № </w:t>
      </w:r>
      <w:r w:rsidRPr="00C4042E">
        <w:rPr>
          <w:b/>
        </w:rPr>
        <w:t>1</w:t>
      </w:r>
      <w:r>
        <w:t xml:space="preserve"> изображена простейшая диаграмма уровней энергии, образующих дискретную последовательность.</w:t>
      </w:r>
    </w:p>
    <w:p w:rsidR="00061B6D" w:rsidRDefault="00B36F5B" w:rsidP="007F5BD2">
      <w:pPr>
        <w:spacing w:line="276" w:lineRule="auto"/>
        <w:ind w:left="-567" w:firstLine="425"/>
        <w:jc w:val="both"/>
      </w:pPr>
      <w:r>
        <w:t>Каждому предполагаемому</w:t>
      </w:r>
      <w:r w:rsidR="00061B6D">
        <w:t xml:space="preserve"> переходу между дискретными уровнями энергии </w:t>
      </w:r>
      <w:r>
        <w:t xml:space="preserve">соотносится </w:t>
      </w:r>
      <w:r w:rsidR="00061B6D">
        <w:t xml:space="preserve">определенная спектральная линия, </w:t>
      </w:r>
      <w:r>
        <w:t>определяемая</w:t>
      </w:r>
      <w:r w:rsidR="00061B6D">
        <w:t xml:space="preserve"> в </w:t>
      </w:r>
      <w:r w:rsidR="00D0793A">
        <w:t>спектре</w:t>
      </w:r>
      <w:r w:rsidR="00061B6D">
        <w:t xml:space="preserve"> значением частоты монохроматического излучения. Частоты спектральных линий обозначены как </w:t>
      </w:r>
      <w:r w:rsidR="005E3F5C">
        <w:rPr>
          <w:rStyle w:val="math-template"/>
        </w:rPr>
        <w:t>ν</w:t>
      </w:r>
      <w:r w:rsidR="00061B6D" w:rsidRPr="00AF37BD">
        <w:rPr>
          <w:b/>
          <w:vertAlign w:val="subscript"/>
        </w:rPr>
        <w:t>12</w:t>
      </w:r>
      <w:r w:rsidR="00061B6D" w:rsidRPr="00AF37BD">
        <w:rPr>
          <w:b/>
        </w:rPr>
        <w:t>,</w:t>
      </w:r>
      <w:r w:rsidR="005E3F5C">
        <w:rPr>
          <w:b/>
          <w:lang w:val="en-US"/>
        </w:rPr>
        <w:t>ν</w:t>
      </w:r>
      <w:r w:rsidR="00061B6D" w:rsidRPr="00AF37BD">
        <w:rPr>
          <w:b/>
          <w:vertAlign w:val="subscript"/>
        </w:rPr>
        <w:t>13</w:t>
      </w:r>
      <w:r w:rsidR="00061B6D" w:rsidRPr="00AF37BD">
        <w:rPr>
          <w:b/>
        </w:rPr>
        <w:t>,</w:t>
      </w:r>
      <w:r w:rsidR="005E3F5C">
        <w:rPr>
          <w:b/>
          <w:lang w:val="en-US"/>
        </w:rPr>
        <w:t>ν</w:t>
      </w:r>
      <w:r w:rsidR="00061B6D" w:rsidRPr="00AF37BD">
        <w:rPr>
          <w:b/>
          <w:vertAlign w:val="subscript"/>
        </w:rPr>
        <w:t>23</w:t>
      </w:r>
      <w:r w:rsidR="00061B6D" w:rsidRPr="00AF37BD">
        <w:rPr>
          <w:b/>
        </w:rPr>
        <w:t xml:space="preserve">, </w:t>
      </w:r>
      <w:r w:rsidR="00061B6D">
        <w:t>и т.д.</w:t>
      </w:r>
    </w:p>
    <w:p w:rsidR="00061B6D" w:rsidRPr="005E3F5C" w:rsidRDefault="00061B6D" w:rsidP="007F5BD2">
      <w:pPr>
        <w:spacing w:line="276" w:lineRule="auto"/>
        <w:ind w:left="-567" w:firstLine="425"/>
        <w:jc w:val="both"/>
      </w:pPr>
      <w:r>
        <w:t xml:space="preserve">Из основного соотношения </w:t>
      </w:r>
      <w:r w:rsidRPr="00AF37BD">
        <w:rPr>
          <w:b/>
          <w:lang w:val="en-US"/>
        </w:rPr>
        <w:t>E</w:t>
      </w:r>
      <w:r w:rsidR="00D0793A" w:rsidRPr="00AF37BD">
        <w:rPr>
          <w:b/>
          <w:vertAlign w:val="subscript"/>
          <w:lang w:val="en-US"/>
        </w:rPr>
        <w:t>i</w:t>
      </w:r>
      <w:r w:rsidR="00D0793A" w:rsidRPr="00AF37BD">
        <w:rPr>
          <w:b/>
          <w:vertAlign w:val="subscript"/>
        </w:rPr>
        <w:t xml:space="preserve"> </w:t>
      </w:r>
      <w:r w:rsidR="00D0793A" w:rsidRPr="00AF37BD">
        <w:rPr>
          <w:b/>
        </w:rPr>
        <w:t xml:space="preserve">– </w:t>
      </w:r>
      <w:r w:rsidRPr="00AF37BD">
        <w:rPr>
          <w:b/>
          <w:lang w:val="en-US"/>
        </w:rPr>
        <w:t>E</w:t>
      </w:r>
      <w:r w:rsidR="00D0793A" w:rsidRPr="00AF37BD">
        <w:rPr>
          <w:b/>
          <w:vertAlign w:val="subscript"/>
          <w:lang w:val="en-US"/>
        </w:rPr>
        <w:t>y</w:t>
      </w:r>
      <w:r w:rsidR="00D0793A" w:rsidRPr="00AF37BD">
        <w:rPr>
          <w:b/>
        </w:rPr>
        <w:t>=</w:t>
      </w:r>
      <w:r w:rsidR="00D0793A" w:rsidRPr="00AF37BD">
        <w:rPr>
          <w:b/>
          <w:lang w:val="en-US"/>
        </w:rPr>
        <w:t>h</w:t>
      </w:r>
      <w:r w:rsidR="005E3F5C" w:rsidRPr="005E3F5C">
        <w:rPr>
          <w:rStyle w:val="math-template"/>
          <w:b/>
        </w:rPr>
        <w:t>ν</w:t>
      </w:r>
      <w:r w:rsidR="00D0793A" w:rsidRPr="00D0793A">
        <w:t xml:space="preserve"> </w:t>
      </w:r>
      <w:r w:rsidR="00D0793A">
        <w:t>вытекает, что между частотами различных спектральных линий должны выполнят</w:t>
      </w:r>
      <w:r w:rsidR="00C271DC">
        <w:t>ь</w:t>
      </w:r>
      <w:r w:rsidR="00D0793A">
        <w:t xml:space="preserve">ся соотношения типа </w:t>
      </w:r>
      <w:r w:rsidR="005E3F5C">
        <w:rPr>
          <w:b/>
          <w:lang w:val="en-US"/>
        </w:rPr>
        <w:t>ν</w:t>
      </w:r>
      <w:r w:rsidR="00D0793A" w:rsidRPr="00AF37BD">
        <w:rPr>
          <w:b/>
          <w:vertAlign w:val="subscript"/>
          <w:lang w:val="en-US"/>
        </w:rPr>
        <w:t>ik</w:t>
      </w:r>
      <w:r w:rsidR="00D0793A" w:rsidRPr="00AF37BD">
        <w:rPr>
          <w:b/>
        </w:rPr>
        <w:t>=</w:t>
      </w:r>
      <w:r w:rsidR="005E3F5C">
        <w:rPr>
          <w:b/>
          <w:lang w:val="en-US"/>
        </w:rPr>
        <w:t>ν</w:t>
      </w:r>
      <w:r w:rsidR="00D0793A" w:rsidRPr="00AF37BD">
        <w:rPr>
          <w:b/>
          <w:vertAlign w:val="subscript"/>
          <w:lang w:val="en-US"/>
        </w:rPr>
        <w:t>ij</w:t>
      </w:r>
      <w:r w:rsidR="00D0793A" w:rsidRPr="00AF37BD">
        <w:rPr>
          <w:b/>
        </w:rPr>
        <w:t>+</w:t>
      </w:r>
      <w:r w:rsidR="005E3F5C">
        <w:rPr>
          <w:b/>
          <w:lang w:val="en-US"/>
        </w:rPr>
        <w:t>ν</w:t>
      </w:r>
      <w:r w:rsidR="00D0793A" w:rsidRPr="00AF37BD">
        <w:rPr>
          <w:b/>
          <w:vertAlign w:val="subscript"/>
          <w:lang w:val="en-US"/>
        </w:rPr>
        <w:t>jk</w:t>
      </w:r>
    </w:p>
    <w:p w:rsidR="00D0793A" w:rsidRDefault="00D0793A" w:rsidP="007F5BD2">
      <w:pPr>
        <w:spacing w:line="276" w:lineRule="auto"/>
        <w:ind w:left="-567" w:firstLine="425"/>
        <w:jc w:val="both"/>
      </w:pPr>
      <w:r>
        <w:t>Весьма существенным является направление переходов между энергетическими состояниями. Переход с некоторого нижнего уровня, на какой л</w:t>
      </w:r>
      <w:r w:rsidR="00CD2432">
        <w:t>ибо верхний уровень соответствует</w:t>
      </w:r>
      <w:r>
        <w:t xml:space="preserve"> увеличению энергии атомной системы, т.е. поглощению фотона. Такой процесс называется поглощением. Переход с некоторого верхнего уровня, на какой – либо нижний уровень соответствует уменьшению ее энергии, т.е. испусканию фотона. Такой процесс называют излучением. Различают два типа излучения – спонтанное и вынужденное излучение.</w:t>
      </w:r>
      <w:r w:rsidR="00C271DC">
        <w:t xml:space="preserve"> </w:t>
      </w:r>
      <w:r>
        <w:t xml:space="preserve">Рассмотрим в некоторой среде два энергетических уровня 1 и 2 с энергиями </w:t>
      </w:r>
      <w:r w:rsidRPr="00AF37BD">
        <w:rPr>
          <w:b/>
        </w:rPr>
        <w:t>Е</w:t>
      </w:r>
      <w:r w:rsidRPr="00AF37BD">
        <w:rPr>
          <w:b/>
          <w:vertAlign w:val="subscript"/>
        </w:rPr>
        <w:t>1</w:t>
      </w:r>
      <w:r w:rsidRPr="00AF37BD">
        <w:rPr>
          <w:b/>
        </w:rPr>
        <w:t xml:space="preserve"> и Е</w:t>
      </w:r>
      <w:r w:rsidRPr="00AF37BD">
        <w:rPr>
          <w:b/>
          <w:vertAlign w:val="subscript"/>
        </w:rPr>
        <w:t>2</w:t>
      </w:r>
      <w:r w:rsidRPr="00AF37BD">
        <w:rPr>
          <w:b/>
        </w:rPr>
        <w:t xml:space="preserve"> (Е</w:t>
      </w:r>
      <w:r w:rsidRPr="00AF37BD">
        <w:rPr>
          <w:b/>
          <w:vertAlign w:val="subscript"/>
        </w:rPr>
        <w:t>1</w:t>
      </w:r>
      <w:r w:rsidRPr="00AF37BD">
        <w:rPr>
          <w:b/>
        </w:rPr>
        <w:t xml:space="preserve"> &lt; Е</w:t>
      </w:r>
      <w:r w:rsidRPr="00AF37BD">
        <w:rPr>
          <w:b/>
          <w:vertAlign w:val="subscript"/>
        </w:rPr>
        <w:t>2</w:t>
      </w:r>
      <w:r w:rsidRPr="00AF37BD">
        <w:rPr>
          <w:b/>
        </w:rPr>
        <w:t>).</w:t>
      </w:r>
      <w:r>
        <w:t xml:space="preserve"> Этими уровнями могут быть любые два уровня из неограниченного набора уровней свойственных данной среде. Предположим, что атом первоначально находиться на уровне 1.пусть на вещество падает электромагнитная волна с частотой </w:t>
      </w:r>
      <w:r w:rsidR="005E3F5C" w:rsidRPr="005E3F5C">
        <w:rPr>
          <w:b/>
          <w:lang w:val="en-US"/>
        </w:rPr>
        <w:t>ν</w:t>
      </w:r>
      <w:r>
        <w:t xml:space="preserve">, определяемая выражением </w:t>
      </w:r>
    </w:p>
    <w:p w:rsidR="00D0793A" w:rsidRPr="00884B64" w:rsidRDefault="005E3F5C" w:rsidP="007F5BD2">
      <w:pPr>
        <w:spacing w:line="276" w:lineRule="auto"/>
        <w:ind w:left="-567" w:firstLine="425"/>
        <w:jc w:val="both"/>
        <w:rPr>
          <w:oMath/>
          <w:rFonts w:ascii="Cambria Math" w:hAnsi="Cambria Math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/>
            </w:rPr>
            <m:t>ν</m:t>
          </m:r>
          <m:r>
            <m:rPr>
              <m:sty m:val="bi"/>
            </m:rPr>
            <w:rPr>
              <w:rFonts w:ascii="Cambria Math" w:hAnsi="Cambria Math"/>
            </w:rPr>
            <m:t xml:space="preserve"> = (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E</m:t>
          </m:r>
          <m:r>
            <m:rPr>
              <m:sty m:val="bi"/>
            </m:rPr>
            <w:rPr>
              <w:rFonts w:ascii="Cambria Math" w:hAnsi="Cambria Math"/>
              <w:vertAlign w:val="subscript"/>
            </w:rPr>
            <m:t>2</m:t>
          </m:r>
          <m:r>
            <m:rPr>
              <m:sty m:val="bi"/>
            </m:rP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E</m:t>
          </m:r>
          <m:r>
            <m:rPr>
              <m:sty m:val="bi"/>
            </m:rPr>
            <w:rPr>
              <w:rFonts w:ascii="Cambria Math" w:hAnsi="Cambria Math"/>
              <w:vertAlign w:val="subscript"/>
            </w:rPr>
            <m:t>1</m:t>
          </m:r>
          <m:r>
            <m:rPr>
              <m:sty m:val="bi"/>
            </m:rPr>
            <w:rPr>
              <w:rFonts w:ascii="Cambria Math" w:hAnsi="Cambria Math"/>
            </w:rPr>
            <m:t>)/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h</m:t>
          </m:r>
          <m:r>
            <m:rPr>
              <m:sty m:val="bi"/>
            </m:rPr>
            <w:rPr>
              <w:rFonts w:ascii="Cambria Math" w:hAnsi="Cambria Math"/>
            </w:rPr>
            <m:t xml:space="preserve"> </m:t>
          </m:r>
        </m:oMath>
      </m:oMathPara>
    </w:p>
    <w:p w:rsidR="007C1995" w:rsidRDefault="007C1995" w:rsidP="007F5BD2">
      <w:pPr>
        <w:spacing w:line="276" w:lineRule="auto"/>
        <w:ind w:left="-567" w:firstLine="425"/>
        <w:jc w:val="both"/>
      </w:pPr>
      <w:r>
        <w:t xml:space="preserve">В таком случае существует конечная вероятность того, что атом перейдет на верхний уровень 2. Разность энергий </w:t>
      </w:r>
      <w:r w:rsidRPr="00AF37BD">
        <w:rPr>
          <w:b/>
        </w:rPr>
        <w:t>Е</w:t>
      </w:r>
      <w:r w:rsidRPr="00AF37BD">
        <w:rPr>
          <w:b/>
          <w:vertAlign w:val="subscript"/>
        </w:rPr>
        <w:t>1</w:t>
      </w:r>
      <w:r w:rsidRPr="00AF37BD">
        <w:rPr>
          <w:b/>
        </w:rPr>
        <w:t xml:space="preserve"> - Е</w:t>
      </w:r>
      <w:r w:rsidRPr="00AF37BD">
        <w:rPr>
          <w:b/>
          <w:vertAlign w:val="subscript"/>
        </w:rPr>
        <w:t>2</w:t>
      </w:r>
      <w:r>
        <w:t>, необходимая для того, чтобы атом совершил переход, берется из энергии падающей электромагнитной волны. В этом заключается процесс поглощения.</w:t>
      </w:r>
    </w:p>
    <w:p w:rsidR="007C1995" w:rsidRDefault="007C1995" w:rsidP="007F5BD2">
      <w:pPr>
        <w:spacing w:line="276" w:lineRule="auto"/>
        <w:ind w:left="-567" w:firstLine="425"/>
        <w:jc w:val="both"/>
      </w:pPr>
      <w:r>
        <w:t>А теперь предположим, что атом первоначально на</w:t>
      </w:r>
      <w:r w:rsidR="00CD2432">
        <w:t xml:space="preserve">ходился в соответствующем уровню </w:t>
      </w:r>
      <w:r>
        <w:t xml:space="preserve">2. Поскольку </w:t>
      </w:r>
      <w:r w:rsidRPr="00AF37BD">
        <w:rPr>
          <w:b/>
        </w:rPr>
        <w:t>Е</w:t>
      </w:r>
      <w:r w:rsidRPr="00AF37BD">
        <w:rPr>
          <w:b/>
          <w:vertAlign w:val="subscript"/>
        </w:rPr>
        <w:t>1</w:t>
      </w:r>
      <w:r w:rsidRPr="00AF37BD">
        <w:rPr>
          <w:b/>
        </w:rPr>
        <w:t xml:space="preserve"> &lt; Е</w:t>
      </w:r>
      <w:r w:rsidRPr="00AF37BD">
        <w:rPr>
          <w:b/>
          <w:vertAlign w:val="subscript"/>
        </w:rPr>
        <w:t>2</w:t>
      </w:r>
      <w:r>
        <w:t xml:space="preserve">, атом будет стремиться перейти на уровень 1. Следовательно, из атома должна </w:t>
      </w:r>
      <w:r>
        <w:lastRenderedPageBreak/>
        <w:t xml:space="preserve">выделиться соответствующая разность энергии </w:t>
      </w:r>
      <w:r w:rsidRPr="00AF37BD">
        <w:rPr>
          <w:b/>
          <w:lang w:val="en-US"/>
        </w:rPr>
        <w:t>E</w:t>
      </w:r>
      <w:r w:rsidRPr="00AF37BD">
        <w:rPr>
          <w:b/>
          <w:vertAlign w:val="subscript"/>
        </w:rPr>
        <w:t>2</w:t>
      </w:r>
      <w:r w:rsidRPr="00AF37BD">
        <w:rPr>
          <w:b/>
        </w:rPr>
        <w:t>-</w:t>
      </w:r>
      <w:r w:rsidRPr="00AF37BD">
        <w:rPr>
          <w:b/>
          <w:lang w:val="en-US"/>
        </w:rPr>
        <w:t>E</w:t>
      </w:r>
      <w:r w:rsidRPr="00AF37BD">
        <w:rPr>
          <w:b/>
          <w:vertAlign w:val="subscript"/>
        </w:rPr>
        <w:t>1</w:t>
      </w:r>
      <w:r w:rsidR="00CD2432">
        <w:t>. Когда эта энергия выделя</w:t>
      </w:r>
      <w:r>
        <w:t>т</w:t>
      </w:r>
      <w:r w:rsidR="00CD2432">
        <w:t>ся</w:t>
      </w:r>
      <w:r>
        <w:t xml:space="preserve"> в виде электромагнитной волны, процесс называют спонтанным излучением.</w:t>
      </w:r>
    </w:p>
    <w:p w:rsidR="007C1995" w:rsidRDefault="007C1995" w:rsidP="007F5BD2">
      <w:pPr>
        <w:spacing w:line="276" w:lineRule="auto"/>
        <w:ind w:left="-567" w:firstLine="425"/>
        <w:jc w:val="both"/>
      </w:pPr>
      <w:r>
        <w:t xml:space="preserve">При вынужденном излучении, атом первоначально также находится на верхнем уровне 2 и на вещество падает электромагнитная волна с частотой </w:t>
      </w:r>
      <w:r>
        <w:rPr>
          <w:lang w:val="en-US"/>
        </w:rPr>
        <w:t>V</w:t>
      </w:r>
      <w:r>
        <w:t xml:space="preserve">. Поскольку частоты падающей волны и излучения равны друг другу, имеется конечная вероятность того, что падающая волна вызовет переход атома с уровня 2 на уровень 1. При этом разность энергий </w:t>
      </w:r>
      <w:r w:rsidRPr="00AF37BD">
        <w:rPr>
          <w:b/>
        </w:rPr>
        <w:t>ΔЕ = Е</w:t>
      </w:r>
      <w:r w:rsidRPr="00AF37BD">
        <w:rPr>
          <w:b/>
          <w:vertAlign w:val="subscript"/>
        </w:rPr>
        <w:t>2</w:t>
      </w:r>
      <w:r w:rsidRPr="00AF37BD">
        <w:rPr>
          <w:b/>
        </w:rPr>
        <w:t xml:space="preserve"> – Е</w:t>
      </w:r>
      <w:r w:rsidRPr="00AF37BD">
        <w:rPr>
          <w:b/>
          <w:vertAlign w:val="subscript"/>
        </w:rPr>
        <w:t>1</w:t>
      </w:r>
      <w:r w:rsidR="007C6CEC">
        <w:t xml:space="preserve"> выдели</w:t>
      </w:r>
      <w:r>
        <w:t>тся в виде электромагнитной волны, которая добавится к падающей.</w:t>
      </w:r>
    </w:p>
    <w:p w:rsidR="007C1995" w:rsidRDefault="008B6253" w:rsidP="007F5BD2">
      <w:pPr>
        <w:spacing w:line="276" w:lineRule="auto"/>
        <w:ind w:left="-567" w:firstLine="425"/>
        <w:jc w:val="both"/>
      </w:pPr>
      <w:r>
        <w:t xml:space="preserve">В случае </w:t>
      </w:r>
      <w:r w:rsidR="007C6CEC">
        <w:t>спонтанного</w:t>
      </w:r>
      <w:r>
        <w:t xml:space="preserve"> излучения атом испускает электромагнитную волну, фаза которой не имеет определенной связи с фазой волны, изл</w:t>
      </w:r>
      <w:r w:rsidR="00AF37BD">
        <w:t>ученной другим атомом. Испущенная</w:t>
      </w:r>
      <w:r>
        <w:t xml:space="preserve"> волн</w:t>
      </w:r>
      <w:r w:rsidR="007C6CEC">
        <w:t>а</w:t>
      </w:r>
      <w:r>
        <w:t xml:space="preserve"> может иметь л</w:t>
      </w:r>
      <w:r w:rsidR="007C6CEC">
        <w:t>юбое направление распространения</w:t>
      </w:r>
      <w:r>
        <w:t xml:space="preserve">. В случае вынужденного излучения, излучение любого атома добавляется к падающей волне в той же фазе, и распространяются в направлении падающей волны. Схематически процесс поглощения, спонтанного излучения, вынужденного излучения показан на </w:t>
      </w:r>
      <w:r w:rsidR="00075F53">
        <w:rPr>
          <w:b/>
        </w:rPr>
        <w:t xml:space="preserve">рисунке </w:t>
      </w:r>
      <w:r w:rsidRPr="007C6CEC">
        <w:rPr>
          <w:b/>
        </w:rPr>
        <w:t>№2</w:t>
      </w:r>
    </w:p>
    <w:p w:rsidR="008B6253" w:rsidRDefault="008B6253" w:rsidP="007F5BD2">
      <w:pPr>
        <w:spacing w:line="276" w:lineRule="auto"/>
        <w:ind w:left="-567" w:firstLine="425"/>
        <w:jc w:val="both"/>
      </w:pPr>
      <w:r>
        <w:t xml:space="preserve">Каждый отдельный переход </w:t>
      </w:r>
      <w:r w:rsidR="00B36F5B">
        <w:t>определяется</w:t>
      </w:r>
      <w:r>
        <w:t xml:space="preserve">, наряду с частотой перехода, распределением интенсивности перехода. Интенсивности перехода зависят от вероятности отдельных переходов и от числа атомных систем в различных стационарных </w:t>
      </w:r>
      <w:r w:rsidR="00B36F5B">
        <w:t>состояниях – от наполненности</w:t>
      </w:r>
      <w:r>
        <w:t xml:space="preserve"> различных уровней энергий.</w:t>
      </w:r>
    </w:p>
    <w:p w:rsidR="00884B64" w:rsidRPr="00CE2A46" w:rsidRDefault="001D2030" w:rsidP="007F5BD2">
      <w:pPr>
        <w:spacing w:line="276" w:lineRule="auto"/>
        <w:ind w:left="-567" w:firstLine="425"/>
        <w:jc w:val="center"/>
        <w:rPr>
          <w:b/>
          <w:i/>
          <w:vertAlign w:val="subscript"/>
        </w:rPr>
      </w:pP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∂</m:t>
            </m:r>
            <m:r>
              <m:rPr>
                <m:sty m:val="b"/>
              </m:rPr>
              <w:rPr>
                <w:rFonts w:ascii="Cambria Math" w:hAnsi="Cambria Math"/>
                <w:lang w:val="en-US"/>
              </w:rPr>
              <m:t>N</m:t>
            </m:r>
            <m:r>
              <m:rPr>
                <m:sty m:val="b"/>
              </m:rPr>
              <w:rPr>
                <w:rFonts w:ascii="Cambria Math" w:hAnsi="Cambria Math"/>
                <w:vertAlign w:val="subscript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∂t</m:t>
            </m:r>
          </m:den>
        </m:f>
        <m:r>
          <m:rPr>
            <m:sty m:val="bi"/>
          </m:rPr>
          <w:rPr>
            <w:rFonts w:ascii="Cambria Math" w:hAnsi="Cambria Math"/>
          </w:rPr>
          <m:t>=-</m:t>
        </m:r>
        <m:r>
          <m:rPr>
            <m:sty m:val="bi"/>
          </m:rPr>
          <w:rPr>
            <w:rFonts w:ascii="Cambria Math" w:hAnsi="Cambria Math"/>
            <w:lang w:val="en-US"/>
          </w:rPr>
          <m:t>W</m:t>
        </m:r>
      </m:oMath>
      <w:r w:rsidR="00C271DC" w:rsidRPr="00CE2A46">
        <w:rPr>
          <w:b/>
          <w:vertAlign w:val="subscript"/>
        </w:rPr>
        <w:t xml:space="preserve">12 </w:t>
      </w:r>
      <w:r w:rsidR="00C271DC" w:rsidRPr="00C271DC">
        <w:rPr>
          <w:b/>
          <w:lang w:val="en-US"/>
        </w:rPr>
        <w:t>N</w:t>
      </w:r>
      <w:r w:rsidR="00C271DC" w:rsidRPr="00CE2A46">
        <w:rPr>
          <w:b/>
          <w:vertAlign w:val="subscript"/>
        </w:rPr>
        <w:t>1</w:t>
      </w:r>
    </w:p>
    <w:p w:rsidR="008B6253" w:rsidRDefault="008B6253" w:rsidP="007F5BD2">
      <w:pPr>
        <w:spacing w:line="276" w:lineRule="auto"/>
        <w:ind w:left="-567" w:firstLine="425"/>
        <w:jc w:val="both"/>
      </w:pPr>
      <w:r>
        <w:t xml:space="preserve">Где </w:t>
      </w:r>
      <w:r w:rsidRPr="00AF37BD">
        <w:rPr>
          <w:b/>
          <w:lang w:val="en-US"/>
        </w:rPr>
        <w:t>N</w:t>
      </w:r>
      <w:r w:rsidRPr="00AF37BD">
        <w:rPr>
          <w:b/>
          <w:vertAlign w:val="subscript"/>
        </w:rPr>
        <w:t>1</w:t>
      </w:r>
      <w:r>
        <w:t xml:space="preserve"> – число атомов в единице объема, которые в данный момент времени находятся на уровне 1.</w:t>
      </w:r>
    </w:p>
    <w:p w:rsidR="008B6253" w:rsidRDefault="008B6253" w:rsidP="007F5BD2">
      <w:pPr>
        <w:spacing w:line="276" w:lineRule="auto"/>
        <w:ind w:left="-567" w:firstLine="425"/>
        <w:jc w:val="both"/>
      </w:pPr>
      <w:r w:rsidRPr="00AF37BD">
        <w:rPr>
          <w:b/>
          <w:lang w:val="en-US"/>
        </w:rPr>
        <w:t>W</w:t>
      </w:r>
      <w:r w:rsidRPr="00AF37BD">
        <w:rPr>
          <w:b/>
          <w:vertAlign w:val="subscript"/>
        </w:rPr>
        <w:t>12</w:t>
      </w:r>
      <w:r>
        <w:t xml:space="preserve"> – вероятность поглощения, или коэффициент Эйнштейна.</w:t>
      </w:r>
    </w:p>
    <w:p w:rsidR="00C271DC" w:rsidRDefault="001D2030" w:rsidP="007F5BD2">
      <w:pPr>
        <w:spacing w:line="276" w:lineRule="auto"/>
        <w:ind w:left="-567" w:firstLine="425"/>
        <w:jc w:val="center"/>
        <w:rPr>
          <w:b/>
          <w:lang w:val="en-US"/>
        </w:rPr>
      </w:pP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∂N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∂t</m:t>
            </m:r>
          </m:den>
        </m:f>
      </m:oMath>
      <w:r w:rsidR="00C271DC" w:rsidRPr="00C271DC">
        <w:rPr>
          <w:b/>
          <w:lang w:val="en-US"/>
        </w:rPr>
        <w:t xml:space="preserve"> = - AN ;  </w:t>
      </w:r>
      <m:oMath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US"/>
              </w:rPr>
              <m:t>∂N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∂t</m:t>
            </m:r>
          </m:den>
        </m:f>
      </m:oMath>
      <w:r w:rsidR="00C271DC" w:rsidRPr="00C271DC">
        <w:rPr>
          <w:b/>
          <w:lang w:val="en-US"/>
        </w:rPr>
        <w:t xml:space="preserve"> = - W</w:t>
      </w:r>
      <w:r w:rsidR="00C271DC" w:rsidRPr="00C271DC">
        <w:rPr>
          <w:b/>
          <w:vertAlign w:val="subscript"/>
          <w:lang w:val="en-US"/>
        </w:rPr>
        <w:t>21</w:t>
      </w:r>
      <w:r w:rsidR="00C271DC" w:rsidRPr="00C271DC">
        <w:rPr>
          <w:b/>
          <w:lang w:val="en-US"/>
        </w:rPr>
        <w:t>N</w:t>
      </w:r>
      <w:r w:rsidR="00C271DC" w:rsidRPr="00C271DC">
        <w:rPr>
          <w:b/>
          <w:vertAlign w:val="subscript"/>
          <w:lang w:val="en-US"/>
        </w:rPr>
        <w:t>2</w:t>
      </w:r>
      <w:r w:rsidR="00C271DC" w:rsidRPr="00C271DC">
        <w:rPr>
          <w:b/>
          <w:lang w:val="en-US"/>
        </w:rPr>
        <w:t xml:space="preserve"> ;</w:t>
      </w:r>
    </w:p>
    <w:p w:rsidR="00C271DC" w:rsidRPr="00C271DC" w:rsidRDefault="00C271DC" w:rsidP="007F5BD2">
      <w:pPr>
        <w:spacing w:line="276" w:lineRule="auto"/>
        <w:ind w:left="-567" w:firstLine="425"/>
        <w:jc w:val="both"/>
        <w:rPr>
          <w:lang w:val="en-US"/>
        </w:rPr>
      </w:pPr>
    </w:p>
    <w:p w:rsidR="008B6253" w:rsidRDefault="008B6253" w:rsidP="007F5BD2">
      <w:pPr>
        <w:spacing w:line="276" w:lineRule="auto"/>
        <w:ind w:left="-567" w:firstLine="425"/>
        <w:jc w:val="both"/>
      </w:pPr>
      <w:r>
        <w:t xml:space="preserve">Где </w:t>
      </w:r>
      <w:r w:rsidRPr="00883F00">
        <w:rPr>
          <w:b/>
          <w:lang w:val="en-US"/>
        </w:rPr>
        <w:t>N</w:t>
      </w:r>
      <w:r w:rsidRPr="00883F00">
        <w:rPr>
          <w:b/>
          <w:vertAlign w:val="subscript"/>
        </w:rPr>
        <w:t>2</w:t>
      </w:r>
      <w:r>
        <w:t xml:space="preserve"> -  число </w:t>
      </w:r>
      <w:r w:rsidR="00A550F9">
        <w:t>атомов,</w:t>
      </w:r>
      <w:r w:rsidR="007C6CEC">
        <w:t xml:space="preserve"> в единице объема которые</w:t>
      </w:r>
      <w:r>
        <w:t xml:space="preserve"> в данный момент находятся на уровне 2.</w:t>
      </w:r>
    </w:p>
    <w:p w:rsidR="00A550F9" w:rsidRPr="00CE2A46" w:rsidRDefault="008B6253" w:rsidP="007F5BD2">
      <w:pPr>
        <w:spacing w:line="276" w:lineRule="auto"/>
        <w:ind w:left="-567" w:firstLine="425"/>
        <w:jc w:val="both"/>
      </w:pPr>
      <w:r>
        <w:t>Это так называемые скоростные уравнения для спонтанно</w:t>
      </w:r>
      <w:r w:rsidR="00A550F9">
        <w:t>го и вынужденного излучения</w:t>
      </w:r>
      <w:r w:rsidR="007C6CEC">
        <w:t>,</w:t>
      </w:r>
      <w:r w:rsidR="00A550F9">
        <w:t xml:space="preserve"> где </w:t>
      </w:r>
      <w:r w:rsidRPr="00AF37BD">
        <w:rPr>
          <w:b/>
        </w:rPr>
        <w:t xml:space="preserve">А и </w:t>
      </w:r>
      <w:r w:rsidRPr="00AF37BD">
        <w:rPr>
          <w:b/>
          <w:lang w:val="en-US"/>
        </w:rPr>
        <w:t>W</w:t>
      </w:r>
      <w:r w:rsidRPr="00AF37BD">
        <w:rPr>
          <w:b/>
          <w:vertAlign w:val="subscript"/>
        </w:rPr>
        <w:t>21</w:t>
      </w:r>
      <w:r>
        <w:rPr>
          <w:vertAlign w:val="subscript"/>
        </w:rPr>
        <w:t xml:space="preserve"> </w:t>
      </w:r>
      <w:r>
        <w:t>-  это вероятность спонтанного излучения и вероятность вынужденного излучения.</w:t>
      </w:r>
    </w:p>
    <w:p w:rsidR="00C271DC" w:rsidRPr="00C271DC" w:rsidRDefault="00C271DC" w:rsidP="007F5BD2">
      <w:pPr>
        <w:spacing w:line="276" w:lineRule="auto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3616C4" w:rsidRDefault="003616C4" w:rsidP="007F5BD2">
      <w:pPr>
        <w:spacing w:line="276" w:lineRule="auto"/>
        <w:ind w:left="-426" w:firstLine="426"/>
        <w:jc w:val="center"/>
        <w:rPr>
          <w:b/>
        </w:rPr>
      </w:pPr>
    </w:p>
    <w:p w:rsidR="003616C4" w:rsidRDefault="003616C4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A550F9" w:rsidRDefault="00A41FA4" w:rsidP="007F5BD2">
      <w:pPr>
        <w:spacing w:line="276" w:lineRule="auto"/>
        <w:ind w:left="-426" w:firstLine="426"/>
        <w:jc w:val="center"/>
      </w:pPr>
      <w:r>
        <w:rPr>
          <w:b/>
        </w:rPr>
        <w:lastRenderedPageBreak/>
        <w:t xml:space="preserve"> </w:t>
      </w:r>
      <w:r w:rsidRPr="00A550F9">
        <w:rPr>
          <w:b/>
        </w:rPr>
        <w:t>ПРИНЦИП ДЕЙСТВИЯ И УСТРОЙСТВО ЛАЗЕРА</w:t>
      </w:r>
      <w:r>
        <w:t>.</w:t>
      </w:r>
    </w:p>
    <w:p w:rsidR="00A550F9" w:rsidRDefault="00A550F9" w:rsidP="007F5BD2">
      <w:pPr>
        <w:spacing w:line="276" w:lineRule="auto"/>
        <w:ind w:left="-426" w:firstLine="426"/>
        <w:jc w:val="both"/>
      </w:pPr>
      <w:r>
        <w:t xml:space="preserve">Лазерное излучение основано на эффекте </w:t>
      </w:r>
      <w:r w:rsidR="00B36F5B">
        <w:t>увеличения интенсивности</w:t>
      </w:r>
      <w:r>
        <w:t xml:space="preserve"> спонтанного излучения за счет индуцированного внешнего электромагнитного поля, т.е. создания инверсии населенностей при котором происходит вынужденное излучение. Само</w:t>
      </w:r>
      <w:r w:rsidRPr="00A550F9">
        <w:t xml:space="preserve"> </w:t>
      </w:r>
      <w:r>
        <w:t>слово</w:t>
      </w:r>
      <w:r w:rsidRPr="00A550F9">
        <w:t xml:space="preserve"> «</w:t>
      </w:r>
      <w:r>
        <w:rPr>
          <w:lang w:val="en-US"/>
        </w:rPr>
        <w:t>laser</w:t>
      </w:r>
      <w:r w:rsidRPr="00A550F9">
        <w:t xml:space="preserve">» </w:t>
      </w:r>
      <w:r>
        <w:t>представляет</w:t>
      </w:r>
      <w:r w:rsidRPr="00A550F9">
        <w:t xml:space="preserve"> </w:t>
      </w:r>
      <w:r>
        <w:t>собой</w:t>
      </w:r>
      <w:r w:rsidRPr="00A550F9">
        <w:t xml:space="preserve"> </w:t>
      </w:r>
      <w:r>
        <w:t>аббревиатуру</w:t>
      </w:r>
      <w:r w:rsidRPr="00A550F9">
        <w:t xml:space="preserve"> </w:t>
      </w:r>
      <w:r>
        <w:t>фразы</w:t>
      </w:r>
      <w:r w:rsidRPr="00A550F9">
        <w:t xml:space="preserve"> «</w:t>
      </w:r>
      <w:r>
        <w:rPr>
          <w:lang w:val="en-US"/>
        </w:rPr>
        <w:t>Light</w:t>
      </w:r>
      <w:r w:rsidRPr="00A550F9">
        <w:t xml:space="preserve"> </w:t>
      </w:r>
      <w:r>
        <w:rPr>
          <w:lang w:val="en-US"/>
        </w:rPr>
        <w:t>Amplification</w:t>
      </w:r>
      <w:r w:rsidRPr="00A550F9">
        <w:t xml:space="preserve"> </w:t>
      </w:r>
      <w:r>
        <w:rPr>
          <w:lang w:val="en-US"/>
        </w:rPr>
        <w:t>by</w:t>
      </w:r>
      <w:r w:rsidRPr="00A550F9">
        <w:t xml:space="preserve"> </w:t>
      </w:r>
      <w:r>
        <w:rPr>
          <w:lang w:val="en-US"/>
        </w:rPr>
        <w:t>Stimulated</w:t>
      </w:r>
      <w:r w:rsidRPr="00A550F9">
        <w:t xml:space="preserve"> </w:t>
      </w:r>
      <w:r>
        <w:rPr>
          <w:lang w:val="en-US"/>
        </w:rPr>
        <w:t>Emission</w:t>
      </w:r>
      <w:r w:rsidRPr="00A550F9">
        <w:t xml:space="preserve"> </w:t>
      </w:r>
      <w:r>
        <w:rPr>
          <w:lang w:val="en-US"/>
        </w:rPr>
        <w:t>of</w:t>
      </w:r>
      <w:r w:rsidRPr="00A550F9">
        <w:t xml:space="preserve"> </w:t>
      </w:r>
      <w:r>
        <w:rPr>
          <w:lang w:val="en-US"/>
        </w:rPr>
        <w:t>Radiation</w:t>
      </w:r>
      <w:r w:rsidRPr="00A550F9">
        <w:t>»</w:t>
      </w:r>
      <w:r>
        <w:t>, которая переводится как «усиление света за счет вынужденного испускания излучения».</w:t>
      </w:r>
      <w:r w:rsidRPr="00A550F9">
        <w:t xml:space="preserve"> </w:t>
      </w:r>
      <w:r>
        <w:t xml:space="preserve"> Лазер, оптическая схема которого приведена на </w:t>
      </w:r>
      <w:r w:rsidR="00075F53">
        <w:rPr>
          <w:b/>
        </w:rPr>
        <w:t>рисунке</w:t>
      </w:r>
      <w:r w:rsidR="00075F53" w:rsidRPr="00075F53">
        <w:rPr>
          <w:b/>
        </w:rPr>
        <w:t xml:space="preserve"> </w:t>
      </w:r>
      <w:r w:rsidRPr="00C4042E">
        <w:rPr>
          <w:b/>
        </w:rPr>
        <w:t>№3</w:t>
      </w:r>
      <w:r>
        <w:t xml:space="preserve"> состоит из трех компонентов:</w:t>
      </w:r>
    </w:p>
    <w:p w:rsidR="00A550F9" w:rsidRDefault="00A550F9" w:rsidP="007F5BD2">
      <w:pPr>
        <w:pStyle w:val="a3"/>
        <w:numPr>
          <w:ilvl w:val="0"/>
          <w:numId w:val="3"/>
        </w:numPr>
        <w:spacing w:line="276" w:lineRule="auto"/>
        <w:ind w:left="-426" w:firstLine="426"/>
        <w:jc w:val="both"/>
      </w:pPr>
      <w:r>
        <w:t>Активный элемент (АЭ), который усиливает падающую электромагнитную волну</w:t>
      </w:r>
    </w:p>
    <w:p w:rsidR="00A550F9" w:rsidRDefault="00A550F9" w:rsidP="007F5BD2">
      <w:pPr>
        <w:pStyle w:val="a3"/>
        <w:numPr>
          <w:ilvl w:val="0"/>
          <w:numId w:val="3"/>
        </w:numPr>
        <w:spacing w:line="276" w:lineRule="auto"/>
        <w:ind w:left="-426" w:firstLine="426"/>
        <w:jc w:val="both"/>
      </w:pPr>
      <w:r>
        <w:t xml:space="preserve">Система накачки, которая селективно накачивает энергию в активную среду, чтобы заселить выбранные энергетические уровни и </w:t>
      </w:r>
      <w:r w:rsidR="0073730F">
        <w:t>достичь</w:t>
      </w:r>
      <w:r>
        <w:t xml:space="preserve"> инверсной населенности.</w:t>
      </w:r>
    </w:p>
    <w:p w:rsidR="00A550F9" w:rsidRDefault="00A550F9" w:rsidP="007F5BD2">
      <w:pPr>
        <w:pStyle w:val="a3"/>
        <w:numPr>
          <w:ilvl w:val="0"/>
          <w:numId w:val="3"/>
        </w:numPr>
        <w:spacing w:line="276" w:lineRule="auto"/>
        <w:ind w:left="-426" w:firstLine="426"/>
        <w:jc w:val="both"/>
      </w:pPr>
      <w:r>
        <w:t>Оптический резонатор, состоящий из двух расположенных друг против друга зеркал (</w:t>
      </w:r>
      <w:r w:rsidRPr="0073730F">
        <w:rPr>
          <w:b/>
        </w:rPr>
        <w:t>М</w:t>
      </w:r>
      <w:r w:rsidRPr="0073730F">
        <w:rPr>
          <w:b/>
          <w:vertAlign w:val="subscript"/>
        </w:rPr>
        <w:t>1</w:t>
      </w:r>
      <w:r w:rsidRPr="0073730F">
        <w:rPr>
          <w:b/>
        </w:rPr>
        <w:t xml:space="preserve"> и М</w:t>
      </w:r>
      <w:r w:rsidRPr="0073730F">
        <w:rPr>
          <w:b/>
          <w:vertAlign w:val="subscript"/>
        </w:rPr>
        <w:t>2</w:t>
      </w:r>
      <w:r w:rsidRPr="0073730F">
        <w:rPr>
          <w:b/>
        </w:rPr>
        <w:t>)</w:t>
      </w:r>
      <w:r>
        <w:t xml:space="preserve"> и накапливающий часть индуцированного излучения, сконцентрированного в нескольких модах резонатора.</w:t>
      </w:r>
    </w:p>
    <w:p w:rsidR="00157139" w:rsidRDefault="00157139" w:rsidP="007F5BD2">
      <w:pPr>
        <w:spacing w:line="276" w:lineRule="auto"/>
        <w:ind w:left="-426" w:firstLine="426"/>
        <w:jc w:val="both"/>
      </w:pPr>
      <w:r>
        <w:t xml:space="preserve">Усиление электромагнитной волны в среде возможно только при условии, что </w:t>
      </w:r>
      <w:r w:rsidRPr="00883F00">
        <w:rPr>
          <w:b/>
          <w:lang w:val="en-US"/>
        </w:rPr>
        <w:t>N</w:t>
      </w:r>
      <w:r w:rsidRPr="00883F00">
        <w:rPr>
          <w:b/>
          <w:vertAlign w:val="subscript"/>
        </w:rPr>
        <w:t>2</w:t>
      </w:r>
      <w:r w:rsidRPr="00883F00">
        <w:rPr>
          <w:b/>
        </w:rPr>
        <w:t xml:space="preserve"> ˃ </w:t>
      </w:r>
      <w:r w:rsidRPr="00883F00">
        <w:rPr>
          <w:b/>
          <w:lang w:val="en-US"/>
        </w:rPr>
        <w:t>N</w:t>
      </w:r>
      <w:r w:rsidRPr="00883F00">
        <w:rPr>
          <w:b/>
          <w:vertAlign w:val="subscript"/>
        </w:rPr>
        <w:t xml:space="preserve">1 </w:t>
      </w:r>
      <w:r w:rsidRPr="00883F00">
        <w:rPr>
          <w:b/>
        </w:rPr>
        <w:t xml:space="preserve"> </w:t>
      </w:r>
      <w:r w:rsidRPr="00883F00">
        <w:t>где</w:t>
      </w:r>
      <w:r w:rsidRPr="00883F00">
        <w:rPr>
          <w:b/>
        </w:rPr>
        <w:t xml:space="preserve"> </w:t>
      </w:r>
      <w:r w:rsidRPr="00883F00">
        <w:rPr>
          <w:b/>
          <w:lang w:val="en-US"/>
        </w:rPr>
        <w:t>N</w:t>
      </w:r>
      <w:r w:rsidRPr="00883F00">
        <w:rPr>
          <w:b/>
          <w:vertAlign w:val="subscript"/>
        </w:rPr>
        <w:t>2</w:t>
      </w:r>
      <w:r w:rsidRPr="00883F00">
        <w:rPr>
          <w:b/>
        </w:rPr>
        <w:t xml:space="preserve"> , </w:t>
      </w:r>
      <w:r w:rsidRPr="00883F00">
        <w:rPr>
          <w:b/>
          <w:lang w:val="en-US"/>
        </w:rPr>
        <w:t>N</w:t>
      </w:r>
      <w:r w:rsidRPr="00883F00">
        <w:rPr>
          <w:b/>
          <w:vertAlign w:val="subscript"/>
        </w:rPr>
        <w:t xml:space="preserve">1 </w:t>
      </w:r>
      <w:r w:rsidRPr="00883F00">
        <w:rPr>
          <w:b/>
        </w:rPr>
        <w:t>-</w:t>
      </w:r>
      <w:r>
        <w:t xml:space="preserve">  число атомов в единице объема, которые в данный момент времени находятся на уровне 1 и 2. </w:t>
      </w:r>
    </w:p>
    <w:p w:rsidR="00502E3C" w:rsidRPr="002919B8" w:rsidRDefault="00157139" w:rsidP="007F5BD2">
      <w:pPr>
        <w:spacing w:line="276" w:lineRule="auto"/>
        <w:ind w:left="-426" w:firstLine="426"/>
        <w:jc w:val="both"/>
      </w:pPr>
      <w:r>
        <w:t xml:space="preserve">Преобладание индуцированных процессов </w:t>
      </w:r>
      <w:r w:rsidR="00B36F5B">
        <w:t>показано</w:t>
      </w:r>
      <w:r>
        <w:t xml:space="preserve"> тем, чтобы или показатель </w:t>
      </w:r>
      <w:r>
        <w:rPr>
          <w:vertAlign w:val="subscript"/>
        </w:rPr>
        <w:t xml:space="preserve"> </w:t>
      </w:r>
      <w:r w:rsidRPr="00157139">
        <w:t xml:space="preserve">усиления вещества, через которое проходит </w:t>
      </w:r>
      <w:r>
        <w:t xml:space="preserve">свет, был достаточно большим, или обеспечивался многократный проход </w:t>
      </w:r>
      <w:r w:rsidR="0073730F">
        <w:t>фотонов</w:t>
      </w:r>
      <w:r>
        <w:t xml:space="preserve"> лазерного излучения через усиливающую среду. Среда, в которой </w:t>
      </w:r>
      <w:r w:rsidR="00B36F5B">
        <w:t>создана</w:t>
      </w:r>
      <w:r>
        <w:t xml:space="preserve"> инверсия населенностей, называется активной средой (АС). Увеличение коэффициента усиления АС для </w:t>
      </w:r>
      <w:r w:rsidR="00B36F5B">
        <w:t>получения</w:t>
      </w:r>
      <w:r>
        <w:t xml:space="preserve"> интенсивного излучения можно достичь увеличением его длины. </w:t>
      </w:r>
      <w:r w:rsidR="00B36F5B">
        <w:t>Хотя</w:t>
      </w:r>
      <w:r>
        <w:t xml:space="preserve"> это технически ограничено. По</w:t>
      </w:r>
      <w:r w:rsidR="00B36F5B">
        <w:t xml:space="preserve"> </w:t>
      </w:r>
      <w:r>
        <w:t>это</w:t>
      </w:r>
      <w:r w:rsidR="00B36F5B">
        <w:t xml:space="preserve">й причине </w:t>
      </w:r>
      <w:r>
        <w:t>для получения многократного прох</w:t>
      </w:r>
      <w:r w:rsidR="0073730F">
        <w:t>ода луча в АС</w:t>
      </w:r>
      <w:r>
        <w:t xml:space="preserve"> ее помещают в резонатор, состоящий из двух параллельных зеркал. Возникшее </w:t>
      </w:r>
      <w:r w:rsidR="00502E3C">
        <w:t xml:space="preserve">вынужденное излучение после многократного отражения внутри резонатора усиливается до такой степени, пока коэффициент усиления </w:t>
      </w:r>
      <w:r w:rsidR="00502E3C" w:rsidRPr="0073730F">
        <w:rPr>
          <w:b/>
          <w:lang w:val="en-US"/>
        </w:rPr>
        <w:t>G</w:t>
      </w:r>
      <w:r w:rsidR="00502E3C" w:rsidRPr="00502E3C">
        <w:t xml:space="preserve"> </w:t>
      </w:r>
      <w:r w:rsidR="00502E3C">
        <w:t xml:space="preserve"> не компенсирует потери излучения, которы</w:t>
      </w:r>
      <w:r w:rsidR="00894D8D">
        <w:t>е</w:t>
      </w:r>
      <w:r w:rsidR="00502E3C">
        <w:t xml:space="preserve"> обусловлены коэффициентами отражения </w:t>
      </w:r>
      <w:r w:rsidR="00502E3C" w:rsidRPr="00894D8D">
        <w:rPr>
          <w:b/>
          <w:lang w:val="en-US"/>
        </w:rPr>
        <w:t>R</w:t>
      </w:r>
      <w:r w:rsidR="00502E3C" w:rsidRPr="00502E3C">
        <w:t xml:space="preserve"> </w:t>
      </w:r>
      <w:r w:rsidR="00502E3C">
        <w:t xml:space="preserve">и пропускания </w:t>
      </w:r>
      <w:r w:rsidR="00502E3C" w:rsidRPr="0073730F">
        <w:rPr>
          <w:b/>
        </w:rPr>
        <w:t>Т</w:t>
      </w:r>
      <w:r w:rsidR="00502E3C">
        <w:t xml:space="preserve"> зеркал. В результате получается пороговое условие генерации лазера:</w:t>
      </w:r>
      <w:r w:rsidR="002919B8">
        <w:t xml:space="preserve"> </w:t>
      </w:r>
      <w:r w:rsidR="00502E3C" w:rsidRPr="0073730F">
        <w:rPr>
          <w:b/>
          <w:lang w:val="en-US"/>
        </w:rPr>
        <w:t>GRT</w:t>
      </w:r>
      <w:r w:rsidR="00502E3C" w:rsidRPr="0073730F">
        <w:rPr>
          <w:b/>
        </w:rPr>
        <w:t xml:space="preserve"> ˃1</w:t>
      </w:r>
    </w:p>
    <w:p w:rsidR="00502E3C" w:rsidRDefault="00B36F5B" w:rsidP="007F5BD2">
      <w:pPr>
        <w:spacing w:line="276" w:lineRule="auto"/>
        <w:ind w:left="-426" w:firstLine="426"/>
        <w:jc w:val="both"/>
      </w:pPr>
      <w:r>
        <w:t>Главная</w:t>
      </w:r>
      <w:r w:rsidR="00502E3C">
        <w:t xml:space="preserve"> проблема </w:t>
      </w:r>
      <w:r>
        <w:t>получения</w:t>
      </w:r>
      <w:r w:rsidR="00502E3C">
        <w:t xml:space="preserve"> инверсии населенностей в АЭ состоит в том, что при термодинамическом равновесии нижний уровень за</w:t>
      </w:r>
      <w:r w:rsidR="00C369D4">
        <w:t>полнен</w:t>
      </w:r>
      <w:r w:rsidR="00502E3C">
        <w:t xml:space="preserve"> больше, чем верхние, поглощение преобладает над вынужденным излучением. Под воздействием внешнего поля </w:t>
      </w:r>
      <w:r w:rsidR="00C369D4">
        <w:t>осуществляется</w:t>
      </w:r>
      <w:r w:rsidR="00502E3C">
        <w:t xml:space="preserve"> больше переходов 1→2, чем 2→1. Для энергетической системы из двух уровней действие сильного электромагнитного поля приводит только лишь, к выравниванию числа частиц </w:t>
      </w:r>
      <w:r w:rsidR="00502E3C" w:rsidRPr="0073730F">
        <w:rPr>
          <w:b/>
          <w:lang w:val="en-US"/>
        </w:rPr>
        <w:t>N</w:t>
      </w:r>
      <w:r w:rsidR="00502E3C" w:rsidRPr="0073730F">
        <w:rPr>
          <w:b/>
          <w:vertAlign w:val="subscript"/>
        </w:rPr>
        <w:t>1</w:t>
      </w:r>
      <w:r w:rsidR="00502E3C" w:rsidRPr="0073730F">
        <w:rPr>
          <w:b/>
        </w:rPr>
        <w:t xml:space="preserve"> = </w:t>
      </w:r>
      <w:r w:rsidR="00502E3C" w:rsidRPr="0073730F">
        <w:rPr>
          <w:b/>
          <w:lang w:val="en-US"/>
        </w:rPr>
        <w:t>N</w:t>
      </w:r>
      <w:r w:rsidR="00502E3C" w:rsidRPr="0073730F">
        <w:rPr>
          <w:b/>
          <w:vertAlign w:val="subscript"/>
        </w:rPr>
        <w:t>2</w:t>
      </w:r>
      <w:r w:rsidR="00502E3C">
        <w:t xml:space="preserve"> между уровнями. Такой эффект называется двухуровневым насыщением. </w:t>
      </w:r>
    </w:p>
    <w:p w:rsidR="00502E3C" w:rsidRDefault="00C369D4" w:rsidP="007F5BD2">
      <w:pPr>
        <w:spacing w:line="276" w:lineRule="auto"/>
        <w:ind w:left="-426" w:firstLine="426"/>
        <w:jc w:val="both"/>
      </w:pPr>
      <w:r>
        <w:t>Поэтому</w:t>
      </w:r>
      <w:r w:rsidR="00502E3C">
        <w:t xml:space="preserve">, использовав только два уровня, невозможно </w:t>
      </w:r>
      <w:r>
        <w:t>создать инверсию населенностей. Д</w:t>
      </w:r>
      <w:r w:rsidR="00502E3C">
        <w:t xml:space="preserve">ля создания инверсии населенностей необходимо из множества всевозможных энергетических уровней выбрать не менее трех энергетических уровней. </w:t>
      </w:r>
    </w:p>
    <w:p w:rsidR="00502E3C" w:rsidRDefault="00502E3C" w:rsidP="007F5BD2">
      <w:pPr>
        <w:spacing w:line="276" w:lineRule="auto"/>
        <w:ind w:left="-426" w:firstLine="426"/>
        <w:jc w:val="both"/>
      </w:pPr>
      <w:r>
        <w:t>В случае трехуровневого лазера энергетическую диаграмму составляют три множества энергетических состояний данного вещества. При эт</w:t>
      </w:r>
      <w:r w:rsidR="00C369D4">
        <w:t>ом имеется только лишь одна поло</w:t>
      </w:r>
      <w:r>
        <w:t xml:space="preserve">са поглощения накачки, а два других составляют основной и верхний уровни, что видно из </w:t>
      </w:r>
      <w:r w:rsidR="00075F53">
        <w:rPr>
          <w:b/>
        </w:rPr>
        <w:t xml:space="preserve">рисунке </w:t>
      </w:r>
      <w:r w:rsidRPr="003F4E52">
        <w:rPr>
          <w:b/>
        </w:rPr>
        <w:t>№4</w:t>
      </w:r>
    </w:p>
    <w:p w:rsidR="00856A1B" w:rsidRPr="00482238" w:rsidRDefault="00856A1B" w:rsidP="007F5BD2">
      <w:pPr>
        <w:spacing w:line="276" w:lineRule="auto"/>
        <w:ind w:left="2124" w:firstLine="708"/>
        <w:jc w:val="both"/>
        <w:rPr>
          <w:b/>
        </w:rPr>
      </w:pPr>
      <w:r w:rsidRPr="00482238">
        <w:rPr>
          <w:b/>
        </w:rPr>
        <w:t>Свойства лазерного и</w:t>
      </w:r>
      <w:r w:rsidR="003F4E52">
        <w:rPr>
          <w:b/>
        </w:rPr>
        <w:t>злучения</w:t>
      </w:r>
      <w:r w:rsidRPr="00482238">
        <w:rPr>
          <w:b/>
        </w:rPr>
        <w:t>.</w:t>
      </w:r>
    </w:p>
    <w:p w:rsidR="00856A1B" w:rsidRDefault="00C369D4" w:rsidP="007F5BD2">
      <w:pPr>
        <w:spacing w:line="276" w:lineRule="auto"/>
        <w:ind w:left="-426" w:firstLine="426"/>
        <w:jc w:val="both"/>
      </w:pPr>
      <w:r>
        <w:t>Главными</w:t>
      </w:r>
      <w:r w:rsidR="00856A1B">
        <w:t xml:space="preserve"> свойствами лазерных пучков является спектральная ширина (модовая структура); монохроматичность; когерентность</w:t>
      </w:r>
      <w:r w:rsidR="00894D8D">
        <w:t xml:space="preserve"> </w:t>
      </w:r>
      <w:r w:rsidR="00856A1B">
        <w:t>(пространственная и временная); расходимость; яркость (выходная мощность).</w:t>
      </w:r>
    </w:p>
    <w:p w:rsidR="00856A1B" w:rsidRDefault="00856A1B" w:rsidP="007F5BD2">
      <w:pPr>
        <w:spacing w:line="276" w:lineRule="auto"/>
        <w:ind w:left="-426" w:firstLine="426"/>
        <w:jc w:val="both"/>
      </w:pPr>
      <w:r>
        <w:t>Монохромное излучение – электромагнитное излучение, обладающее очень малым разбросом частот, в идеале – одной частотой. Монохромантичность лазерного излучения определяется двумя обстоятельствами:</w:t>
      </w:r>
    </w:p>
    <w:p w:rsidR="00856A1B" w:rsidRDefault="00856A1B" w:rsidP="007F5BD2">
      <w:pPr>
        <w:pStyle w:val="a3"/>
        <w:numPr>
          <w:ilvl w:val="0"/>
          <w:numId w:val="4"/>
        </w:numPr>
        <w:spacing w:line="276" w:lineRule="auto"/>
        <w:ind w:left="-426" w:firstLine="426"/>
        <w:jc w:val="both"/>
      </w:pPr>
      <w:r>
        <w:lastRenderedPageBreak/>
        <w:t>Усиление электромагнитной волны обусловлено спектральным</w:t>
      </w:r>
      <w:r w:rsidR="00894D8D">
        <w:t>и</w:t>
      </w:r>
      <w:r>
        <w:t xml:space="preserve"> свойствами активной среды.</w:t>
      </w:r>
    </w:p>
    <w:p w:rsidR="00856A1B" w:rsidRDefault="00856A1B" w:rsidP="007F5BD2">
      <w:pPr>
        <w:pStyle w:val="a3"/>
        <w:numPr>
          <w:ilvl w:val="0"/>
          <w:numId w:val="4"/>
        </w:numPr>
        <w:spacing w:line="276" w:lineRule="auto"/>
        <w:ind w:left="-426" w:firstLine="426"/>
        <w:jc w:val="both"/>
      </w:pPr>
      <w:r>
        <w:t>Строгая частота излучения лазера возможна только на резонансных частотах, определяемых геометрическими и спектральными параметрами резонатора.</w:t>
      </w:r>
    </w:p>
    <w:p w:rsidR="00856A1B" w:rsidRDefault="00856A1B" w:rsidP="007F5BD2">
      <w:pPr>
        <w:spacing w:line="276" w:lineRule="auto"/>
        <w:ind w:left="-426" w:firstLine="426"/>
        <w:jc w:val="both"/>
      </w:pPr>
      <w:r>
        <w:t xml:space="preserve">Когерентность нескольких колебательных или волновых процессов – согласованность этих процессов во времени, проявляющаяся при </w:t>
      </w:r>
      <w:r w:rsidR="00894D8D">
        <w:t xml:space="preserve">их </w:t>
      </w:r>
      <w:r>
        <w:t xml:space="preserve">сложении. Для электромагнитной волны существуют понятия пространственной и временной когерентности. Если разность фаз для любых точек волнового фронта в любой момент времени </w:t>
      </w:r>
      <w:r w:rsidRPr="0073730F">
        <w:rPr>
          <w:b/>
          <w:lang w:val="en-US"/>
        </w:rPr>
        <w:t>t</w:t>
      </w:r>
      <w:r w:rsidRPr="00856A1B">
        <w:t xml:space="preserve"> </w:t>
      </w:r>
      <w:r>
        <w:t xml:space="preserve">остается неизменной, то данная волна является полностью пространственно когерентной. </w:t>
      </w:r>
    </w:p>
    <w:p w:rsidR="00856A1B" w:rsidRDefault="00856A1B" w:rsidP="007F5BD2">
      <w:pPr>
        <w:spacing w:line="276" w:lineRule="auto"/>
        <w:ind w:left="-426" w:firstLine="426"/>
        <w:jc w:val="both"/>
      </w:pPr>
      <w:r>
        <w:t xml:space="preserve">Если </w:t>
      </w:r>
      <w:r w:rsidR="00894D8D">
        <w:t>в</w:t>
      </w:r>
      <w:r>
        <w:t xml:space="preserve"> данной точке пространства на интервале времени </w:t>
      </w:r>
      <w:r w:rsidRPr="00894D8D">
        <w:rPr>
          <w:b/>
        </w:rPr>
        <w:t>Δ</w:t>
      </w:r>
      <w:r w:rsidRPr="00894D8D">
        <w:rPr>
          <w:b/>
          <w:lang w:val="en-US"/>
        </w:rPr>
        <w:t>t</w:t>
      </w:r>
      <w:r>
        <w:t xml:space="preserve"> </w:t>
      </w:r>
      <w:r w:rsidR="00894D8D">
        <w:t xml:space="preserve">фаза волны остается не изменой, то существует временная когерентность на интервале </w:t>
      </w:r>
      <w:r w:rsidR="00894D8D" w:rsidRPr="00894D8D">
        <w:rPr>
          <w:b/>
        </w:rPr>
        <w:t>Δ</w:t>
      </w:r>
      <w:r w:rsidR="00894D8D" w:rsidRPr="00894D8D">
        <w:rPr>
          <w:b/>
          <w:lang w:val="en-US"/>
        </w:rPr>
        <w:t>t</w:t>
      </w:r>
      <w:r w:rsidR="00894D8D">
        <w:t xml:space="preserve">. Если </w:t>
      </w:r>
      <w:r w:rsidR="00894D8D" w:rsidRPr="00894D8D">
        <w:rPr>
          <w:b/>
        </w:rPr>
        <w:t>Δ</w:t>
      </w:r>
      <w:r w:rsidR="00894D8D" w:rsidRPr="00894D8D">
        <w:rPr>
          <w:b/>
          <w:lang w:val="en-US"/>
        </w:rPr>
        <w:t>t</w:t>
      </w:r>
      <w:r w:rsidR="00894D8D">
        <w:t xml:space="preserve"> </w:t>
      </w:r>
      <w:r>
        <w:t xml:space="preserve">не ограничена, то имеет место полная временная когерентность. </w:t>
      </w:r>
    </w:p>
    <w:p w:rsidR="00856A1B" w:rsidRPr="00856A1B" w:rsidRDefault="00856A1B" w:rsidP="007F5BD2">
      <w:pPr>
        <w:spacing w:line="276" w:lineRule="auto"/>
        <w:ind w:left="-426" w:firstLine="426"/>
        <w:jc w:val="both"/>
      </w:pPr>
      <w:r>
        <w:t xml:space="preserve">Исторически понятие </w:t>
      </w:r>
      <w:r w:rsidR="00D93818">
        <w:t>когерентности</w:t>
      </w:r>
      <w:r>
        <w:t xml:space="preserve"> света возникло в связи с явлением интерференции</w:t>
      </w:r>
      <w:r w:rsidR="00D93818">
        <w:t xml:space="preserve">, когерентность определялась как способность света давать </w:t>
      </w:r>
      <w:r w:rsidR="0073730F" w:rsidRPr="0073730F">
        <w:t>интерференционную кар</w:t>
      </w:r>
      <w:r w:rsidR="0073730F">
        <w:t>т</w:t>
      </w:r>
      <w:r w:rsidR="0073730F" w:rsidRPr="0073730F">
        <w:t>ину</w:t>
      </w:r>
      <w:r w:rsidR="00D93818">
        <w:t>.</w:t>
      </w:r>
    </w:p>
    <w:p w:rsidR="00061B6D" w:rsidRPr="00A550F9" w:rsidRDefault="00061B6D" w:rsidP="007F5BD2">
      <w:pPr>
        <w:spacing w:line="276" w:lineRule="auto"/>
        <w:ind w:left="-426" w:firstLine="426"/>
        <w:jc w:val="both"/>
      </w:pPr>
      <w:r w:rsidRPr="00A550F9">
        <w:t xml:space="preserve"> </w:t>
      </w:r>
    </w:p>
    <w:p w:rsidR="00061B6D" w:rsidRPr="00A550F9" w:rsidRDefault="00061B6D" w:rsidP="007F5BD2">
      <w:pPr>
        <w:spacing w:line="276" w:lineRule="auto"/>
        <w:ind w:left="-426" w:firstLine="426"/>
        <w:jc w:val="both"/>
      </w:pPr>
    </w:p>
    <w:p w:rsidR="00FF7F9D" w:rsidRDefault="00FF7F9D" w:rsidP="007F5BD2">
      <w:pPr>
        <w:pStyle w:val="a3"/>
        <w:spacing w:line="276" w:lineRule="auto"/>
        <w:ind w:left="-426" w:firstLine="426"/>
        <w:jc w:val="both"/>
      </w:pPr>
    </w:p>
    <w:p w:rsidR="00724AC7" w:rsidRDefault="00724AC7" w:rsidP="007F5BD2">
      <w:pPr>
        <w:pStyle w:val="a3"/>
        <w:spacing w:line="276" w:lineRule="auto"/>
        <w:ind w:left="-426" w:firstLine="426"/>
        <w:jc w:val="both"/>
      </w:pPr>
    </w:p>
    <w:p w:rsidR="00724AC7" w:rsidRDefault="00724AC7" w:rsidP="007F5BD2">
      <w:pPr>
        <w:pStyle w:val="a3"/>
        <w:spacing w:line="276" w:lineRule="auto"/>
        <w:ind w:left="-426" w:firstLine="426"/>
        <w:jc w:val="both"/>
      </w:pPr>
    </w:p>
    <w:p w:rsidR="00724AC7" w:rsidRDefault="00724AC7" w:rsidP="007F5BD2">
      <w:pPr>
        <w:pStyle w:val="a3"/>
        <w:spacing w:line="276" w:lineRule="auto"/>
        <w:ind w:left="-426" w:firstLine="426"/>
        <w:jc w:val="both"/>
      </w:pPr>
    </w:p>
    <w:p w:rsidR="00724AC7" w:rsidRDefault="00724AC7" w:rsidP="007F5BD2">
      <w:pPr>
        <w:pStyle w:val="a3"/>
        <w:spacing w:line="276" w:lineRule="auto"/>
        <w:ind w:left="-426" w:firstLine="426"/>
        <w:jc w:val="both"/>
      </w:pPr>
    </w:p>
    <w:p w:rsidR="00724AC7" w:rsidRDefault="00724AC7" w:rsidP="007F5BD2">
      <w:pPr>
        <w:pStyle w:val="a3"/>
        <w:spacing w:line="276" w:lineRule="auto"/>
        <w:ind w:left="-426" w:firstLine="426"/>
        <w:jc w:val="both"/>
      </w:pPr>
    </w:p>
    <w:p w:rsidR="00724AC7" w:rsidRDefault="00724AC7" w:rsidP="007F5BD2">
      <w:pPr>
        <w:pStyle w:val="a3"/>
        <w:spacing w:line="276" w:lineRule="auto"/>
        <w:ind w:left="-426" w:firstLine="426"/>
        <w:jc w:val="both"/>
      </w:pPr>
    </w:p>
    <w:p w:rsidR="00724AC7" w:rsidRDefault="00724AC7" w:rsidP="007F5BD2">
      <w:pPr>
        <w:pStyle w:val="a3"/>
        <w:spacing w:line="276" w:lineRule="auto"/>
        <w:ind w:left="-426" w:firstLine="426"/>
        <w:jc w:val="both"/>
      </w:pPr>
    </w:p>
    <w:p w:rsidR="00724AC7" w:rsidRDefault="00724AC7" w:rsidP="007F5BD2">
      <w:pPr>
        <w:spacing w:line="276" w:lineRule="auto"/>
        <w:jc w:val="both"/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C429F9" w:rsidRDefault="00C429F9" w:rsidP="007F5BD2">
      <w:pPr>
        <w:spacing w:line="276" w:lineRule="auto"/>
        <w:ind w:left="1416" w:firstLine="708"/>
        <w:jc w:val="both"/>
        <w:rPr>
          <w:b/>
        </w:rPr>
      </w:pPr>
    </w:p>
    <w:p w:rsidR="003616C4" w:rsidRDefault="003616C4" w:rsidP="007F5BD2">
      <w:pPr>
        <w:spacing w:line="276" w:lineRule="auto"/>
        <w:ind w:left="1416" w:firstLine="708"/>
        <w:jc w:val="both"/>
        <w:rPr>
          <w:b/>
        </w:rPr>
      </w:pPr>
    </w:p>
    <w:p w:rsidR="003616C4" w:rsidRDefault="003616C4" w:rsidP="007F5BD2">
      <w:pPr>
        <w:spacing w:line="276" w:lineRule="auto"/>
        <w:ind w:left="1416" w:firstLine="708"/>
        <w:jc w:val="both"/>
        <w:rPr>
          <w:b/>
        </w:rPr>
      </w:pPr>
    </w:p>
    <w:p w:rsidR="003616C4" w:rsidRDefault="003616C4" w:rsidP="007F5BD2">
      <w:pPr>
        <w:spacing w:line="276" w:lineRule="auto"/>
        <w:ind w:left="1416" w:firstLine="708"/>
        <w:jc w:val="both"/>
        <w:rPr>
          <w:b/>
        </w:rPr>
      </w:pPr>
    </w:p>
    <w:p w:rsidR="00A41FA4" w:rsidRDefault="00A41FA4" w:rsidP="00A41FA4">
      <w:pPr>
        <w:spacing w:line="276" w:lineRule="auto"/>
        <w:ind w:left="1416" w:firstLine="708"/>
        <w:jc w:val="center"/>
        <w:rPr>
          <w:b/>
        </w:rPr>
      </w:pPr>
    </w:p>
    <w:p w:rsidR="00724AC7" w:rsidRPr="00AF37BD" w:rsidRDefault="00A41FA4" w:rsidP="00A41FA4">
      <w:pPr>
        <w:spacing w:line="276" w:lineRule="auto"/>
        <w:ind w:left="1416" w:firstLine="708"/>
        <w:rPr>
          <w:b/>
        </w:rPr>
      </w:pPr>
      <w:r>
        <w:rPr>
          <w:b/>
        </w:rPr>
        <w:lastRenderedPageBreak/>
        <w:t xml:space="preserve">       </w:t>
      </w:r>
      <w:r w:rsidRPr="00AF37BD">
        <w:rPr>
          <w:b/>
        </w:rPr>
        <w:t>СП</w:t>
      </w:r>
      <w:r>
        <w:rPr>
          <w:b/>
        </w:rPr>
        <w:t>ОСОБЫ ВОЗБУЖДЕНИЯ АКТИВНЫХ СРЕД</w:t>
      </w:r>
    </w:p>
    <w:p w:rsidR="00724AC7" w:rsidRDefault="00724AC7" w:rsidP="007F5BD2">
      <w:pPr>
        <w:pStyle w:val="a3"/>
        <w:spacing w:line="276" w:lineRule="auto"/>
        <w:ind w:left="-426" w:firstLine="426"/>
        <w:jc w:val="both"/>
      </w:pPr>
      <w:r>
        <w:t xml:space="preserve">Процесс, </w:t>
      </w:r>
      <w:r w:rsidR="00F25F28">
        <w:t xml:space="preserve">благодаря которому </w:t>
      </w:r>
      <w:r>
        <w:t xml:space="preserve">атомы переводятся из нижнего энергетического уровня в верхний уровень, называется накачкой. Процесс накачки можно </w:t>
      </w:r>
      <w:r w:rsidR="00F25F28">
        <w:t>производить</w:t>
      </w:r>
      <w:r>
        <w:t xml:space="preserve"> различными способами: </w:t>
      </w:r>
    </w:p>
    <w:p w:rsidR="000C26BE" w:rsidRDefault="003F4E52" w:rsidP="007F5BD2">
      <w:pPr>
        <w:pStyle w:val="a3"/>
        <w:spacing w:line="276" w:lineRule="auto"/>
        <w:ind w:left="-426" w:firstLine="426"/>
        <w:jc w:val="both"/>
      </w:pPr>
      <w:r>
        <w:t xml:space="preserve">- оптическим; - электрическим; - химическим; - газодинамическим; </w:t>
      </w:r>
      <w:r w:rsidR="000C26BE">
        <w:t>- электронн</w:t>
      </w:r>
      <w:r>
        <w:t xml:space="preserve">ым пучком; </w:t>
      </w:r>
      <w:r w:rsidR="000C26BE">
        <w:t>- рентгеновским излучением</w:t>
      </w:r>
    </w:p>
    <w:p w:rsidR="000C26BE" w:rsidRDefault="000C26BE" w:rsidP="007F5BD2">
      <w:pPr>
        <w:pStyle w:val="a3"/>
        <w:spacing w:line="276" w:lineRule="auto"/>
        <w:ind w:left="-426" w:firstLine="426"/>
        <w:jc w:val="both"/>
      </w:pPr>
      <w:r>
        <w:t>При оптической накачке излучение мощного источника света поглощается активной средой и переводит атомы активной среды на верхний уровень. Это</w:t>
      </w:r>
      <w:r w:rsidR="00F25F28">
        <w:t>т способ отлично</w:t>
      </w:r>
      <w:r>
        <w:t xml:space="preserve"> подходит для твердотельных (например, для рубинового или неодимового) или жидкостных (например, на красителе) лазеров.</w:t>
      </w:r>
    </w:p>
    <w:p w:rsidR="000C26BE" w:rsidRDefault="000C26BE" w:rsidP="007F5BD2">
      <w:pPr>
        <w:pStyle w:val="a3"/>
        <w:spacing w:line="276" w:lineRule="auto"/>
        <w:ind w:left="-426" w:firstLine="426"/>
        <w:jc w:val="both"/>
      </w:pPr>
      <w:r w:rsidRPr="003F4E52">
        <w:rPr>
          <w:b/>
        </w:rPr>
        <w:t>На рисунке №5</w:t>
      </w:r>
      <w:r>
        <w:t xml:space="preserve"> представлены три наиболее </w:t>
      </w:r>
      <w:r w:rsidR="00F25F28">
        <w:t>используемые</w:t>
      </w:r>
      <w:r>
        <w:t xml:space="preserve"> схемы накачки: во всех трех случаях активная среда имеет вид цилиндрического стержня, как это обычно встречается на практике.</w:t>
      </w:r>
    </w:p>
    <w:p w:rsidR="009A5B81" w:rsidRDefault="009A5B81" w:rsidP="007F5BD2">
      <w:pPr>
        <w:pStyle w:val="a3"/>
        <w:spacing w:line="276" w:lineRule="auto"/>
        <w:ind w:left="-426" w:firstLine="426"/>
        <w:jc w:val="both"/>
      </w:pPr>
      <w:r>
        <w:t xml:space="preserve">Изображенная на </w:t>
      </w:r>
      <w:r w:rsidR="00075F53">
        <w:rPr>
          <w:b/>
        </w:rPr>
        <w:t xml:space="preserve">рисунке </w:t>
      </w:r>
      <w:r w:rsidRPr="003F4E52">
        <w:rPr>
          <w:b/>
        </w:rPr>
        <w:t>№5</w:t>
      </w:r>
      <w:r w:rsidR="0069734C">
        <w:rPr>
          <w:b/>
        </w:rPr>
        <w:t>а</w:t>
      </w:r>
      <w:r>
        <w:t xml:space="preserve"> лампа имеет форму спирали, при этом свет попадает в активную среду либо непосредственно, либо после отражения от зеркальной цилиндрической поверхности. Такая конфигурация использовалась при создании первого рубинового лазера и до сих пор иногда применяется для импульсных лазеров.</w:t>
      </w:r>
    </w:p>
    <w:p w:rsidR="00D5327A" w:rsidRDefault="009A5B81" w:rsidP="007F5BD2">
      <w:pPr>
        <w:pStyle w:val="a3"/>
        <w:spacing w:line="276" w:lineRule="auto"/>
        <w:ind w:left="-426" w:firstLine="426"/>
        <w:jc w:val="both"/>
      </w:pPr>
      <w:r>
        <w:t xml:space="preserve">Изображенная на </w:t>
      </w:r>
      <w:r w:rsidR="00075F53">
        <w:rPr>
          <w:b/>
        </w:rPr>
        <w:t xml:space="preserve">рисунке </w:t>
      </w:r>
      <w:r w:rsidRPr="003F4E52">
        <w:rPr>
          <w:b/>
        </w:rPr>
        <w:t>№5</w:t>
      </w:r>
      <w:r w:rsidR="0069734C">
        <w:rPr>
          <w:b/>
        </w:rPr>
        <w:t>б</w:t>
      </w:r>
      <w:r>
        <w:t xml:space="preserve"> лампа имеет форму цилиндра (линейная лампа) радиус и длина которого приблизительно те же, что и у активного стрежня. Лампа размещается вдоль </w:t>
      </w:r>
      <w:r w:rsidR="003C32AC">
        <w:t xml:space="preserve">одной из фокальных осей </w:t>
      </w:r>
      <w:r w:rsidR="003C32AC" w:rsidRPr="0073730F">
        <w:rPr>
          <w:b/>
          <w:lang w:val="en-US"/>
        </w:rPr>
        <w:t>F</w:t>
      </w:r>
      <w:r w:rsidR="003C32AC" w:rsidRPr="0073730F">
        <w:rPr>
          <w:b/>
          <w:vertAlign w:val="subscript"/>
        </w:rPr>
        <w:t>1</w:t>
      </w:r>
      <w:r w:rsidR="003C32AC">
        <w:rPr>
          <w:vertAlign w:val="subscript"/>
        </w:rPr>
        <w:t xml:space="preserve"> </w:t>
      </w:r>
      <w:r w:rsidR="003C32AC">
        <w:t xml:space="preserve">зеркально отражающего эпилептического цилиндра, а лазерный стержень располагается вдоль другой фокальной оси </w:t>
      </w:r>
      <w:r w:rsidR="003C32AC" w:rsidRPr="0073730F">
        <w:rPr>
          <w:b/>
          <w:lang w:val="en-US"/>
        </w:rPr>
        <w:t>F</w:t>
      </w:r>
      <w:r w:rsidR="003C32AC" w:rsidRPr="0073730F">
        <w:rPr>
          <w:b/>
          <w:vertAlign w:val="subscript"/>
        </w:rPr>
        <w:t>2</w:t>
      </w:r>
      <w:r w:rsidR="003C32AC" w:rsidRPr="003C32AC">
        <w:rPr>
          <w:vertAlign w:val="subscript"/>
        </w:rPr>
        <w:t xml:space="preserve"> </w:t>
      </w:r>
      <w:r w:rsidR="00CE7213">
        <w:t xml:space="preserve">. Хорошо </w:t>
      </w:r>
      <w:r w:rsidR="003C32AC">
        <w:t xml:space="preserve"> </w:t>
      </w:r>
      <w:r w:rsidR="00CE7213">
        <w:t xml:space="preserve">известное свойство эллипса состоит в том, что луч </w:t>
      </w:r>
      <w:r w:rsidR="00CE7213" w:rsidRPr="0073730F">
        <w:rPr>
          <w:b/>
          <w:lang w:val="en-US"/>
        </w:rPr>
        <w:t>F</w:t>
      </w:r>
      <w:r w:rsidR="00CE7213" w:rsidRPr="0073730F">
        <w:rPr>
          <w:b/>
          <w:vertAlign w:val="subscript"/>
        </w:rPr>
        <w:t>1</w:t>
      </w:r>
      <w:r w:rsidR="00CE7213" w:rsidRPr="0073730F">
        <w:rPr>
          <w:b/>
        </w:rPr>
        <w:t xml:space="preserve"> </w:t>
      </w:r>
      <w:r w:rsidR="00CE7213" w:rsidRPr="0073730F">
        <w:rPr>
          <w:b/>
          <w:lang w:val="en-US"/>
        </w:rPr>
        <w:t>P</w:t>
      </w:r>
      <w:r w:rsidR="00CE7213" w:rsidRPr="0073730F">
        <w:rPr>
          <w:b/>
          <w:vertAlign w:val="subscript"/>
        </w:rPr>
        <w:t>1</w:t>
      </w:r>
      <w:r w:rsidR="00CE7213">
        <w:t xml:space="preserve">, выходящий из первого фокуса </w:t>
      </w:r>
      <w:r w:rsidR="00CE7213" w:rsidRPr="0073730F">
        <w:rPr>
          <w:b/>
          <w:lang w:val="en-US"/>
        </w:rPr>
        <w:t>F</w:t>
      </w:r>
      <w:r w:rsidR="00CE7213" w:rsidRPr="0073730F">
        <w:rPr>
          <w:b/>
          <w:vertAlign w:val="subscript"/>
        </w:rPr>
        <w:t>1</w:t>
      </w:r>
      <w:r w:rsidR="00CE7213">
        <w:t xml:space="preserve">, проходит после отражения от эллиптической поверхности через второй фокус </w:t>
      </w:r>
      <w:r w:rsidR="00CE7213" w:rsidRPr="0073730F">
        <w:rPr>
          <w:b/>
          <w:lang w:val="en-US"/>
        </w:rPr>
        <w:t>F</w:t>
      </w:r>
      <w:r w:rsidR="00CE7213" w:rsidRPr="0073730F">
        <w:rPr>
          <w:b/>
          <w:vertAlign w:val="subscript"/>
        </w:rPr>
        <w:t>2</w:t>
      </w:r>
      <w:r w:rsidR="00CE7213" w:rsidRPr="0073730F">
        <w:rPr>
          <w:b/>
        </w:rPr>
        <w:t xml:space="preserve"> (</w:t>
      </w:r>
      <w:r w:rsidR="00CE7213" w:rsidRPr="0073730F">
        <w:rPr>
          <w:b/>
          <w:lang w:val="en-US"/>
        </w:rPr>
        <w:t>PF</w:t>
      </w:r>
      <w:r w:rsidR="00CE7213" w:rsidRPr="0073730F">
        <w:rPr>
          <w:b/>
          <w:vertAlign w:val="subscript"/>
        </w:rPr>
        <w:t>2</w:t>
      </w:r>
      <w:r w:rsidR="00CE7213" w:rsidRPr="0073730F">
        <w:rPr>
          <w:b/>
        </w:rPr>
        <w:t>).</w:t>
      </w:r>
    </w:p>
    <w:p w:rsidR="00CE7213" w:rsidRDefault="00CE7213" w:rsidP="007F5BD2">
      <w:pPr>
        <w:pStyle w:val="a3"/>
        <w:spacing w:line="276" w:lineRule="auto"/>
        <w:ind w:left="-426" w:firstLine="426"/>
        <w:jc w:val="both"/>
      </w:pPr>
      <w:r>
        <w:t xml:space="preserve">На </w:t>
      </w:r>
      <w:r w:rsidR="00075F53">
        <w:rPr>
          <w:b/>
        </w:rPr>
        <w:t xml:space="preserve">рисунке </w:t>
      </w:r>
      <w:r w:rsidRPr="003F4E52">
        <w:rPr>
          <w:b/>
        </w:rPr>
        <w:t>№5</w:t>
      </w:r>
      <w:r w:rsidR="0069734C">
        <w:rPr>
          <w:b/>
        </w:rPr>
        <w:t>в</w:t>
      </w:r>
      <w:r>
        <w:t xml:space="preserve"> изображен пример так называемой конфигурации с плотной упаковкой. </w:t>
      </w:r>
      <w:r w:rsidR="00BB799B">
        <w:t>Лазерный стер</w:t>
      </w:r>
      <w:r w:rsidR="0069734C">
        <w:t>жень и линейная лампа располагаю</w:t>
      </w:r>
      <w:r w:rsidR="00BB799B">
        <w:t>тся как можно бли</w:t>
      </w:r>
      <w:r w:rsidR="0069734C">
        <w:t>же друг к другу и плотно окружаю</w:t>
      </w:r>
      <w:r w:rsidR="00BB799B">
        <w:t>тся цилиндрическим отражателем. Эффективность конфигурации с плотной упаковкой обычно не намного ниже, чем в случае эллиптического цилиндра.</w:t>
      </w:r>
    </w:p>
    <w:p w:rsidR="000A56ED" w:rsidRDefault="00BB799B" w:rsidP="007F5BD2">
      <w:pPr>
        <w:pStyle w:val="a3"/>
        <w:spacing w:line="276" w:lineRule="auto"/>
        <w:ind w:left="-426" w:firstLine="426"/>
        <w:jc w:val="both"/>
      </w:pPr>
      <w:r>
        <w:t>Электрическая накачка является одним из эффективных способов создания инверсии населенностей в активных средах, в особенности для газовых и полупроводниках. Инверсия населенностей в газовой среде создается пропуска</w:t>
      </w:r>
      <w:r w:rsidR="000A56ED">
        <w:t>ни</w:t>
      </w:r>
      <w:r>
        <w:t>ем через н</w:t>
      </w:r>
      <w:r w:rsidR="0069734C">
        <w:t>ее постоянного, высоко</w:t>
      </w:r>
      <w:r w:rsidR="000A56ED">
        <w:t>частотного или импульсного тока.</w:t>
      </w:r>
    </w:p>
    <w:p w:rsidR="00BB799B" w:rsidRDefault="00C57AED" w:rsidP="007F5BD2">
      <w:pPr>
        <w:pStyle w:val="a3"/>
        <w:spacing w:line="276" w:lineRule="auto"/>
        <w:ind w:left="-426" w:firstLine="426"/>
        <w:jc w:val="both"/>
      </w:pPr>
      <w:r>
        <w:t>Влияние</w:t>
      </w:r>
      <w:r w:rsidR="000A56ED">
        <w:t xml:space="preserve"> внешнего электрического поля на газовую среду </w:t>
      </w:r>
      <w:r>
        <w:t>приводит</w:t>
      </w:r>
      <w:r w:rsidR="000A56ED">
        <w:t xml:space="preserve"> к образованию в ней ионов и свободных электронов с дополнительной  кинетической энергией. При</w:t>
      </w:r>
      <w:r>
        <w:t xml:space="preserve"> этом</w:t>
      </w:r>
      <w:r w:rsidR="000A56ED">
        <w:t xml:space="preserve"> положительно заряженные ионы </w:t>
      </w:r>
      <w:r>
        <w:t>при наличии огромной массы</w:t>
      </w:r>
      <w:r w:rsidR="000A56ED">
        <w:t xml:space="preserve"> движутся медленнее, чем свободные электроны. </w:t>
      </w:r>
      <w:r>
        <w:t>В следствие этого</w:t>
      </w:r>
      <w:r w:rsidR="000A56ED">
        <w:t>, свободные электроны чаще сталкиваются с нейтральными атомами, при этом передают им свою дополнительную энергию, переводя их в возбужденное состояние.</w:t>
      </w:r>
    </w:p>
    <w:p w:rsidR="000A56ED" w:rsidRDefault="000A56ED" w:rsidP="007F5BD2">
      <w:pPr>
        <w:pStyle w:val="a3"/>
        <w:spacing w:line="276" w:lineRule="auto"/>
        <w:ind w:left="-426" w:firstLine="426"/>
        <w:jc w:val="both"/>
      </w:pPr>
      <w:r>
        <w:t>При возбуждении атомов способом электрической накачки возможны следующие процессы.</w:t>
      </w:r>
    </w:p>
    <w:p w:rsidR="000A56ED" w:rsidRDefault="000A56ED" w:rsidP="007F5BD2">
      <w:pPr>
        <w:pStyle w:val="a3"/>
        <w:numPr>
          <w:ilvl w:val="0"/>
          <w:numId w:val="5"/>
        </w:numPr>
        <w:spacing w:line="276" w:lineRule="auto"/>
        <w:ind w:left="-426" w:firstLine="426"/>
        <w:jc w:val="both"/>
      </w:pPr>
      <w:r>
        <w:t>В газе, состоящем из одного сорта частиц, возбуждение осуществляется лишь электронным ударом согласно формуле.</w:t>
      </w:r>
    </w:p>
    <w:p w:rsidR="000A56ED" w:rsidRPr="000A56ED" w:rsidRDefault="000A56ED" w:rsidP="007F5BD2">
      <w:pPr>
        <w:pStyle w:val="a3"/>
        <w:spacing w:line="276" w:lineRule="auto"/>
        <w:ind w:left="-426" w:firstLine="426"/>
        <w:jc w:val="both"/>
        <w:rPr>
          <w:b/>
        </w:rPr>
      </w:pPr>
      <w:r w:rsidRPr="000A56ED">
        <w:rPr>
          <w:b/>
        </w:rPr>
        <w:t>е + А → А</w:t>
      </w:r>
      <w:r w:rsidRPr="000A56ED">
        <w:rPr>
          <w:b/>
          <w:vertAlign w:val="superscript"/>
        </w:rPr>
        <w:t xml:space="preserve">* </w:t>
      </w:r>
      <w:r w:rsidRPr="000A56ED">
        <w:rPr>
          <w:b/>
        </w:rPr>
        <w:t>+ е</w:t>
      </w:r>
    </w:p>
    <w:p w:rsidR="000A56ED" w:rsidRPr="000A56ED" w:rsidRDefault="000A56ED" w:rsidP="007F5BD2">
      <w:pPr>
        <w:pStyle w:val="a3"/>
        <w:spacing w:line="276" w:lineRule="auto"/>
        <w:ind w:left="-426" w:firstLine="426"/>
        <w:jc w:val="both"/>
      </w:pPr>
      <w:r>
        <w:t xml:space="preserve">где </w:t>
      </w:r>
      <w:r w:rsidRPr="000A56ED">
        <w:rPr>
          <w:b/>
        </w:rPr>
        <w:t>А</w:t>
      </w:r>
      <w:r>
        <w:t xml:space="preserve"> и </w:t>
      </w:r>
      <w:r w:rsidRPr="000A56ED">
        <w:rPr>
          <w:b/>
        </w:rPr>
        <w:t>А</w:t>
      </w:r>
      <w:r w:rsidRPr="000A56ED">
        <w:rPr>
          <w:b/>
          <w:vertAlign w:val="superscript"/>
        </w:rPr>
        <w:t>*</w:t>
      </w:r>
      <w:r>
        <w:t xml:space="preserve"> молекула в нормальном и возбужденном состоянии, соответственно </w:t>
      </w:r>
      <w:r w:rsidRPr="000A56ED">
        <w:rPr>
          <w:b/>
        </w:rPr>
        <w:t>е</w:t>
      </w:r>
      <w:r>
        <w:t xml:space="preserve"> – свободный электрон. Такой процесс, называется столкновением первого рода.</w:t>
      </w:r>
    </w:p>
    <w:p w:rsidR="00ED4ABF" w:rsidRDefault="000A56ED" w:rsidP="007F5BD2">
      <w:pPr>
        <w:pStyle w:val="a3"/>
        <w:numPr>
          <w:ilvl w:val="0"/>
          <w:numId w:val="5"/>
        </w:numPr>
        <w:spacing w:line="276" w:lineRule="auto"/>
        <w:ind w:left="-426" w:firstLine="426"/>
        <w:jc w:val="both"/>
      </w:pPr>
      <w:r>
        <w:t>В смеси газа, состоящей из двух</w:t>
      </w:r>
      <w:r w:rsidR="00ED4ABF">
        <w:t xml:space="preserve"> компонентов, при электрическом возбуждении осуществляется процесс резонансной передачи энергии. На </w:t>
      </w:r>
      <w:r w:rsidR="00075F53">
        <w:rPr>
          <w:b/>
        </w:rPr>
        <w:t xml:space="preserve">рисунке </w:t>
      </w:r>
      <w:r w:rsidR="00ED4ABF" w:rsidRPr="00883F00">
        <w:rPr>
          <w:b/>
        </w:rPr>
        <w:t>№6</w:t>
      </w:r>
      <w:r w:rsidR="00ED4ABF">
        <w:t xml:space="preserve"> показана схема такого процесса, называемого столкновением второго рода. </w:t>
      </w:r>
    </w:p>
    <w:p w:rsidR="00ED4ABF" w:rsidRDefault="00ED4ABF" w:rsidP="007F5BD2">
      <w:pPr>
        <w:spacing w:line="276" w:lineRule="auto"/>
        <w:ind w:left="-426" w:firstLine="426"/>
        <w:jc w:val="both"/>
      </w:pPr>
      <w:r>
        <w:lastRenderedPageBreak/>
        <w:t xml:space="preserve">Предположим, что частица </w:t>
      </w:r>
      <w:r w:rsidRPr="0079207E">
        <w:rPr>
          <w:b/>
        </w:rPr>
        <w:t>В</w:t>
      </w:r>
      <w:r>
        <w:t xml:space="preserve"> находится в основном состоянии, а частица </w:t>
      </w:r>
      <w:r w:rsidRPr="00ED4ABF">
        <w:rPr>
          <w:b/>
        </w:rPr>
        <w:t>А</w:t>
      </w:r>
      <w:r>
        <w:t xml:space="preserve"> – в возбужденном благодаря электронному удару. Примем так же, что разность энергий </w:t>
      </w:r>
      <w:r w:rsidRPr="00ED4ABF">
        <w:rPr>
          <w:b/>
        </w:rPr>
        <w:t>ΔЕ</w:t>
      </w:r>
      <w:r>
        <w:t xml:space="preserve"> между переходами </w:t>
      </w:r>
      <w:r w:rsidRPr="000A56ED">
        <w:rPr>
          <w:b/>
        </w:rPr>
        <w:t>А → А</w:t>
      </w:r>
      <w:r w:rsidRPr="000A56ED">
        <w:rPr>
          <w:b/>
          <w:vertAlign w:val="superscript"/>
        </w:rPr>
        <w:t>*</w:t>
      </w:r>
      <w:r>
        <w:rPr>
          <w:b/>
          <w:vertAlign w:val="superscript"/>
        </w:rPr>
        <w:t xml:space="preserve">  </w:t>
      </w:r>
      <w:r>
        <w:t xml:space="preserve">и </w:t>
      </w:r>
      <w:r w:rsidRPr="00ED4ABF">
        <w:rPr>
          <w:b/>
        </w:rPr>
        <w:t>В →В</w:t>
      </w:r>
      <w:r w:rsidRPr="00ED4ABF">
        <w:rPr>
          <w:b/>
          <w:vertAlign w:val="superscript"/>
        </w:rPr>
        <w:t>*</w:t>
      </w:r>
      <w:r>
        <w:rPr>
          <w:vertAlign w:val="superscript"/>
        </w:rPr>
        <w:t xml:space="preserve">  </w:t>
      </w:r>
      <w:r>
        <w:t xml:space="preserve">меньше, чем </w:t>
      </w:r>
      <w:r w:rsidR="0069734C">
        <w:rPr>
          <w:b/>
        </w:rPr>
        <w:t>к</w:t>
      </w:r>
      <w:r w:rsidRPr="00ED4ABF">
        <w:rPr>
          <w:b/>
        </w:rPr>
        <w:t>Т</w:t>
      </w:r>
      <w:r>
        <w:t>. Тогда можно утверждать, что выполняется переход</w:t>
      </w:r>
    </w:p>
    <w:p w:rsidR="00ED4ABF" w:rsidRDefault="00ED4ABF" w:rsidP="007F5BD2">
      <w:pPr>
        <w:spacing w:line="276" w:lineRule="auto"/>
        <w:ind w:left="-426" w:firstLine="426"/>
        <w:jc w:val="both"/>
        <w:rPr>
          <w:b/>
        </w:rPr>
      </w:pPr>
      <w:r w:rsidRPr="00ED4ABF">
        <w:rPr>
          <w:b/>
        </w:rPr>
        <w:t>А</w:t>
      </w:r>
      <w:r w:rsidRPr="00ED4ABF">
        <w:rPr>
          <w:b/>
          <w:vertAlign w:val="superscript"/>
        </w:rPr>
        <w:t>*</w:t>
      </w:r>
      <w:r w:rsidRPr="00ED4ABF">
        <w:rPr>
          <w:b/>
        </w:rPr>
        <w:t>+В↔А+В</w:t>
      </w:r>
      <w:r w:rsidRPr="00ED4ABF">
        <w:rPr>
          <w:b/>
          <w:vertAlign w:val="superscript"/>
        </w:rPr>
        <w:t>*</w:t>
      </w:r>
      <w:r w:rsidRPr="00ED4ABF">
        <w:rPr>
          <w:b/>
        </w:rPr>
        <w:t>±ΔЕ</w:t>
      </w:r>
    </w:p>
    <w:p w:rsidR="00ED4ABF" w:rsidRDefault="00ED4ABF" w:rsidP="007F5BD2">
      <w:pPr>
        <w:spacing w:line="276" w:lineRule="auto"/>
        <w:ind w:left="-426" w:firstLine="426"/>
        <w:jc w:val="both"/>
      </w:pPr>
      <w:r w:rsidRPr="00ED4ABF">
        <w:t xml:space="preserve">Таким образом, после столкновения частиц </w:t>
      </w:r>
      <w:r w:rsidRPr="00ED4ABF">
        <w:rPr>
          <w:b/>
        </w:rPr>
        <w:t>А</w:t>
      </w:r>
      <w:r>
        <w:t xml:space="preserve"> окажутся в основном состоянии, а частицы </w:t>
      </w:r>
      <w:r w:rsidRPr="00ED4ABF">
        <w:rPr>
          <w:b/>
        </w:rPr>
        <w:t>В</w:t>
      </w:r>
      <w:r>
        <w:t xml:space="preserve"> – в возбужденном состоянии. Разность энергий </w:t>
      </w:r>
      <w:r w:rsidRPr="00ED4ABF">
        <w:rPr>
          <w:b/>
        </w:rPr>
        <w:t>ΔЕ</w:t>
      </w:r>
      <w:r w:rsidR="0079207E">
        <w:rPr>
          <w:b/>
        </w:rPr>
        <w:t xml:space="preserve"> </w:t>
      </w:r>
      <w:r w:rsidR="0079207E">
        <w:t>в зависимости от своего знака либо до</w:t>
      </w:r>
      <w:r w:rsidR="0069734C">
        <w:t>б</w:t>
      </w:r>
      <w:r w:rsidR="0079207E">
        <w:t>авляется, либо вычит</w:t>
      </w:r>
      <w:r w:rsidR="0069734C">
        <w:t>а</w:t>
      </w:r>
      <w:r w:rsidR="0079207E">
        <w:t>ется от энергии поступательного движения.</w:t>
      </w:r>
    </w:p>
    <w:p w:rsidR="0079207E" w:rsidRDefault="0079207E" w:rsidP="007F5BD2">
      <w:pPr>
        <w:spacing w:line="276" w:lineRule="auto"/>
        <w:ind w:left="-426" w:firstLine="426"/>
        <w:jc w:val="both"/>
      </w:pPr>
    </w:p>
    <w:p w:rsidR="0079207E" w:rsidRDefault="0079207E" w:rsidP="007F5BD2">
      <w:pPr>
        <w:spacing w:line="276" w:lineRule="auto"/>
        <w:ind w:left="-426" w:firstLine="426"/>
        <w:jc w:val="both"/>
      </w:pPr>
    </w:p>
    <w:p w:rsidR="0079207E" w:rsidRDefault="0079207E" w:rsidP="007F5BD2">
      <w:pPr>
        <w:spacing w:line="276" w:lineRule="auto"/>
        <w:ind w:left="-426" w:firstLine="426"/>
        <w:jc w:val="both"/>
      </w:pPr>
    </w:p>
    <w:p w:rsidR="0079207E" w:rsidRDefault="0079207E" w:rsidP="007F5BD2">
      <w:pPr>
        <w:spacing w:line="276" w:lineRule="auto"/>
        <w:ind w:left="-426" w:firstLine="426"/>
        <w:jc w:val="both"/>
      </w:pPr>
    </w:p>
    <w:p w:rsidR="0079207E" w:rsidRDefault="0079207E" w:rsidP="007F5BD2">
      <w:pPr>
        <w:spacing w:line="276" w:lineRule="auto"/>
        <w:ind w:left="-426" w:firstLine="426"/>
        <w:jc w:val="both"/>
      </w:pPr>
    </w:p>
    <w:p w:rsidR="0079207E" w:rsidRDefault="0079207E" w:rsidP="007F5BD2">
      <w:pPr>
        <w:spacing w:line="276" w:lineRule="auto"/>
        <w:ind w:left="-426" w:firstLine="426"/>
        <w:jc w:val="both"/>
      </w:pPr>
    </w:p>
    <w:p w:rsidR="00482238" w:rsidRDefault="00482238" w:rsidP="007F5BD2">
      <w:pPr>
        <w:spacing w:line="276" w:lineRule="auto"/>
        <w:ind w:left="-426" w:firstLine="426"/>
        <w:jc w:val="center"/>
        <w:rPr>
          <w:b/>
        </w:rPr>
      </w:pPr>
    </w:p>
    <w:p w:rsidR="00482238" w:rsidRDefault="00482238" w:rsidP="007F5BD2">
      <w:pPr>
        <w:spacing w:line="276" w:lineRule="auto"/>
        <w:ind w:left="-426" w:firstLine="426"/>
        <w:jc w:val="center"/>
        <w:rPr>
          <w:b/>
        </w:rPr>
      </w:pPr>
    </w:p>
    <w:p w:rsidR="00AF37BD" w:rsidRDefault="00AF37BD" w:rsidP="007F5BD2">
      <w:pPr>
        <w:spacing w:line="276" w:lineRule="auto"/>
        <w:ind w:left="-426" w:firstLine="426"/>
        <w:jc w:val="center"/>
        <w:rPr>
          <w:b/>
        </w:rPr>
      </w:pPr>
    </w:p>
    <w:p w:rsidR="00AF37BD" w:rsidRDefault="00AF37BD" w:rsidP="007F5BD2">
      <w:pPr>
        <w:spacing w:line="276" w:lineRule="auto"/>
        <w:ind w:left="-426" w:firstLine="426"/>
        <w:jc w:val="center"/>
        <w:rPr>
          <w:b/>
        </w:rPr>
      </w:pPr>
    </w:p>
    <w:p w:rsidR="00AF37BD" w:rsidRDefault="00AF37BD" w:rsidP="007F5BD2">
      <w:pPr>
        <w:spacing w:line="276" w:lineRule="auto"/>
        <w:ind w:left="-426" w:firstLine="426"/>
        <w:jc w:val="center"/>
        <w:rPr>
          <w:b/>
        </w:rPr>
      </w:pPr>
    </w:p>
    <w:p w:rsidR="00C271DC" w:rsidRDefault="00C271DC" w:rsidP="007F5BD2">
      <w:pPr>
        <w:spacing w:line="276" w:lineRule="auto"/>
        <w:rPr>
          <w:b/>
        </w:rPr>
      </w:pPr>
    </w:p>
    <w:p w:rsidR="003F4E52" w:rsidRDefault="003F4E52" w:rsidP="007F5BD2">
      <w:pPr>
        <w:spacing w:line="276" w:lineRule="auto"/>
        <w:ind w:left="-426" w:firstLine="426"/>
        <w:jc w:val="center"/>
        <w:rPr>
          <w:b/>
        </w:rPr>
      </w:pPr>
    </w:p>
    <w:p w:rsidR="003F4E52" w:rsidRDefault="003F4E52" w:rsidP="007F5BD2">
      <w:pPr>
        <w:spacing w:line="276" w:lineRule="auto"/>
        <w:ind w:left="-426" w:firstLine="426"/>
        <w:jc w:val="center"/>
        <w:rPr>
          <w:b/>
        </w:rPr>
      </w:pPr>
    </w:p>
    <w:p w:rsidR="003F4E52" w:rsidRDefault="003F4E52" w:rsidP="007F5BD2">
      <w:pPr>
        <w:spacing w:line="276" w:lineRule="auto"/>
        <w:ind w:left="-426" w:firstLine="426"/>
        <w:jc w:val="center"/>
        <w:rPr>
          <w:b/>
        </w:rPr>
      </w:pPr>
    </w:p>
    <w:p w:rsidR="003F4E52" w:rsidRDefault="003F4E52" w:rsidP="007F5BD2">
      <w:pPr>
        <w:spacing w:line="276" w:lineRule="auto"/>
        <w:ind w:left="-426" w:firstLine="426"/>
        <w:jc w:val="center"/>
        <w:rPr>
          <w:b/>
        </w:rPr>
      </w:pPr>
    </w:p>
    <w:p w:rsidR="003F4E52" w:rsidRDefault="003F4E52" w:rsidP="007F5BD2">
      <w:pPr>
        <w:spacing w:line="276" w:lineRule="auto"/>
        <w:ind w:left="-426" w:firstLine="426"/>
        <w:jc w:val="center"/>
        <w:rPr>
          <w:b/>
        </w:rPr>
      </w:pPr>
    </w:p>
    <w:p w:rsidR="003F4E52" w:rsidRDefault="003F4E52" w:rsidP="007F5BD2">
      <w:pPr>
        <w:spacing w:line="276" w:lineRule="auto"/>
        <w:ind w:left="-426" w:firstLine="426"/>
        <w:jc w:val="center"/>
        <w:rPr>
          <w:b/>
        </w:rPr>
      </w:pPr>
    </w:p>
    <w:p w:rsidR="003F4E52" w:rsidRDefault="003F4E52" w:rsidP="007F5BD2">
      <w:pPr>
        <w:spacing w:line="276" w:lineRule="auto"/>
        <w:ind w:left="-426" w:firstLine="426"/>
        <w:jc w:val="center"/>
        <w:rPr>
          <w:b/>
        </w:rPr>
      </w:pPr>
    </w:p>
    <w:p w:rsidR="003F4E52" w:rsidRDefault="003F4E52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C429F9" w:rsidRDefault="00C429F9" w:rsidP="007F5BD2">
      <w:pPr>
        <w:spacing w:line="276" w:lineRule="auto"/>
        <w:ind w:left="-426" w:firstLine="426"/>
        <w:jc w:val="center"/>
        <w:rPr>
          <w:b/>
        </w:rPr>
      </w:pPr>
    </w:p>
    <w:p w:rsidR="0079207E" w:rsidRPr="0079207E" w:rsidRDefault="00A41FA4" w:rsidP="007F5BD2">
      <w:pPr>
        <w:spacing w:line="276" w:lineRule="auto"/>
        <w:ind w:left="-426" w:firstLine="426"/>
        <w:jc w:val="center"/>
        <w:rPr>
          <w:b/>
        </w:rPr>
      </w:pPr>
      <w:r w:rsidRPr="0079207E">
        <w:rPr>
          <w:b/>
        </w:rPr>
        <w:lastRenderedPageBreak/>
        <w:t>МОД</w:t>
      </w:r>
      <w:r>
        <w:rPr>
          <w:b/>
        </w:rPr>
        <w:t>ОВАЯ СТРУКТУРА ИЗЛУЧЕНИЯ ЛАЗЕРА</w:t>
      </w:r>
    </w:p>
    <w:p w:rsidR="0079207E" w:rsidRDefault="0079207E" w:rsidP="007F5BD2">
      <w:pPr>
        <w:spacing w:line="276" w:lineRule="auto"/>
        <w:ind w:left="-426" w:firstLine="426"/>
        <w:jc w:val="both"/>
      </w:pPr>
      <w:r>
        <w:t xml:space="preserve">Роль свойств </w:t>
      </w:r>
      <w:r w:rsidR="00A37E95">
        <w:t>активной среды и методов</w:t>
      </w:r>
      <w:r w:rsidR="00D5327A">
        <w:t xml:space="preserve"> ее возбуждения велика, </w:t>
      </w:r>
      <w:r w:rsidR="00A37E95">
        <w:t>несмотря на это</w:t>
      </w:r>
      <w:r w:rsidR="00D5327A">
        <w:t xml:space="preserve"> на многие характеристики генерируемого излучения огромное </w:t>
      </w:r>
      <w:r w:rsidR="00A37E95">
        <w:t>воздействие</w:t>
      </w:r>
      <w:r w:rsidR="00D5327A">
        <w:t xml:space="preserve"> оказывают и свойства резонансной системы, в которую эта среда помещена. Пока нет резонатора, активная среда </w:t>
      </w:r>
      <w:r w:rsidR="00A37E95">
        <w:t>может</w:t>
      </w:r>
      <w:r w:rsidR="00D5327A">
        <w:t xml:space="preserve"> лишь усиливать проходящее че</w:t>
      </w:r>
      <w:r w:rsidR="00A37E95">
        <w:t>рез нее излучение в хаотичном</w:t>
      </w:r>
      <w:r w:rsidR="00D5327A">
        <w:t xml:space="preserve"> направлении. Основная функция оптического резонатора заключается  в том, что часть усиленного излучения обратно отправляется в активную среду вновь для усиления и т.д. </w:t>
      </w:r>
      <w:r w:rsidR="000037DC">
        <w:t>М</w:t>
      </w:r>
      <w:r w:rsidR="00D5327A">
        <w:t>ногократное пропускание через активную среду с инверсной насел</w:t>
      </w:r>
      <w:r w:rsidR="000037DC">
        <w:t xml:space="preserve">енностью излучения в резонаторе возрастает </w:t>
      </w:r>
      <w:r w:rsidR="00D5327A">
        <w:t xml:space="preserve"> </w:t>
      </w:r>
      <w:r w:rsidR="000037DC">
        <w:t xml:space="preserve">до уровня, когда усиление за счет индуцированного излучения превышает потери внутри резонаторе. Таким образом, резонатор в лазере выполняет функцию положительной обратной связи. </w:t>
      </w:r>
    </w:p>
    <w:p w:rsidR="004545EA" w:rsidRDefault="00A37E95" w:rsidP="007F5BD2">
      <w:pPr>
        <w:spacing w:line="276" w:lineRule="auto"/>
        <w:ind w:left="-426" w:firstLine="426"/>
        <w:jc w:val="both"/>
      </w:pPr>
      <w:r>
        <w:t>Одним из первых</w:t>
      </w:r>
      <w:r w:rsidR="000037DC">
        <w:t xml:space="preserve"> оптически</w:t>
      </w:r>
      <w:r>
        <w:t>х резонаторов</w:t>
      </w:r>
      <w:r w:rsidR="000037DC">
        <w:t xml:space="preserve"> </w:t>
      </w:r>
      <w:r>
        <w:t xml:space="preserve">являлся </w:t>
      </w:r>
      <w:r w:rsidR="000037DC">
        <w:t xml:space="preserve">обычный интерферометр Фабри – Перо, состоящий из двух плоскопараллельных зеркал. Одно из зеркал является полностью непрозрачным, а второе   </w:t>
      </w:r>
      <w:r w:rsidR="004545EA">
        <w:t xml:space="preserve">полупрозрачным, сквозь </w:t>
      </w:r>
      <w:r>
        <w:t>которое</w:t>
      </w:r>
      <w:r w:rsidR="004545EA">
        <w:t xml:space="preserve"> </w:t>
      </w:r>
      <w:r>
        <w:t>производится</w:t>
      </w:r>
      <w:r w:rsidR="004545EA">
        <w:t xml:space="preserve"> вывод лазерного излучения. Обычно оптические резонаторы имеют размеры, </w:t>
      </w:r>
      <w:r>
        <w:t>гораздо</w:t>
      </w:r>
      <w:r w:rsidR="004545EA">
        <w:t xml:space="preserve"> превышающие длину волны лазерного излучения.</w:t>
      </w:r>
    </w:p>
    <w:p w:rsidR="000037DC" w:rsidRDefault="004545EA" w:rsidP="007F5BD2">
      <w:pPr>
        <w:spacing w:line="276" w:lineRule="auto"/>
        <w:ind w:left="-426" w:firstLine="426"/>
        <w:jc w:val="both"/>
      </w:pPr>
      <w:r>
        <w:t xml:space="preserve">В оптическом резонаторе интерференция падающей и отраженной волны приводит к </w:t>
      </w:r>
      <w:r w:rsidR="00A37E95">
        <w:t>возникновению</w:t>
      </w:r>
      <w:r>
        <w:t xml:space="preserve"> стоячей волны с удвоенной амплитудой, при этом происходит пространственное перераспределение напряженностей электрического и магнитного полей. Такие распределения </w:t>
      </w:r>
      <w:r w:rsidR="00A37E95">
        <w:t>выглядят</w:t>
      </w:r>
      <w:r>
        <w:t xml:space="preserve"> как типы колебаний или моды оптического резонатора. Для разных мод принято обозначение типа </w:t>
      </w:r>
      <w:r w:rsidRPr="00482238">
        <w:rPr>
          <w:b/>
        </w:rPr>
        <w:t>ТЕМ</w:t>
      </w:r>
      <w:r w:rsidRPr="00482238">
        <w:rPr>
          <w:b/>
          <w:vertAlign w:val="subscript"/>
          <w:lang w:val="en-US"/>
        </w:rPr>
        <w:t>mng</w:t>
      </w:r>
      <w:r w:rsidRPr="004545EA">
        <w:t xml:space="preserve"> </w:t>
      </w:r>
      <w:r>
        <w:t xml:space="preserve">как сокращенное название для волн с напряженностью поперечного электрического и магнитного полей. При этом </w:t>
      </w:r>
      <w:r w:rsidR="00482238">
        <w:t xml:space="preserve"> </w:t>
      </w:r>
      <w:r w:rsidR="00482238" w:rsidRPr="00482238">
        <w:rPr>
          <w:b/>
          <w:lang w:val="en-US"/>
        </w:rPr>
        <w:t>m</w:t>
      </w:r>
      <w:r w:rsidR="00482238" w:rsidRPr="00482238">
        <w:t xml:space="preserve"> </w:t>
      </w:r>
      <w:r w:rsidR="00482238">
        <w:t xml:space="preserve">и </w:t>
      </w:r>
      <w:r w:rsidR="00482238" w:rsidRPr="00482238">
        <w:rPr>
          <w:b/>
          <w:lang w:val="en-US"/>
        </w:rPr>
        <w:t>n</w:t>
      </w:r>
      <w:r w:rsidR="00482238" w:rsidRPr="00482238">
        <w:rPr>
          <w:b/>
        </w:rPr>
        <w:t xml:space="preserve"> </w:t>
      </w:r>
      <w:r>
        <w:t xml:space="preserve"> </w:t>
      </w:r>
      <w:r w:rsidR="00482238">
        <w:t xml:space="preserve">показывают распределение интенсивностей на поперечном сечении лазерного пучка, </w:t>
      </w:r>
      <w:r w:rsidR="00482238" w:rsidRPr="00482238">
        <w:rPr>
          <w:b/>
          <w:lang w:val="en-US"/>
        </w:rPr>
        <w:t>g</w:t>
      </w:r>
      <w:r w:rsidR="00482238" w:rsidRPr="00482238">
        <w:t xml:space="preserve"> </w:t>
      </w:r>
      <w:r w:rsidR="0069734C">
        <w:t>показывае</w:t>
      </w:r>
      <w:r w:rsidR="00482238">
        <w:t>т число максимумов напряженности поля на оси лазера.</w:t>
      </w:r>
    </w:p>
    <w:p w:rsidR="00482238" w:rsidRDefault="00482238" w:rsidP="007F5BD2">
      <w:pPr>
        <w:spacing w:line="276" w:lineRule="auto"/>
        <w:ind w:left="-426" w:firstLine="426"/>
        <w:jc w:val="both"/>
      </w:pPr>
      <w:r w:rsidRPr="00C4042E">
        <w:t>На</w:t>
      </w:r>
      <w:r w:rsidRPr="003F4E52">
        <w:rPr>
          <w:b/>
        </w:rPr>
        <w:t xml:space="preserve"> рис</w:t>
      </w:r>
      <w:r w:rsidR="00C4042E">
        <w:rPr>
          <w:b/>
        </w:rPr>
        <w:t xml:space="preserve">унке </w:t>
      </w:r>
      <w:r w:rsidRPr="003F4E52">
        <w:rPr>
          <w:b/>
        </w:rPr>
        <w:t>№7</w:t>
      </w:r>
      <w:r>
        <w:t xml:space="preserve"> показана модовая структура излучения в резонаторе</w:t>
      </w:r>
    </w:p>
    <w:p w:rsidR="00482238" w:rsidRDefault="00482238" w:rsidP="007F5BD2">
      <w:pPr>
        <w:spacing w:line="276" w:lineRule="auto"/>
        <w:ind w:left="-426" w:firstLine="426"/>
        <w:jc w:val="both"/>
      </w:pPr>
      <w:r>
        <w:t xml:space="preserve">Где </w:t>
      </w:r>
      <w:r w:rsidRPr="00482238">
        <w:rPr>
          <w:b/>
        </w:rPr>
        <w:t>М</w:t>
      </w:r>
      <w:r w:rsidRPr="00482238">
        <w:rPr>
          <w:b/>
          <w:vertAlign w:val="subscript"/>
        </w:rPr>
        <w:t>1</w:t>
      </w:r>
      <w:r>
        <w:t xml:space="preserve"> –непрозрачное зеркало</w:t>
      </w:r>
    </w:p>
    <w:p w:rsidR="00482238" w:rsidRDefault="00482238" w:rsidP="007F5BD2">
      <w:pPr>
        <w:spacing w:line="276" w:lineRule="auto"/>
        <w:ind w:left="-426" w:firstLine="426"/>
        <w:jc w:val="both"/>
      </w:pPr>
      <w:r w:rsidRPr="00482238">
        <w:rPr>
          <w:b/>
        </w:rPr>
        <w:t>М</w:t>
      </w:r>
      <w:r w:rsidRPr="00482238">
        <w:rPr>
          <w:b/>
          <w:vertAlign w:val="subscript"/>
        </w:rPr>
        <w:t>2</w:t>
      </w:r>
      <w:r>
        <w:t xml:space="preserve"> – полупрозрачное зеркало </w:t>
      </w:r>
    </w:p>
    <w:p w:rsidR="0073730F" w:rsidRPr="0073730F" w:rsidRDefault="0073730F" w:rsidP="007F5BD2">
      <w:pPr>
        <w:spacing w:line="276" w:lineRule="auto"/>
        <w:ind w:left="-426" w:firstLine="426"/>
        <w:jc w:val="both"/>
      </w:pPr>
      <w:r>
        <w:t xml:space="preserve">Из условия резонанса следует, что на длине резонатора должно укладываться целое число полуволн: </w:t>
      </w:r>
      <w:r w:rsidRPr="0073730F">
        <w:rPr>
          <w:b/>
          <w:lang w:val="en-US"/>
        </w:rPr>
        <w:t>L</w:t>
      </w:r>
      <w:r w:rsidRPr="0073730F">
        <w:rPr>
          <w:b/>
        </w:rPr>
        <w:t xml:space="preserve"> = </w:t>
      </w:r>
      <w:r w:rsidRPr="0073730F">
        <w:rPr>
          <w:b/>
          <w:lang w:val="en-US"/>
        </w:rPr>
        <w:t>nλ</w:t>
      </w:r>
      <w:r w:rsidRPr="0073730F">
        <w:rPr>
          <w:b/>
        </w:rPr>
        <w:t>/2</w:t>
      </w:r>
    </w:p>
    <w:p w:rsidR="0073730F" w:rsidRDefault="0073730F" w:rsidP="007F5BD2">
      <w:pPr>
        <w:spacing w:line="276" w:lineRule="auto"/>
        <w:ind w:left="-426" w:firstLine="426"/>
        <w:jc w:val="both"/>
      </w:pPr>
      <w:r>
        <w:t xml:space="preserve">Где </w:t>
      </w:r>
      <w:r w:rsidRPr="0073730F">
        <w:rPr>
          <w:b/>
          <w:lang w:val="en-US"/>
        </w:rPr>
        <w:t>L</w:t>
      </w:r>
      <w:r w:rsidRPr="0073730F">
        <w:t xml:space="preserve"> </w:t>
      </w:r>
      <w:r>
        <w:t xml:space="preserve">– длина резонатора; </w:t>
      </w:r>
      <w:r w:rsidRPr="0073730F">
        <w:rPr>
          <w:b/>
          <w:lang w:val="en-US"/>
        </w:rPr>
        <w:t>n</w:t>
      </w:r>
      <w:r w:rsidRPr="0073730F">
        <w:rPr>
          <w:b/>
        </w:rPr>
        <w:t xml:space="preserve"> = 1,2,3,…</w:t>
      </w:r>
      <w:r>
        <w:t xml:space="preserve"> - целое число; </w:t>
      </w:r>
      <w:r w:rsidRPr="0073730F">
        <w:rPr>
          <w:b/>
        </w:rPr>
        <w:t>λ</w:t>
      </w:r>
      <w:r>
        <w:t xml:space="preserve"> – длина волны лазерного излучения.</w:t>
      </w:r>
    </w:p>
    <w:p w:rsidR="0073730F" w:rsidRPr="003F4E52" w:rsidRDefault="0073730F" w:rsidP="007F5BD2">
      <w:pPr>
        <w:spacing w:line="276" w:lineRule="auto"/>
        <w:ind w:left="-426" w:firstLine="426"/>
        <w:jc w:val="both"/>
      </w:pPr>
      <w:r>
        <w:t xml:space="preserve">Частота аксиальной моды вычислять как </w:t>
      </w:r>
      <w:r w:rsidR="003F4E52" w:rsidRPr="003F4E52">
        <w:t xml:space="preserve">  </w:t>
      </w:r>
      <w:r w:rsidR="003F4E52" w:rsidRPr="003F4E52">
        <w:rPr>
          <w:b/>
          <w:lang w:val="en-US"/>
        </w:rPr>
        <w:t>V</w:t>
      </w:r>
      <w:r w:rsidR="003F4E52" w:rsidRPr="003F4E52">
        <w:rPr>
          <w:b/>
          <w:vertAlign w:val="subscript"/>
          <w:lang w:val="en-US"/>
        </w:rPr>
        <w:t>n</w:t>
      </w:r>
      <w:r w:rsidR="003F4E52" w:rsidRPr="003F4E52">
        <w:rPr>
          <w:b/>
          <w:vertAlign w:val="subscript"/>
        </w:rPr>
        <w:t xml:space="preserve"> </w:t>
      </w:r>
      <w:r w:rsidR="003F4E52" w:rsidRPr="003F4E52">
        <w:rPr>
          <w:b/>
        </w:rPr>
        <w:t>=</w:t>
      </w:r>
      <w:r w:rsidR="003F4E52" w:rsidRPr="003F4E52">
        <w:rPr>
          <w:b/>
          <w:lang w:val="en-US"/>
        </w:rPr>
        <w:t>c</w:t>
      </w:r>
      <w:r w:rsidR="003F4E52" w:rsidRPr="003F4E52">
        <w:rPr>
          <w:b/>
        </w:rPr>
        <w:t>/λ</w:t>
      </w:r>
      <w:r w:rsidR="003F4E52" w:rsidRPr="003F4E52">
        <w:rPr>
          <w:b/>
          <w:vertAlign w:val="subscript"/>
          <w:lang w:val="en-US"/>
        </w:rPr>
        <w:t>n</w:t>
      </w:r>
      <w:r w:rsidR="003F4E52" w:rsidRPr="003F4E52">
        <w:rPr>
          <w:b/>
          <w:vertAlign w:val="subscript"/>
        </w:rPr>
        <w:t xml:space="preserve"> </w:t>
      </w:r>
      <w:r w:rsidR="003F4E52" w:rsidRPr="003F4E52">
        <w:rPr>
          <w:b/>
        </w:rPr>
        <w:t>=</w:t>
      </w:r>
      <w:r w:rsidR="003F4E52" w:rsidRPr="003F4E52">
        <w:rPr>
          <w:b/>
          <w:lang w:val="en-US"/>
        </w:rPr>
        <w:t>nc</w:t>
      </w:r>
      <w:r w:rsidR="003F4E52" w:rsidRPr="003F4E52">
        <w:rPr>
          <w:b/>
        </w:rPr>
        <w:t>/2</w:t>
      </w:r>
      <w:r w:rsidR="003F4E52" w:rsidRPr="003F4E52">
        <w:rPr>
          <w:b/>
          <w:lang w:val="en-US"/>
        </w:rPr>
        <w:t>L</w:t>
      </w:r>
    </w:p>
    <w:p w:rsidR="00B66145" w:rsidRDefault="00B66145" w:rsidP="007F5BD2">
      <w:pPr>
        <w:spacing w:line="276" w:lineRule="auto"/>
        <w:ind w:left="-426" w:firstLine="426"/>
        <w:jc w:val="both"/>
      </w:pPr>
      <w:r>
        <w:t xml:space="preserve">Параллельно оптической оси могут распространяться небольшое количество мод с низкими потерями энергии. Все остальные моды резонатора соответствуют волнам, которые </w:t>
      </w:r>
      <w:r w:rsidR="00A37E95">
        <w:t>практиченски</w:t>
      </w:r>
      <w:r>
        <w:t xml:space="preserve"> полностью затухают после </w:t>
      </w:r>
      <w:r w:rsidR="00A37E95">
        <w:t>единного</w:t>
      </w:r>
      <w:r>
        <w:t xml:space="preserve"> прохождения через резонатор. Поэтому конструктивно оптические резонаторы выполняются в виде открытых резонаторов.</w:t>
      </w:r>
    </w:p>
    <w:p w:rsidR="005D7B4D" w:rsidRPr="003F4E52" w:rsidRDefault="00B66145" w:rsidP="007F5BD2">
      <w:pPr>
        <w:spacing w:line="276" w:lineRule="auto"/>
        <w:ind w:left="-426" w:firstLine="426"/>
        <w:jc w:val="both"/>
      </w:pPr>
      <w:r>
        <w:t xml:space="preserve">Выходные параметры лазерного излучения обусловлены геометрической конструкцией оптического резонатора. </w:t>
      </w:r>
      <w:r w:rsidR="003F3857">
        <w:t>Самые</w:t>
      </w:r>
      <w:r>
        <w:t xml:space="preserve"> широко применяемые лазерные резонаторы имеют либо плоские, либо сферические зеркала, расположенные на некотором расстоянии друг от друга.</w:t>
      </w: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B66145" w:rsidRPr="00B66145" w:rsidRDefault="00A41FA4" w:rsidP="00A41FA4">
      <w:pPr>
        <w:spacing w:line="276" w:lineRule="auto"/>
        <w:ind w:left="1698" w:firstLine="1134"/>
        <w:rPr>
          <w:b/>
        </w:rPr>
      </w:pPr>
      <w:r>
        <w:rPr>
          <w:b/>
        </w:rPr>
        <w:lastRenderedPageBreak/>
        <w:t xml:space="preserve">          </w:t>
      </w:r>
      <w:r w:rsidRPr="001261E1">
        <w:rPr>
          <w:b/>
        </w:rPr>
        <w:t>Р</w:t>
      </w:r>
      <w:r w:rsidRPr="00B66145">
        <w:rPr>
          <w:b/>
        </w:rPr>
        <w:t>ЕЖИМЫ РАБОТЫ ЛАЗЕРА.</w:t>
      </w:r>
    </w:p>
    <w:p w:rsidR="00B66145" w:rsidRDefault="00B66145" w:rsidP="007F5BD2">
      <w:pPr>
        <w:spacing w:line="276" w:lineRule="auto"/>
        <w:ind w:left="-426" w:firstLine="426"/>
        <w:jc w:val="both"/>
      </w:pPr>
      <w:r>
        <w:t>Лазерные источники могут работать в одном из двух режимов:</w:t>
      </w:r>
    </w:p>
    <w:p w:rsidR="00B66145" w:rsidRDefault="00B66145" w:rsidP="007F5BD2">
      <w:pPr>
        <w:spacing w:line="276" w:lineRule="auto"/>
        <w:ind w:left="-426" w:firstLine="426"/>
        <w:jc w:val="both"/>
      </w:pPr>
      <w:r>
        <w:t>- непрерывном или стационарном режиме</w:t>
      </w:r>
    </w:p>
    <w:p w:rsidR="00B66145" w:rsidRDefault="00B66145" w:rsidP="007F5BD2">
      <w:pPr>
        <w:spacing w:line="276" w:lineRule="auto"/>
        <w:ind w:left="-426" w:firstLine="426"/>
        <w:jc w:val="both"/>
      </w:pPr>
      <w:r>
        <w:t>- импульсном или нестационарном режиме</w:t>
      </w:r>
    </w:p>
    <w:p w:rsidR="0069734C" w:rsidRDefault="00B66145" w:rsidP="007F5BD2">
      <w:pPr>
        <w:spacing w:line="276" w:lineRule="auto"/>
        <w:ind w:left="-426" w:firstLine="426"/>
        <w:jc w:val="both"/>
      </w:pPr>
      <w:r>
        <w:t xml:space="preserve">Режим работы лазера </w:t>
      </w:r>
      <w:r w:rsidR="009E67B8">
        <w:t>зависит</w:t>
      </w:r>
      <w:r>
        <w:t>, в первую очередь режимом работы источника накачки.</w:t>
      </w:r>
      <w:r w:rsidR="003F4E52" w:rsidRPr="003F4E52">
        <w:t xml:space="preserve"> </w:t>
      </w:r>
      <w:r>
        <w:t xml:space="preserve">При анализе скоростных уравнений четырехуровневого и трехуровневого лазеров следует, что </w:t>
      </w:r>
    </w:p>
    <w:p w:rsidR="003F4E52" w:rsidRPr="0069734C" w:rsidRDefault="003F4E52" w:rsidP="007F5BD2">
      <w:pPr>
        <w:spacing w:line="276" w:lineRule="auto"/>
        <w:ind w:left="2406" w:firstLine="1134"/>
        <w:jc w:val="both"/>
      </w:pPr>
      <w:r w:rsidRPr="00883F00">
        <w:rPr>
          <w:b/>
          <w:lang w:val="en-US"/>
        </w:rPr>
        <w:t>N</w:t>
      </w:r>
      <w:r w:rsidRPr="00883F00">
        <w:rPr>
          <w:b/>
          <w:vertAlign w:val="subscript"/>
        </w:rPr>
        <w:t>1</w:t>
      </w:r>
      <w:r w:rsidRPr="00883F00">
        <w:rPr>
          <w:b/>
        </w:rPr>
        <w:t>/</w:t>
      </w:r>
      <w:r w:rsidRPr="00883F00">
        <w:rPr>
          <w:b/>
          <w:bCs/>
        </w:rPr>
        <w:t>τ</w:t>
      </w:r>
      <w:r w:rsidR="003321F1" w:rsidRPr="00883F00">
        <w:rPr>
          <w:b/>
          <w:bCs/>
          <w:vertAlign w:val="subscript"/>
        </w:rPr>
        <w:t>1</w:t>
      </w:r>
      <w:r w:rsidR="003321F1" w:rsidRPr="00883F00">
        <w:rPr>
          <w:b/>
          <w:bCs/>
        </w:rPr>
        <w:t>=</w:t>
      </w:r>
      <w:r w:rsidR="003321F1" w:rsidRPr="00883F00">
        <w:rPr>
          <w:b/>
          <w:bCs/>
          <w:lang w:val="en-US"/>
        </w:rPr>
        <w:t>N</w:t>
      </w:r>
      <w:r w:rsidR="003321F1" w:rsidRPr="00883F00">
        <w:rPr>
          <w:b/>
          <w:bCs/>
          <w:vertAlign w:val="subscript"/>
        </w:rPr>
        <w:t>2</w:t>
      </w:r>
      <w:r w:rsidR="003321F1" w:rsidRPr="00883F00">
        <w:rPr>
          <w:b/>
          <w:bCs/>
        </w:rPr>
        <w:t>/ τ</w:t>
      </w:r>
      <w:r w:rsidR="003321F1" w:rsidRPr="00883F00">
        <w:rPr>
          <w:b/>
          <w:bCs/>
          <w:vertAlign w:val="subscript"/>
        </w:rPr>
        <w:t>21</w:t>
      </w:r>
      <w:r w:rsidR="0069734C">
        <w:rPr>
          <w:b/>
          <w:bCs/>
          <w:vertAlign w:val="subscript"/>
        </w:rPr>
        <w:t xml:space="preserve">          </w:t>
      </w:r>
      <w:r w:rsidR="0069734C">
        <w:rPr>
          <w:bCs/>
        </w:rPr>
        <w:t>(1)</w:t>
      </w:r>
    </w:p>
    <w:p w:rsidR="009F557A" w:rsidRPr="003F4E52" w:rsidRDefault="003F4E52" w:rsidP="007F5BD2">
      <w:pPr>
        <w:spacing w:line="276" w:lineRule="auto"/>
        <w:ind w:left="-426" w:firstLine="426"/>
        <w:jc w:val="both"/>
      </w:pPr>
      <w:r>
        <w:t>г</w:t>
      </w:r>
      <w:r w:rsidR="009F557A" w:rsidRPr="009F557A">
        <w:t xml:space="preserve">де </w:t>
      </w:r>
      <w:r w:rsidR="009F557A" w:rsidRPr="00883F00">
        <w:rPr>
          <w:b/>
          <w:lang w:val="en-US"/>
        </w:rPr>
        <w:t>N</w:t>
      </w:r>
      <w:r w:rsidR="009F557A" w:rsidRPr="00883F00">
        <w:rPr>
          <w:b/>
          <w:vertAlign w:val="subscript"/>
        </w:rPr>
        <w:t>1</w:t>
      </w:r>
      <w:r w:rsidR="009F557A">
        <w:rPr>
          <w:vertAlign w:val="subscript"/>
        </w:rPr>
        <w:t xml:space="preserve"> </w:t>
      </w:r>
      <w:r w:rsidR="009F557A">
        <w:t xml:space="preserve">и </w:t>
      </w:r>
      <w:r w:rsidR="009F557A" w:rsidRPr="00883F00">
        <w:rPr>
          <w:b/>
          <w:lang w:val="en-US"/>
        </w:rPr>
        <w:t>N</w:t>
      </w:r>
      <w:r w:rsidR="009F557A" w:rsidRPr="00883F00">
        <w:rPr>
          <w:b/>
          <w:vertAlign w:val="subscript"/>
        </w:rPr>
        <w:t>2</w:t>
      </w:r>
      <w:r w:rsidR="009F557A">
        <w:rPr>
          <w:vertAlign w:val="subscript"/>
        </w:rPr>
        <w:t xml:space="preserve"> </w:t>
      </w:r>
      <w:r w:rsidR="009F557A">
        <w:t xml:space="preserve">– населенность основного и возбужденного уровней соответственно; </w:t>
      </w:r>
    </w:p>
    <w:p w:rsidR="00B66145" w:rsidRDefault="003321F1" w:rsidP="007F5BD2">
      <w:pPr>
        <w:spacing w:line="276" w:lineRule="auto"/>
        <w:ind w:left="-426" w:firstLine="426"/>
        <w:jc w:val="both"/>
      </w:pPr>
      <w:r>
        <w:rPr>
          <w:b/>
          <w:bCs/>
        </w:rPr>
        <w:t>τ</w:t>
      </w:r>
      <w:r w:rsidRPr="003321F1">
        <w:rPr>
          <w:b/>
          <w:bCs/>
          <w:vertAlign w:val="subscript"/>
        </w:rPr>
        <w:t>21</w:t>
      </w:r>
      <w:r w:rsidRPr="003321F1">
        <w:t xml:space="preserve"> </w:t>
      </w:r>
      <w:r w:rsidR="009F557A">
        <w:t>- время жизни перехода 2→1</w:t>
      </w:r>
    </w:p>
    <w:p w:rsidR="009F557A" w:rsidRDefault="003321F1" w:rsidP="007F5BD2">
      <w:pPr>
        <w:spacing w:line="276" w:lineRule="auto"/>
        <w:ind w:left="-426" w:firstLine="426"/>
        <w:jc w:val="both"/>
      </w:pPr>
      <w:r>
        <w:rPr>
          <w:b/>
          <w:bCs/>
        </w:rPr>
        <w:t>τ</w:t>
      </w:r>
      <w:r w:rsidRPr="003321F1">
        <w:rPr>
          <w:b/>
          <w:bCs/>
          <w:vertAlign w:val="subscript"/>
        </w:rPr>
        <w:t>1</w:t>
      </w:r>
      <w:r w:rsidRPr="003321F1">
        <w:t xml:space="preserve"> </w:t>
      </w:r>
      <w:r w:rsidR="009F557A">
        <w:t>- время жизни частиц на первом уровне.</w:t>
      </w:r>
    </w:p>
    <w:p w:rsidR="009F557A" w:rsidRDefault="009F557A" w:rsidP="007F5BD2">
      <w:pPr>
        <w:spacing w:line="276" w:lineRule="auto"/>
        <w:ind w:left="-426" w:firstLine="426"/>
        <w:jc w:val="both"/>
        <w:rPr>
          <w:vertAlign w:val="subscript"/>
        </w:rPr>
      </w:pPr>
      <w:r>
        <w:t xml:space="preserve">Генерация лазера осуществляется, при уровне когда выполняется неравенство </w:t>
      </w:r>
      <w:r w:rsidRPr="00883F00">
        <w:rPr>
          <w:b/>
          <w:lang w:val="en-US"/>
        </w:rPr>
        <w:t>N</w:t>
      </w:r>
      <w:r w:rsidRPr="00883F00">
        <w:rPr>
          <w:b/>
          <w:vertAlign w:val="subscript"/>
        </w:rPr>
        <w:t xml:space="preserve">1 </w:t>
      </w:r>
      <w:r w:rsidRPr="00883F00">
        <w:rPr>
          <w:b/>
        </w:rPr>
        <w:t xml:space="preserve">˃ </w:t>
      </w:r>
      <w:r w:rsidRPr="00883F00">
        <w:rPr>
          <w:b/>
          <w:lang w:val="en-US"/>
        </w:rPr>
        <w:t>N</w:t>
      </w:r>
      <w:r w:rsidRPr="00883F00">
        <w:rPr>
          <w:b/>
          <w:vertAlign w:val="subscript"/>
        </w:rPr>
        <w:t>2</w:t>
      </w:r>
      <w:r>
        <w:rPr>
          <w:vertAlign w:val="subscript"/>
        </w:rPr>
        <w:t xml:space="preserve"> </w:t>
      </w:r>
    </w:p>
    <w:p w:rsidR="008C4C8A" w:rsidRDefault="009F557A" w:rsidP="007F5BD2">
      <w:pPr>
        <w:spacing w:line="276" w:lineRule="auto"/>
        <w:ind w:left="-426" w:firstLine="426"/>
        <w:jc w:val="both"/>
      </w:pPr>
      <w:r>
        <w:t xml:space="preserve">Из уравнения (1) следует, что при выполнении неравенства </w:t>
      </w:r>
      <w:r w:rsidR="003321F1" w:rsidRPr="00883F00">
        <w:rPr>
          <w:b/>
          <w:bCs/>
        </w:rPr>
        <w:t>τ</w:t>
      </w:r>
      <w:r w:rsidR="003321F1" w:rsidRPr="00883F00">
        <w:rPr>
          <w:b/>
          <w:bCs/>
          <w:vertAlign w:val="subscript"/>
        </w:rPr>
        <w:t xml:space="preserve">21 </w:t>
      </w:r>
      <w:r w:rsidR="003321F1" w:rsidRPr="00883F00">
        <w:rPr>
          <w:b/>
        </w:rPr>
        <w:t xml:space="preserve">˃ </w:t>
      </w:r>
      <w:r w:rsidR="003321F1" w:rsidRPr="00883F00">
        <w:rPr>
          <w:b/>
          <w:bCs/>
        </w:rPr>
        <w:t>τ</w:t>
      </w:r>
      <w:r w:rsidR="003321F1" w:rsidRPr="00883F00">
        <w:rPr>
          <w:b/>
          <w:bCs/>
          <w:vertAlign w:val="subscript"/>
        </w:rPr>
        <w:t>1</w:t>
      </w:r>
      <w:r w:rsidR="003321F1" w:rsidRPr="003321F1">
        <w:rPr>
          <w:b/>
          <w:bCs/>
          <w:vertAlign w:val="subscript"/>
        </w:rPr>
        <w:t xml:space="preserve"> </w:t>
      </w:r>
      <w:r>
        <w:t>лазер работает в непрерывном режиме.</w:t>
      </w:r>
      <w:r w:rsidR="008C4C8A">
        <w:t xml:space="preserve"> </w:t>
      </w:r>
    </w:p>
    <w:p w:rsidR="008C4C8A" w:rsidRDefault="009F557A" w:rsidP="007F5BD2">
      <w:pPr>
        <w:spacing w:line="276" w:lineRule="auto"/>
        <w:ind w:left="-426" w:firstLine="426"/>
        <w:jc w:val="both"/>
      </w:pPr>
      <w:r>
        <w:t xml:space="preserve">Режим непрерывной генерации достигается только в том случае, если </w:t>
      </w:r>
      <w:r w:rsidR="008C4C8A">
        <w:t>время жизни верхнего лазерного уровня больше времени жизни нижнего лазерного уровня. Если это условие не выполняется, лазер работает в режиме самопрерывания генерации – тогда длительность импульса накачки меньше времени жизни возбужденного состояния, т.е. лазер работает в импульсном режиме.</w:t>
      </w:r>
    </w:p>
    <w:p w:rsidR="00482238" w:rsidRPr="003321F1" w:rsidRDefault="008C4C8A" w:rsidP="007F5BD2">
      <w:pPr>
        <w:spacing w:line="276" w:lineRule="auto"/>
        <w:ind w:left="-426" w:firstLine="426"/>
        <w:jc w:val="both"/>
      </w:pPr>
      <w:r>
        <w:t xml:space="preserve">Работа  лазера возможна в импульсном режиме, если </w:t>
      </w:r>
      <w:r w:rsidR="003321F1" w:rsidRPr="00883F00">
        <w:rPr>
          <w:b/>
          <w:bCs/>
        </w:rPr>
        <w:t>τ</w:t>
      </w:r>
      <w:r w:rsidR="003321F1" w:rsidRPr="00883F00">
        <w:rPr>
          <w:b/>
          <w:bCs/>
          <w:vertAlign w:val="subscript"/>
        </w:rPr>
        <w:t xml:space="preserve">1 </w:t>
      </w:r>
      <w:r w:rsidR="003321F1" w:rsidRPr="00883F00">
        <w:rPr>
          <w:b/>
        </w:rPr>
        <w:t xml:space="preserve">≥ </w:t>
      </w:r>
      <w:r w:rsidR="003321F1" w:rsidRPr="00883F00">
        <w:rPr>
          <w:b/>
          <w:bCs/>
        </w:rPr>
        <w:t>τ</w:t>
      </w:r>
      <w:r w:rsidR="003321F1" w:rsidRPr="00883F00">
        <w:rPr>
          <w:b/>
          <w:bCs/>
          <w:vertAlign w:val="subscript"/>
        </w:rPr>
        <w:t>21</w:t>
      </w:r>
    </w:p>
    <w:p w:rsidR="008C4C8A" w:rsidRDefault="008C4C8A" w:rsidP="007F5BD2">
      <w:pPr>
        <w:spacing w:line="276" w:lineRule="auto"/>
        <w:ind w:left="-426" w:firstLine="426"/>
        <w:jc w:val="both"/>
      </w:pPr>
      <w:r>
        <w:t xml:space="preserve">Для достижения такого условия на практике помимо импульсного источника накачки пользуются методом модуляции добротности резонатора. Такой метод позволяет получить лазерную генерацию в виде коротких импульсов </w:t>
      </w:r>
      <w:r w:rsidRPr="00883F00">
        <w:rPr>
          <w:b/>
        </w:rPr>
        <w:t>(≤10</w:t>
      </w:r>
      <w:r w:rsidRPr="00883F00">
        <w:rPr>
          <w:b/>
          <w:vertAlign w:val="superscript"/>
        </w:rPr>
        <w:t>-8</w:t>
      </w:r>
      <w:r w:rsidRPr="00883F00">
        <w:rPr>
          <w:b/>
        </w:rPr>
        <w:t>с)</w:t>
      </w:r>
      <w:r>
        <w:t xml:space="preserve"> с высокой пиковой мощностью </w:t>
      </w:r>
      <w:r w:rsidRPr="00883F00">
        <w:rPr>
          <w:b/>
        </w:rPr>
        <w:t>(≥</w:t>
      </w:r>
      <w:r w:rsidR="00F87F23" w:rsidRPr="00883F00">
        <w:rPr>
          <w:b/>
        </w:rPr>
        <w:t>10</w:t>
      </w:r>
      <w:r w:rsidR="00F87F23" w:rsidRPr="00883F00">
        <w:rPr>
          <w:b/>
          <w:vertAlign w:val="superscript"/>
        </w:rPr>
        <w:t>8</w:t>
      </w:r>
      <w:r w:rsidR="00F87F23" w:rsidRPr="00883F00">
        <w:rPr>
          <w:b/>
        </w:rPr>
        <w:t>ВТ</w:t>
      </w:r>
      <w:r w:rsidRPr="00883F00">
        <w:rPr>
          <w:b/>
        </w:rPr>
        <w:t>)</w:t>
      </w:r>
      <w:r w:rsidR="00F87F23" w:rsidRPr="00883F00">
        <w:rPr>
          <w:b/>
        </w:rPr>
        <w:t>.</w:t>
      </w:r>
    </w:p>
    <w:p w:rsidR="00F87F23" w:rsidRDefault="00F87F23" w:rsidP="007F5BD2">
      <w:pPr>
        <w:spacing w:line="276" w:lineRule="auto"/>
        <w:ind w:left="-426" w:firstLine="426"/>
        <w:jc w:val="both"/>
      </w:pPr>
      <w:r>
        <w:t>Заметим, что лазерная генерация начинается по достижению порогового значения инверсии населенности, благодаря чему предотвращается ее дальнейший рост. Отсюда следует, что в нормальном режиме работы лазера усиление за один проход в резонаторе не может намного превысить уровень потерь за время одного прохода.</w:t>
      </w:r>
    </w:p>
    <w:p w:rsidR="00F87F23" w:rsidRDefault="00F87F23" w:rsidP="007F5BD2">
      <w:pPr>
        <w:spacing w:line="276" w:lineRule="auto"/>
        <w:ind w:left="-426" w:firstLine="426"/>
        <w:jc w:val="both"/>
      </w:pPr>
      <w:r>
        <w:t>Предположим теперь, что внутри резонатора установлен непрозрачный экран. Действие экрана заключается в исключении условий возникновений лазерной генерации, тогда инверсная населенность может достигнуть очень больших значений, значительно превышающих обычный пороговый уровень. Если теперь быстро убрать экран, то инверсная населенность в активной среде лазера значительно превысит порог, т.е.</w:t>
      </w:r>
      <w:r w:rsidR="009571AE">
        <w:t xml:space="preserve"> </w:t>
      </w:r>
      <w:r>
        <w:t xml:space="preserve">усиление в активной среде будет существенно выше уровня потерь. Такой метод получил название </w:t>
      </w:r>
      <w:r w:rsidR="009571AE">
        <w:t>режима модуляции добротности резонатора.</w:t>
      </w:r>
    </w:p>
    <w:p w:rsidR="009571AE" w:rsidRDefault="009571AE" w:rsidP="007F5BD2">
      <w:pPr>
        <w:spacing w:line="276" w:lineRule="auto"/>
        <w:ind w:left="-426" w:firstLine="426"/>
        <w:jc w:val="both"/>
      </w:pPr>
      <w:r>
        <w:t xml:space="preserve">Модуляторы </w:t>
      </w:r>
      <w:r w:rsidR="0069734C">
        <w:t>добротности, в которых использую</w:t>
      </w:r>
      <w:r w:rsidR="0040218B">
        <w:t xml:space="preserve">тся управляющие устройства </w:t>
      </w:r>
      <w:r w:rsidR="00883F00">
        <w:t>являются</w:t>
      </w:r>
      <w:r w:rsidR="0040218B">
        <w:t xml:space="preserve"> активными. Такими устройствами являются: </w:t>
      </w:r>
    </w:p>
    <w:p w:rsidR="0040218B" w:rsidRDefault="0040218B" w:rsidP="007F5BD2">
      <w:pPr>
        <w:spacing w:line="276" w:lineRule="auto"/>
        <w:ind w:left="-426" w:firstLine="426"/>
        <w:jc w:val="both"/>
      </w:pPr>
      <w:r>
        <w:t xml:space="preserve">- оптика-механические затворы </w:t>
      </w:r>
    </w:p>
    <w:p w:rsidR="0040218B" w:rsidRDefault="0069734C" w:rsidP="007F5BD2">
      <w:pPr>
        <w:spacing w:line="276" w:lineRule="auto"/>
        <w:ind w:left="-426" w:firstLine="426"/>
        <w:jc w:val="both"/>
      </w:pPr>
      <w:r>
        <w:t>- а</w:t>
      </w:r>
      <w:r w:rsidR="0040218B">
        <w:t>кусто</w:t>
      </w:r>
      <w:r>
        <w:t>опт</w:t>
      </w:r>
      <w:r w:rsidR="0040218B">
        <w:t>ические затворы</w:t>
      </w:r>
    </w:p>
    <w:p w:rsidR="0040218B" w:rsidRDefault="0040218B" w:rsidP="007F5BD2">
      <w:pPr>
        <w:spacing w:line="276" w:lineRule="auto"/>
        <w:ind w:left="-426" w:firstLine="426"/>
        <w:jc w:val="both"/>
      </w:pPr>
      <w:r>
        <w:t>-электро</w:t>
      </w:r>
      <w:r w:rsidR="0069734C">
        <w:t>о</w:t>
      </w:r>
      <w:r>
        <w:t>п</w:t>
      </w:r>
      <w:r w:rsidR="0069734C">
        <w:t>т</w:t>
      </w:r>
      <w:r>
        <w:t>ические затворы</w:t>
      </w:r>
    </w:p>
    <w:p w:rsidR="0040218B" w:rsidRDefault="0040218B" w:rsidP="007F5BD2">
      <w:pPr>
        <w:spacing w:line="276" w:lineRule="auto"/>
        <w:ind w:left="-426" w:firstLine="426"/>
        <w:jc w:val="both"/>
      </w:pPr>
      <w:r>
        <w:t xml:space="preserve">Из </w:t>
      </w:r>
      <w:r w:rsidR="009E67B8">
        <w:t xml:space="preserve">разных </w:t>
      </w:r>
      <w:r>
        <w:t>механических затвор</w:t>
      </w:r>
      <w:r w:rsidR="0069734C">
        <w:t xml:space="preserve">ов </w:t>
      </w:r>
      <w:r w:rsidR="009E67B8">
        <w:t>больше всего</w:t>
      </w:r>
      <w:r w:rsidR="0069734C">
        <w:t xml:space="preserve"> распространенным</w:t>
      </w:r>
      <w:r>
        <w:t xml:space="preserve"> считается способ модуляции добротности, в котором </w:t>
      </w:r>
      <w:r w:rsidR="009E67B8">
        <w:t>применяется</w:t>
      </w:r>
      <w:r>
        <w:t xml:space="preserve"> вращение одного из зеркал резонатора вокруг перпендикулярной оси. В </w:t>
      </w:r>
      <w:r w:rsidR="009E67B8">
        <w:t>таком</w:t>
      </w:r>
      <w:r>
        <w:t xml:space="preserve"> случае высокая добротно</w:t>
      </w:r>
      <w:r w:rsidR="0069734C">
        <w:t>сть</w:t>
      </w:r>
      <w:r>
        <w:t xml:space="preserve"> достигается в </w:t>
      </w:r>
      <w:r w:rsidR="009E67B8">
        <w:t>то время</w:t>
      </w:r>
      <w:r>
        <w:t>, когда вращающееся зеркало приходит в положение, в котором оно параллельно втором</w:t>
      </w:r>
      <w:r w:rsidR="009E67B8">
        <w:t>у зеркалу резонатора. Для того чтобы снизить</w:t>
      </w:r>
      <w:r w:rsidR="0069734C">
        <w:t xml:space="preserve"> требования к юстировке, вместо</w:t>
      </w:r>
      <w:r>
        <w:t xml:space="preserve"> зеркала устанавливают</w:t>
      </w:r>
      <w:r w:rsidR="009E67B8">
        <w:t xml:space="preserve"> 90 градусную призму, у которой</w:t>
      </w:r>
      <w:r>
        <w:t xml:space="preserve"> ребро прямого угла перпендикулярно оси вращения.</w:t>
      </w:r>
    </w:p>
    <w:p w:rsidR="0040218B" w:rsidRDefault="0040218B" w:rsidP="007F5BD2">
      <w:pPr>
        <w:spacing w:line="276" w:lineRule="auto"/>
        <w:ind w:left="-426" w:firstLine="426"/>
        <w:jc w:val="both"/>
      </w:pPr>
      <w:r>
        <w:t xml:space="preserve">На </w:t>
      </w:r>
      <w:r w:rsidRPr="003321F1">
        <w:rPr>
          <w:b/>
        </w:rPr>
        <w:t>рисунке №8</w:t>
      </w:r>
      <w:r>
        <w:t xml:space="preserve"> приведена оптическая схема такого оптик</w:t>
      </w:r>
      <w:r w:rsidR="0069734C">
        <w:t>о</w:t>
      </w:r>
      <w:r>
        <w:t xml:space="preserve">–механического модулятора добротности с вращающейся призмой. </w:t>
      </w:r>
    </w:p>
    <w:p w:rsidR="00845341" w:rsidRDefault="00845341" w:rsidP="007F5BD2">
      <w:pPr>
        <w:spacing w:line="276" w:lineRule="auto"/>
        <w:ind w:left="-426" w:firstLine="426"/>
        <w:jc w:val="both"/>
      </w:pPr>
      <w:r>
        <w:lastRenderedPageBreak/>
        <w:t xml:space="preserve">Модуляторы добротности, для управления параметров, </w:t>
      </w:r>
      <w:r w:rsidR="009E67B8">
        <w:t xml:space="preserve">для </w:t>
      </w:r>
      <w:r>
        <w:t xml:space="preserve">которых не требуются дополнительные устройства, называются пассивными. </w:t>
      </w:r>
    </w:p>
    <w:p w:rsidR="00845341" w:rsidRDefault="00845341" w:rsidP="007F5BD2">
      <w:pPr>
        <w:spacing w:line="276" w:lineRule="auto"/>
        <w:ind w:left="-426" w:firstLine="426"/>
        <w:jc w:val="both"/>
      </w:pPr>
      <w:r>
        <w:t xml:space="preserve">Принцип действия пассивных модуляторов основан на эффекте насыщения поглощения на длине волны лазерного излучения. В качестве пассивного модулятора </w:t>
      </w:r>
      <w:r w:rsidR="009E67B8">
        <w:t xml:space="preserve">применяются разные </w:t>
      </w:r>
      <w:r>
        <w:t>поглощающие материалы в газовом, жидкостном</w:t>
      </w:r>
      <w:r w:rsidR="009E67B8">
        <w:t xml:space="preserve"> или твердом агрегатных состояниях</w:t>
      </w:r>
      <w:r w:rsidR="003C3BFA">
        <w:t xml:space="preserve">. </w:t>
      </w:r>
    </w:p>
    <w:p w:rsidR="003C3BFA" w:rsidRDefault="003C3BFA" w:rsidP="007F5BD2">
      <w:pPr>
        <w:spacing w:line="276" w:lineRule="auto"/>
        <w:ind w:left="-426" w:firstLine="426"/>
        <w:jc w:val="both"/>
      </w:pPr>
      <w:r>
        <w:t xml:space="preserve">Если поместить насыщающий поглотитель в резонатор лазера, то в начальный момент времени происходит линейное поглощение падающего света. Вследствие большого поглощения, лазерная генерация отсутствует. В момент времени, когда интенсивность падающего света становится сравнимой с интенсивностью поглощения, происходит насыщение поглотителя и он начинает просветляться. После просветления инверсия населенностей значительно превышает потери в резонаторе лазера и на выходе лазера появляется излучение в виде короткого </w:t>
      </w:r>
      <w:r w:rsidRPr="00883F00">
        <w:rPr>
          <w:b/>
        </w:rPr>
        <w:t>(≈20мс)</w:t>
      </w:r>
      <w:r>
        <w:t xml:space="preserve"> и интенсивного </w:t>
      </w:r>
      <w:r w:rsidRPr="00883F00">
        <w:rPr>
          <w:b/>
        </w:rPr>
        <w:t>(≈10</w:t>
      </w:r>
      <w:r w:rsidRPr="00883F00">
        <w:rPr>
          <w:b/>
          <w:vertAlign w:val="superscript"/>
        </w:rPr>
        <w:t>6</w:t>
      </w:r>
      <w:r w:rsidRPr="00883F00">
        <w:rPr>
          <w:b/>
        </w:rPr>
        <w:t>вт)</w:t>
      </w:r>
      <w:r w:rsidR="00883F00">
        <w:t xml:space="preserve"> </w:t>
      </w:r>
      <w:r>
        <w:t xml:space="preserve">светового импульса. </w:t>
      </w:r>
    </w:p>
    <w:p w:rsidR="003C3BFA" w:rsidRDefault="003C3BFA" w:rsidP="007F5BD2">
      <w:pPr>
        <w:spacing w:line="276" w:lineRule="auto"/>
        <w:ind w:left="-426" w:firstLine="426"/>
        <w:jc w:val="both"/>
      </w:pPr>
      <w:r>
        <w:t>Чтоб получить лазерные импульс</w:t>
      </w:r>
      <w:r w:rsidR="0069734C">
        <w:t>ы сверх</w:t>
      </w:r>
      <w:r w:rsidR="00883F00">
        <w:t xml:space="preserve">короткой длительности </w:t>
      </w:r>
      <w:r w:rsidR="00883F00" w:rsidRPr="00883F00">
        <w:rPr>
          <w:b/>
        </w:rPr>
        <w:t>(</w:t>
      </w:r>
      <w:r w:rsidRPr="00883F00">
        <w:rPr>
          <w:b/>
        </w:rPr>
        <w:t>≈10</w:t>
      </w:r>
      <w:r w:rsidRPr="00883F00">
        <w:rPr>
          <w:b/>
          <w:vertAlign w:val="superscript"/>
        </w:rPr>
        <w:t>-14</w:t>
      </w:r>
      <w:r w:rsidRPr="00883F00">
        <w:rPr>
          <w:b/>
        </w:rPr>
        <w:t>с)</w:t>
      </w:r>
      <w:r>
        <w:t xml:space="preserve"> и очень высокой пиковой мощности </w:t>
      </w:r>
      <w:r w:rsidRPr="00883F00">
        <w:rPr>
          <w:b/>
        </w:rPr>
        <w:t>(≈10</w:t>
      </w:r>
      <w:r w:rsidRPr="00883F00">
        <w:rPr>
          <w:b/>
          <w:vertAlign w:val="superscript"/>
        </w:rPr>
        <w:t>10</w:t>
      </w:r>
      <w:r w:rsidRPr="00883F00">
        <w:rPr>
          <w:b/>
        </w:rPr>
        <w:t>вт)</w:t>
      </w:r>
      <w:r>
        <w:t xml:space="preserve"> используют – метод синхронизации мод. </w:t>
      </w:r>
    </w:p>
    <w:p w:rsidR="003C3BFA" w:rsidRDefault="003C3BFA" w:rsidP="007F5BD2">
      <w:pPr>
        <w:spacing w:line="276" w:lineRule="auto"/>
        <w:ind w:left="-426" w:firstLine="426"/>
        <w:jc w:val="both"/>
      </w:pPr>
      <w:r>
        <w:t xml:space="preserve">Синхронизация мод – это такой процесс, при котором амплитуды и разности фаз произвольных мод резонатора остаются постоянными, т.е. </w:t>
      </w:r>
      <w:r w:rsidRPr="00F25F28">
        <w:t>синхронизованными.</w:t>
      </w:r>
    </w:p>
    <w:p w:rsidR="003C3BFA" w:rsidRDefault="003C3BFA" w:rsidP="007F5BD2">
      <w:pPr>
        <w:spacing w:line="276" w:lineRule="auto"/>
        <w:ind w:left="-426" w:firstLine="426"/>
        <w:jc w:val="both"/>
      </w:pPr>
    </w:p>
    <w:p w:rsidR="003C3BFA" w:rsidRDefault="003C3BFA" w:rsidP="007F5BD2">
      <w:pPr>
        <w:spacing w:line="276" w:lineRule="auto"/>
        <w:ind w:left="-426" w:firstLine="426"/>
        <w:jc w:val="both"/>
      </w:pPr>
    </w:p>
    <w:p w:rsidR="003C3BFA" w:rsidRDefault="003C3BFA" w:rsidP="007F5BD2">
      <w:pPr>
        <w:spacing w:line="276" w:lineRule="auto"/>
        <w:ind w:left="-426" w:firstLine="426"/>
        <w:jc w:val="both"/>
      </w:pPr>
    </w:p>
    <w:p w:rsidR="003C3BFA" w:rsidRDefault="003C3BFA" w:rsidP="007F5BD2">
      <w:pPr>
        <w:spacing w:line="276" w:lineRule="auto"/>
        <w:ind w:left="-426" w:firstLine="426"/>
        <w:jc w:val="both"/>
      </w:pPr>
    </w:p>
    <w:p w:rsidR="003C3BFA" w:rsidRDefault="003C3BFA" w:rsidP="007F5BD2">
      <w:pPr>
        <w:spacing w:line="276" w:lineRule="auto"/>
        <w:ind w:left="-426" w:firstLine="426"/>
        <w:jc w:val="both"/>
      </w:pPr>
    </w:p>
    <w:p w:rsidR="003C3BFA" w:rsidRDefault="003C3BFA" w:rsidP="007F5BD2">
      <w:pPr>
        <w:spacing w:line="276" w:lineRule="auto"/>
        <w:ind w:left="-426" w:firstLine="426"/>
        <w:jc w:val="both"/>
      </w:pPr>
    </w:p>
    <w:p w:rsidR="00C271DC" w:rsidRDefault="00C271DC" w:rsidP="007F5BD2">
      <w:pPr>
        <w:spacing w:line="276" w:lineRule="auto"/>
        <w:ind w:left="1698" w:firstLine="1134"/>
        <w:jc w:val="both"/>
      </w:pPr>
    </w:p>
    <w:p w:rsidR="005D7B4D" w:rsidRDefault="005D7B4D" w:rsidP="007F5BD2">
      <w:pPr>
        <w:spacing w:line="276" w:lineRule="auto"/>
        <w:ind w:left="1698" w:firstLine="1134"/>
        <w:jc w:val="both"/>
      </w:pPr>
    </w:p>
    <w:p w:rsidR="003321F1" w:rsidRPr="00E47E07" w:rsidRDefault="003321F1" w:rsidP="007F5BD2">
      <w:pPr>
        <w:spacing w:line="276" w:lineRule="auto"/>
        <w:ind w:left="1698" w:firstLine="1134"/>
        <w:jc w:val="both"/>
        <w:rPr>
          <w:b/>
        </w:rPr>
      </w:pPr>
    </w:p>
    <w:p w:rsidR="003321F1" w:rsidRPr="008B6B35" w:rsidRDefault="003321F1" w:rsidP="007F5BD2">
      <w:pPr>
        <w:spacing w:line="276" w:lineRule="auto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429F9" w:rsidRDefault="00C429F9" w:rsidP="00C429F9">
      <w:pPr>
        <w:spacing w:line="276" w:lineRule="auto"/>
        <w:ind w:left="1698" w:firstLine="1134"/>
        <w:rPr>
          <w:b/>
        </w:rPr>
      </w:pPr>
      <w:r>
        <w:rPr>
          <w:b/>
        </w:rPr>
        <w:lastRenderedPageBreak/>
        <w:t xml:space="preserve">   </w:t>
      </w:r>
      <w:r w:rsidR="00A41FA4">
        <w:rPr>
          <w:b/>
        </w:rPr>
        <w:t xml:space="preserve">     </w:t>
      </w:r>
      <w:r>
        <w:rPr>
          <w:b/>
        </w:rPr>
        <w:t xml:space="preserve"> </w:t>
      </w:r>
      <w:r w:rsidR="00A41FA4">
        <w:rPr>
          <w:b/>
        </w:rPr>
        <w:t>РАЗНОВИДНОСТИ ЛАЗЕРОВ</w:t>
      </w: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3C3BFA" w:rsidRPr="00C271DC" w:rsidRDefault="00C429F9" w:rsidP="007F5BD2">
      <w:pPr>
        <w:spacing w:line="276" w:lineRule="auto"/>
        <w:ind w:left="1698" w:firstLine="1134"/>
        <w:jc w:val="both"/>
        <w:rPr>
          <w:b/>
        </w:rPr>
      </w:pPr>
      <w:r>
        <w:rPr>
          <w:b/>
        </w:rPr>
        <w:t xml:space="preserve">          </w:t>
      </w:r>
      <w:r w:rsidR="00A41FA4">
        <w:rPr>
          <w:b/>
        </w:rPr>
        <w:t xml:space="preserve">           </w:t>
      </w:r>
      <w:r w:rsidR="008C15A8" w:rsidRPr="00C271DC">
        <w:rPr>
          <w:b/>
        </w:rPr>
        <w:t>Рубиновый лазер</w:t>
      </w:r>
    </w:p>
    <w:p w:rsidR="00845341" w:rsidRDefault="007C1E4F" w:rsidP="007F5BD2">
      <w:pPr>
        <w:spacing w:line="276" w:lineRule="auto"/>
        <w:ind w:left="-426" w:firstLine="426"/>
        <w:jc w:val="both"/>
      </w:pPr>
      <w:r>
        <w:t>Такой вид</w:t>
      </w:r>
      <w:r w:rsidR="008C15A8">
        <w:t xml:space="preserve"> лазер</w:t>
      </w:r>
      <w:r>
        <w:t>а</w:t>
      </w:r>
      <w:r w:rsidR="008C15A8">
        <w:t xml:space="preserve"> был первым, на котором была осуществлена генерация (Т.Х.Майман, июнь 19</w:t>
      </w:r>
      <w:r>
        <w:t>60г.) и который все еще используется</w:t>
      </w:r>
      <w:r w:rsidR="008C15A8">
        <w:t xml:space="preserve">. Рубин, сотни лет </w:t>
      </w:r>
      <w:r w:rsidR="00351B3C">
        <w:t>обще</w:t>
      </w:r>
      <w:r w:rsidR="008C15A8">
        <w:t xml:space="preserve">известный как природный драгоценный камень, представляет собой кристалл </w:t>
      </w:r>
      <w:r w:rsidR="008C15A8" w:rsidRPr="00883F00">
        <w:rPr>
          <w:b/>
          <w:lang w:val="en-US"/>
        </w:rPr>
        <w:t>Al</w:t>
      </w:r>
      <w:r w:rsidR="008C15A8" w:rsidRPr="00883F00">
        <w:rPr>
          <w:b/>
          <w:vertAlign w:val="subscript"/>
        </w:rPr>
        <w:t>2</w:t>
      </w:r>
      <w:r w:rsidR="008C15A8" w:rsidRPr="00883F00">
        <w:rPr>
          <w:b/>
          <w:lang w:val="en-US"/>
        </w:rPr>
        <w:t>O</w:t>
      </w:r>
      <w:r w:rsidR="008C15A8" w:rsidRPr="00883F00">
        <w:rPr>
          <w:b/>
          <w:vertAlign w:val="subscript"/>
        </w:rPr>
        <w:t>3</w:t>
      </w:r>
      <w:r w:rsidR="008C15A8" w:rsidRPr="008C15A8">
        <w:rPr>
          <w:vertAlign w:val="subscript"/>
        </w:rPr>
        <w:t xml:space="preserve"> </w:t>
      </w:r>
      <w:r w:rsidR="008C15A8" w:rsidRPr="008C15A8">
        <w:t>(</w:t>
      </w:r>
      <w:r w:rsidR="0069734C">
        <w:t>корунд</w:t>
      </w:r>
      <w:r w:rsidR="008C15A8" w:rsidRPr="008C15A8">
        <w:t>)</w:t>
      </w:r>
      <w:r w:rsidR="008C15A8">
        <w:t xml:space="preserve">, в котором ряд ионов </w:t>
      </w:r>
      <w:r w:rsidR="008C15A8" w:rsidRPr="00883F00">
        <w:rPr>
          <w:b/>
        </w:rPr>
        <w:t>А</w:t>
      </w:r>
      <w:r w:rsidR="008C15A8" w:rsidRPr="00883F00">
        <w:rPr>
          <w:b/>
          <w:lang w:val="en-US"/>
        </w:rPr>
        <w:t>l</w:t>
      </w:r>
      <w:r w:rsidR="008C15A8" w:rsidRPr="00883F00">
        <w:rPr>
          <w:b/>
          <w:vertAlign w:val="superscript"/>
        </w:rPr>
        <w:t>3+</w:t>
      </w:r>
      <w:r w:rsidR="008C15A8" w:rsidRPr="008C15A8">
        <w:rPr>
          <w:vertAlign w:val="superscript"/>
        </w:rPr>
        <w:t xml:space="preserve"> </w:t>
      </w:r>
      <w:r w:rsidR="008C15A8">
        <w:t xml:space="preserve">замещены ионами </w:t>
      </w:r>
      <w:r w:rsidR="008C15A8" w:rsidRPr="00883F00">
        <w:rPr>
          <w:b/>
          <w:lang w:val="en-US"/>
        </w:rPr>
        <w:t>Gr</w:t>
      </w:r>
      <w:r w:rsidR="008C15A8" w:rsidRPr="00883F00">
        <w:rPr>
          <w:b/>
          <w:vertAlign w:val="superscript"/>
        </w:rPr>
        <w:t>3+</w:t>
      </w:r>
      <w:r w:rsidR="00622603">
        <w:t>.</w:t>
      </w:r>
      <w:r w:rsidR="008C15A8">
        <w:rPr>
          <w:vertAlign w:val="superscript"/>
        </w:rPr>
        <w:t xml:space="preserve">  </w:t>
      </w:r>
      <w:r w:rsidR="008C15A8">
        <w:t xml:space="preserve">Кристаллы рубина, </w:t>
      </w:r>
      <w:r w:rsidR="00351B3C">
        <w:t>используемые</w:t>
      </w:r>
      <w:r w:rsidR="008C15A8">
        <w:t xml:space="preserve"> в лазерах в качестве активной среды, </w:t>
      </w:r>
      <w:r w:rsidR="00351B3C">
        <w:t>как правило</w:t>
      </w:r>
      <w:r w:rsidR="008C15A8">
        <w:t xml:space="preserve"> получают путем выращивания из расплава смеси </w:t>
      </w:r>
      <w:r w:rsidR="008C15A8" w:rsidRPr="008C15A8">
        <w:t xml:space="preserve"> </w:t>
      </w:r>
      <w:r w:rsidR="008C15A8" w:rsidRPr="00883F00">
        <w:rPr>
          <w:b/>
          <w:lang w:val="en-US"/>
        </w:rPr>
        <w:t>Al</w:t>
      </w:r>
      <w:r w:rsidR="008C15A8" w:rsidRPr="00883F00">
        <w:rPr>
          <w:b/>
          <w:vertAlign w:val="subscript"/>
        </w:rPr>
        <w:t>2</w:t>
      </w:r>
      <w:r w:rsidR="008C15A8" w:rsidRPr="00883F00">
        <w:rPr>
          <w:b/>
          <w:lang w:val="en-US"/>
        </w:rPr>
        <w:t>O</w:t>
      </w:r>
      <w:r w:rsidR="008C15A8" w:rsidRPr="00883F00">
        <w:rPr>
          <w:b/>
          <w:vertAlign w:val="subscript"/>
        </w:rPr>
        <w:t>3</w:t>
      </w:r>
      <w:r w:rsidR="008C15A8">
        <w:rPr>
          <w:vertAlign w:val="subscript"/>
        </w:rPr>
        <w:t xml:space="preserve"> </w:t>
      </w:r>
      <w:r w:rsidR="008C15A8">
        <w:t xml:space="preserve">и небольшой части </w:t>
      </w:r>
      <w:r w:rsidR="008C15A8" w:rsidRPr="00883F00">
        <w:rPr>
          <w:b/>
          <w:lang w:val="en-US"/>
        </w:rPr>
        <w:t>Gr</w:t>
      </w:r>
      <w:r w:rsidR="008C15A8" w:rsidRPr="00883F00">
        <w:rPr>
          <w:b/>
          <w:vertAlign w:val="subscript"/>
        </w:rPr>
        <w:t>2</w:t>
      </w:r>
      <w:r w:rsidR="008C15A8" w:rsidRPr="00883F00">
        <w:rPr>
          <w:b/>
        </w:rPr>
        <w:t>О</w:t>
      </w:r>
      <w:r w:rsidR="008C15A8" w:rsidRPr="00883F00">
        <w:rPr>
          <w:b/>
          <w:vertAlign w:val="subscript"/>
        </w:rPr>
        <w:t>3</w:t>
      </w:r>
      <w:r w:rsidR="008C15A8">
        <w:rPr>
          <w:vertAlign w:val="subscript"/>
        </w:rPr>
        <w:t xml:space="preserve">. </w:t>
      </w:r>
      <w:r w:rsidR="008C15A8">
        <w:t xml:space="preserve">Без добавления </w:t>
      </w:r>
      <w:r w:rsidR="008C15A8" w:rsidRPr="00883F00">
        <w:rPr>
          <w:b/>
          <w:lang w:val="en-US"/>
        </w:rPr>
        <w:t>Gr</w:t>
      </w:r>
      <w:r w:rsidR="008C15A8" w:rsidRPr="00883F00">
        <w:rPr>
          <w:b/>
          <w:vertAlign w:val="subscript"/>
        </w:rPr>
        <w:t>2</w:t>
      </w:r>
      <w:r w:rsidR="008C15A8" w:rsidRPr="00883F00">
        <w:rPr>
          <w:b/>
        </w:rPr>
        <w:t>О</w:t>
      </w:r>
      <w:r w:rsidR="008C15A8" w:rsidRPr="00883F00">
        <w:rPr>
          <w:b/>
          <w:vertAlign w:val="subscript"/>
        </w:rPr>
        <w:t>3</w:t>
      </w:r>
      <w:r w:rsidR="008C15A8">
        <w:rPr>
          <w:vertAlign w:val="subscript"/>
        </w:rPr>
        <w:t xml:space="preserve"> </w:t>
      </w:r>
      <w:r w:rsidR="008C15A8">
        <w:t xml:space="preserve">формирующийся кристалл становиться бесцветным, и необходимо добавить совсем немного </w:t>
      </w:r>
      <w:r w:rsidR="008C15A8" w:rsidRPr="00883F00">
        <w:rPr>
          <w:b/>
          <w:lang w:val="en-US"/>
        </w:rPr>
        <w:t>Gr</w:t>
      </w:r>
      <w:r w:rsidR="008C15A8" w:rsidRPr="00883F00">
        <w:rPr>
          <w:b/>
          <w:vertAlign w:val="subscript"/>
        </w:rPr>
        <w:t>2</w:t>
      </w:r>
      <w:r w:rsidR="008C15A8" w:rsidRPr="00883F00">
        <w:rPr>
          <w:b/>
        </w:rPr>
        <w:t>О</w:t>
      </w:r>
      <w:r w:rsidR="008C15A8" w:rsidRPr="00883F00">
        <w:rPr>
          <w:b/>
          <w:vertAlign w:val="subscript"/>
        </w:rPr>
        <w:t>3</w:t>
      </w:r>
      <w:r w:rsidR="008C15A8">
        <w:t xml:space="preserve">, чтобы кристалл </w:t>
      </w:r>
      <w:r w:rsidR="00351B3C">
        <w:t>приобрел</w:t>
      </w:r>
      <w:r w:rsidR="008C15A8">
        <w:t xml:space="preserve"> розовый оттенок (розовый рубин)</w:t>
      </w:r>
      <w:r w:rsidR="0069734C">
        <w:t xml:space="preserve"> в</w:t>
      </w:r>
      <w:r w:rsidR="00622603">
        <w:t xml:space="preserve">следствии наличия у ионов </w:t>
      </w:r>
      <w:r w:rsidR="00622603" w:rsidRPr="00883F00">
        <w:rPr>
          <w:b/>
          <w:lang w:val="en-US"/>
        </w:rPr>
        <w:t>Gr</w:t>
      </w:r>
      <w:r w:rsidR="00622603" w:rsidRPr="00883F00">
        <w:rPr>
          <w:b/>
          <w:vertAlign w:val="superscript"/>
        </w:rPr>
        <w:t>3+</w:t>
      </w:r>
      <w:r w:rsidR="00622603">
        <w:rPr>
          <w:vertAlign w:val="superscript"/>
        </w:rPr>
        <w:t xml:space="preserve"> </w:t>
      </w:r>
      <w:r w:rsidR="00622603">
        <w:t xml:space="preserve">зеленой и фиолетовой полос поглощения. Заметим что, в природных драгоценных камнях концентрация </w:t>
      </w:r>
      <w:r w:rsidR="00622603" w:rsidRPr="00883F00">
        <w:rPr>
          <w:b/>
          <w:lang w:val="en-US"/>
        </w:rPr>
        <w:t>Gr</w:t>
      </w:r>
      <w:r w:rsidR="00622603" w:rsidRPr="00883F00">
        <w:rPr>
          <w:b/>
          <w:vertAlign w:val="superscript"/>
        </w:rPr>
        <w:t>3+</w:t>
      </w:r>
      <w:r w:rsidR="00622603">
        <w:rPr>
          <w:vertAlign w:val="superscript"/>
        </w:rPr>
        <w:t xml:space="preserve"> </w:t>
      </w:r>
      <w:r w:rsidR="00622603">
        <w:t>приблизительно на порядок больше, чем в искусственных, что придает им насыщенную красную окраску.</w:t>
      </w:r>
    </w:p>
    <w:p w:rsidR="00622603" w:rsidRDefault="00622603" w:rsidP="007F5BD2">
      <w:pPr>
        <w:spacing w:line="276" w:lineRule="auto"/>
        <w:ind w:left="-426" w:firstLine="426"/>
        <w:jc w:val="both"/>
      </w:pPr>
      <w:r>
        <w:t xml:space="preserve">Энергетические уровни рубина образуются за счет трех электронов во внутренней </w:t>
      </w:r>
      <w:r w:rsidRPr="00883F00">
        <w:rPr>
          <w:b/>
        </w:rPr>
        <w:t>3</w:t>
      </w:r>
      <w:r w:rsidRPr="00883F00">
        <w:rPr>
          <w:b/>
          <w:lang w:val="en-US"/>
        </w:rPr>
        <w:t>d</w:t>
      </w:r>
      <w:r w:rsidRPr="00622603">
        <w:t xml:space="preserve"> </w:t>
      </w:r>
      <w:r>
        <w:t xml:space="preserve">оболочке иона </w:t>
      </w:r>
      <w:r w:rsidRPr="00883F00">
        <w:rPr>
          <w:b/>
          <w:lang w:val="en-US"/>
        </w:rPr>
        <w:t>Gr</w:t>
      </w:r>
      <w:r w:rsidRPr="00883F00">
        <w:rPr>
          <w:b/>
          <w:vertAlign w:val="superscript"/>
        </w:rPr>
        <w:t>3+</w:t>
      </w:r>
      <w:r>
        <w:t xml:space="preserve">, находящихся под действием октаэдрического поля решетки </w:t>
      </w:r>
      <w:r w:rsidRPr="003321F1">
        <w:rPr>
          <w:b/>
          <w:lang w:val="en-US"/>
        </w:rPr>
        <w:t>Al</w:t>
      </w:r>
      <w:r w:rsidRPr="003321F1">
        <w:rPr>
          <w:b/>
          <w:vertAlign w:val="subscript"/>
        </w:rPr>
        <w:t>2</w:t>
      </w:r>
      <w:r w:rsidRPr="003321F1">
        <w:rPr>
          <w:b/>
          <w:lang w:val="en-US"/>
        </w:rPr>
        <w:t>O</w:t>
      </w:r>
      <w:r w:rsidRPr="003321F1">
        <w:rPr>
          <w:b/>
          <w:vertAlign w:val="subscript"/>
        </w:rPr>
        <w:t>3</w:t>
      </w:r>
      <w:r>
        <w:rPr>
          <w:vertAlign w:val="subscript"/>
        </w:rPr>
        <w:t>.</w:t>
      </w:r>
      <w:r>
        <w:t xml:space="preserve"> На </w:t>
      </w:r>
      <w:r w:rsidRPr="003321F1">
        <w:rPr>
          <w:b/>
        </w:rPr>
        <w:t>рисунке</w:t>
      </w:r>
      <w:r w:rsidR="003321F1" w:rsidRPr="003321F1">
        <w:rPr>
          <w:b/>
        </w:rPr>
        <w:t xml:space="preserve"> №9</w:t>
      </w:r>
      <w:r w:rsidR="003321F1">
        <w:t xml:space="preserve"> </w:t>
      </w:r>
      <w:r>
        <w:t>приведены основные уровни, представляющие интерес для лазерной генерации.</w:t>
      </w:r>
    </w:p>
    <w:p w:rsidR="00622603" w:rsidRDefault="00622603" w:rsidP="007F5BD2">
      <w:pPr>
        <w:spacing w:line="276" w:lineRule="auto"/>
        <w:ind w:left="-426" w:firstLine="426"/>
        <w:jc w:val="both"/>
      </w:pPr>
      <w:r>
        <w:t>Верхний индекс слева от каждой буквы указывает на мультиплетность состояния.</w:t>
      </w:r>
    </w:p>
    <w:p w:rsidR="00622603" w:rsidRDefault="00622603" w:rsidP="007F5BD2">
      <w:pPr>
        <w:spacing w:line="276" w:lineRule="auto"/>
        <w:ind w:left="-426" w:firstLine="426"/>
        <w:jc w:val="both"/>
      </w:pPr>
      <w:r>
        <w:t xml:space="preserve">Рубин имеет две основные полосы поглощения. </w:t>
      </w:r>
      <w:r w:rsidRPr="003321F1">
        <w:rPr>
          <w:b/>
          <w:vertAlign w:val="superscript"/>
        </w:rPr>
        <w:t>4</w:t>
      </w:r>
      <w:r w:rsidRPr="003321F1">
        <w:rPr>
          <w:b/>
          <w:lang w:val="en-US"/>
        </w:rPr>
        <w:t>F</w:t>
      </w:r>
      <w:r w:rsidRPr="003321F1">
        <w:rPr>
          <w:b/>
          <w:vertAlign w:val="subscript"/>
        </w:rPr>
        <w:t>1</w:t>
      </w:r>
      <w:r w:rsidRPr="00622603">
        <w:rPr>
          <w:vertAlign w:val="subscript"/>
        </w:rPr>
        <w:t xml:space="preserve"> </w:t>
      </w:r>
      <w:r>
        <w:t xml:space="preserve">и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F</w:t>
      </w:r>
      <w:r w:rsidRPr="00883F00">
        <w:rPr>
          <w:b/>
          <w:vertAlign w:val="subscript"/>
        </w:rPr>
        <w:t>2</w:t>
      </w:r>
      <w:r>
        <w:t>, причем наиболее интенсивное поглощение</w:t>
      </w:r>
      <w:r w:rsidR="0069734C">
        <w:t xml:space="preserve"> на эти полосы </w:t>
      </w:r>
      <w:r>
        <w:t xml:space="preserve">из основного состояния </w:t>
      </w:r>
      <w:r w:rsidRPr="00883F00">
        <w:rPr>
          <w:b/>
          <w:vertAlign w:val="superscript"/>
        </w:rPr>
        <w:t>4</w:t>
      </w:r>
      <w:r w:rsidRPr="00883F00">
        <w:rPr>
          <w:b/>
        </w:rPr>
        <w:t>А</w:t>
      </w:r>
      <w:r w:rsidRPr="00883F00">
        <w:rPr>
          <w:b/>
          <w:vertAlign w:val="subscript"/>
        </w:rPr>
        <w:t>2</w:t>
      </w:r>
      <w:r>
        <w:t xml:space="preserve"> происходит на длине волны соответственно </w:t>
      </w:r>
      <w:r w:rsidRPr="00883F00">
        <w:rPr>
          <w:b/>
        </w:rPr>
        <w:t>0,55мкм</w:t>
      </w:r>
      <w:r>
        <w:t xml:space="preserve"> (зеленая) и </w:t>
      </w:r>
      <w:r w:rsidRPr="00883F00">
        <w:rPr>
          <w:b/>
        </w:rPr>
        <w:t>0,42 мкм</w:t>
      </w:r>
      <w:r>
        <w:t xml:space="preserve"> (фиолетовая). Эти полосы связанны очень быстрой релаксацией с состоянием </w:t>
      </w:r>
      <w:r w:rsidRPr="00883F00">
        <w:rPr>
          <w:b/>
        </w:rPr>
        <w:t>2Ā</w:t>
      </w:r>
      <w:r>
        <w:t xml:space="preserve">, так и </w:t>
      </w:r>
      <w:r w:rsidRPr="00883F00">
        <w:rPr>
          <w:b/>
        </w:rPr>
        <w:t>Ē</w:t>
      </w:r>
      <w:r>
        <w:t xml:space="preserve">. Однако время релаксации в основное состояние как уровня </w:t>
      </w:r>
      <w:r w:rsidRPr="00883F00">
        <w:rPr>
          <w:b/>
        </w:rPr>
        <w:t>2Ā</w:t>
      </w:r>
      <w:r>
        <w:t xml:space="preserve">, так и </w:t>
      </w:r>
      <w:r w:rsidRPr="00883F00">
        <w:rPr>
          <w:b/>
        </w:rPr>
        <w:t>Ē</w:t>
      </w:r>
      <w:r w:rsidR="0069734C">
        <w:t xml:space="preserve"> довольно большое, поск</w:t>
      </w:r>
      <w:r>
        <w:t>ольку оба перехода запрещены электродипольно, так и по спину.</w:t>
      </w:r>
      <w:r w:rsidR="00117995">
        <w:t xml:space="preserve"> </w:t>
      </w:r>
    </w:p>
    <w:p w:rsidR="00117995" w:rsidRDefault="00117995" w:rsidP="007F5BD2">
      <w:pPr>
        <w:spacing w:line="276" w:lineRule="auto"/>
        <w:ind w:left="-426" w:firstLine="426"/>
        <w:jc w:val="both"/>
      </w:pPr>
      <w:r>
        <w:t xml:space="preserve">На уровне </w:t>
      </w:r>
      <w:r w:rsidRPr="00883F00">
        <w:rPr>
          <w:b/>
        </w:rPr>
        <w:t>Ē</w:t>
      </w:r>
      <w:r>
        <w:t xml:space="preserve"> накапливается</w:t>
      </w:r>
      <w:r w:rsidR="00883F00">
        <w:t xml:space="preserve"> большая доля энергии накачки, </w:t>
      </w:r>
      <w:r>
        <w:t xml:space="preserve"> следовательно, этот уровень хорошо подходит на роль верхнего лазерного уровня. </w:t>
      </w:r>
      <w:r w:rsidR="001158FB">
        <w:t>Действительно</w:t>
      </w:r>
      <w:r w:rsidR="003648B6">
        <w:t xml:space="preserve">, лазерная генерация в рубине имеет место на переходе </w:t>
      </w:r>
      <w:r w:rsidR="003648B6" w:rsidRPr="00883F00">
        <w:rPr>
          <w:b/>
        </w:rPr>
        <w:t>Ē →</w:t>
      </w:r>
      <w:r w:rsidR="003648B6" w:rsidRPr="00883F00">
        <w:rPr>
          <w:b/>
          <w:vertAlign w:val="superscript"/>
        </w:rPr>
        <w:t>4</w:t>
      </w:r>
      <w:r w:rsidR="003648B6" w:rsidRPr="00883F00">
        <w:rPr>
          <w:b/>
        </w:rPr>
        <w:t>А</w:t>
      </w:r>
      <w:r w:rsidR="003648B6" w:rsidRPr="00883F00">
        <w:rPr>
          <w:b/>
          <w:vertAlign w:val="subscript"/>
        </w:rPr>
        <w:t>2</w:t>
      </w:r>
      <w:r w:rsidR="003648B6">
        <w:t xml:space="preserve"> (линия </w:t>
      </w:r>
      <w:r w:rsidR="003648B6">
        <w:rPr>
          <w:lang w:val="en-US"/>
        </w:rPr>
        <w:t>R</w:t>
      </w:r>
      <w:r w:rsidR="003648B6" w:rsidRPr="003648B6">
        <w:rPr>
          <w:vertAlign w:val="subscript"/>
        </w:rPr>
        <w:t>1</w:t>
      </w:r>
      <w:r w:rsidR="003648B6">
        <w:t>)</w:t>
      </w:r>
      <w:r w:rsidR="003648B6" w:rsidRPr="003648B6">
        <w:t xml:space="preserve"> </w:t>
      </w:r>
      <w:r w:rsidR="003648B6">
        <w:rPr>
          <w:lang w:val="en-US"/>
        </w:rPr>
        <w:t>c</w:t>
      </w:r>
      <w:r w:rsidR="003648B6" w:rsidRPr="003648B6">
        <w:t xml:space="preserve"> </w:t>
      </w:r>
      <w:r w:rsidR="003648B6">
        <w:t xml:space="preserve">длиной волны </w:t>
      </w:r>
      <w:r w:rsidR="003648B6" w:rsidRPr="00883F00">
        <w:rPr>
          <w:b/>
        </w:rPr>
        <w:t>λ</w:t>
      </w:r>
      <w:r w:rsidR="003648B6" w:rsidRPr="00883F00">
        <w:rPr>
          <w:b/>
          <w:vertAlign w:val="subscript"/>
        </w:rPr>
        <w:t>1</w:t>
      </w:r>
      <w:r w:rsidR="003648B6" w:rsidRPr="00883F00">
        <w:rPr>
          <w:b/>
        </w:rPr>
        <w:t>=694,3нм</w:t>
      </w:r>
      <w:r w:rsidR="003648B6">
        <w:t xml:space="preserve"> (красная).</w:t>
      </w:r>
    </w:p>
    <w:p w:rsidR="00C429F9" w:rsidRDefault="00351B3C" w:rsidP="00C429F9">
      <w:pPr>
        <w:spacing w:line="276" w:lineRule="auto"/>
        <w:ind w:left="-426" w:firstLine="426"/>
        <w:jc w:val="both"/>
      </w:pPr>
      <w:r>
        <w:t>Главным минусом</w:t>
      </w:r>
      <w:r w:rsidR="003648B6">
        <w:t xml:space="preserve"> рубинового лазера является трехуровневый механизм его работы, что ограничивает выходные энергетическ</w:t>
      </w:r>
      <w:r w:rsidR="0069734C">
        <w:t>ие</w:t>
      </w:r>
      <w:r w:rsidR="003648B6">
        <w:t xml:space="preserve"> параметр</w:t>
      </w:r>
      <w:r w:rsidR="0069734C">
        <w:t>ы</w:t>
      </w:r>
      <w:r w:rsidR="003648B6">
        <w:t>.</w:t>
      </w:r>
    </w:p>
    <w:p w:rsidR="00C429F9" w:rsidRDefault="00C429F9" w:rsidP="00C429F9">
      <w:pPr>
        <w:spacing w:line="276" w:lineRule="auto"/>
        <w:ind w:left="-426" w:firstLine="426"/>
        <w:jc w:val="both"/>
      </w:pPr>
      <w:r>
        <w:t xml:space="preserve">                                                          </w:t>
      </w:r>
    </w:p>
    <w:p w:rsidR="006C240A" w:rsidRPr="00C429F9" w:rsidRDefault="00C429F9" w:rsidP="00C429F9">
      <w:pPr>
        <w:spacing w:line="276" w:lineRule="auto"/>
        <w:ind w:left="-426" w:firstLine="426"/>
        <w:jc w:val="both"/>
      </w:pPr>
      <w:r>
        <w:t xml:space="preserve">                                                         </w:t>
      </w:r>
      <w:r w:rsidR="00A41FA4">
        <w:t xml:space="preserve">         </w:t>
      </w:r>
      <w:r>
        <w:t xml:space="preserve"> </w:t>
      </w:r>
      <w:r w:rsidR="00367A9B" w:rsidRPr="00C271DC">
        <w:rPr>
          <w:b/>
        </w:rPr>
        <w:t>Неодимовые лазеры.</w:t>
      </w:r>
    </w:p>
    <w:p w:rsidR="00367A9B" w:rsidRDefault="00367A9B" w:rsidP="007F5BD2">
      <w:pPr>
        <w:spacing w:line="276" w:lineRule="auto"/>
        <w:ind w:left="-426" w:firstLine="426"/>
        <w:jc w:val="both"/>
      </w:pPr>
      <w:r>
        <w:t>Эффективность лазерной генерации принципиально выше у ак</w:t>
      </w:r>
      <w:r w:rsidR="00351B3C">
        <w:t>тивных сред для которых возможна</w:t>
      </w:r>
      <w:r>
        <w:t xml:space="preserve"> </w:t>
      </w:r>
      <w:r w:rsidR="00351B3C">
        <w:t>реализация</w:t>
      </w:r>
      <w:r>
        <w:t xml:space="preserve"> четырехуровневой схемы. Более </w:t>
      </w:r>
      <w:r w:rsidR="00351B3C">
        <w:t>подходящими</w:t>
      </w:r>
      <w:r>
        <w:t xml:space="preserve"> материалами для активных сред оказались ионы редкоз</w:t>
      </w:r>
      <w:r w:rsidR="0069734C">
        <w:t>емельных элементов, незаполненная</w:t>
      </w:r>
      <w:r>
        <w:t xml:space="preserve"> </w:t>
      </w:r>
      <w:r w:rsidRPr="00883F00">
        <w:rPr>
          <w:b/>
        </w:rPr>
        <w:t>4</w:t>
      </w:r>
      <w:r w:rsidRPr="00883F00">
        <w:rPr>
          <w:b/>
          <w:lang w:val="en-US"/>
        </w:rPr>
        <w:t>f</w:t>
      </w:r>
      <w:r w:rsidRPr="00367A9B">
        <w:t xml:space="preserve">- </w:t>
      </w:r>
      <w:r>
        <w:t xml:space="preserve">оболочка в которых расположена ближе к ядру и экранируется </w:t>
      </w:r>
      <w:r w:rsidRPr="00883F00">
        <w:rPr>
          <w:b/>
        </w:rPr>
        <w:t>5</w:t>
      </w:r>
      <w:r w:rsidRPr="00883F00">
        <w:rPr>
          <w:b/>
          <w:lang w:val="en-US"/>
        </w:rPr>
        <w:t>s</w:t>
      </w:r>
      <w:r w:rsidRPr="00883F00">
        <w:rPr>
          <w:b/>
        </w:rPr>
        <w:t xml:space="preserve"> </w:t>
      </w:r>
      <w:r w:rsidR="0069734C">
        <w:rPr>
          <w:b/>
        </w:rPr>
        <w:t xml:space="preserve">и </w:t>
      </w:r>
      <w:r w:rsidRPr="00883F00">
        <w:rPr>
          <w:b/>
        </w:rPr>
        <w:t>5р</w:t>
      </w:r>
      <w:r>
        <w:t xml:space="preserve"> – оболочками, поэтому расположение уровней слабо зависит от типа матрицы.</w:t>
      </w:r>
      <w:r w:rsidR="003321F1">
        <w:t xml:space="preserve"> </w:t>
      </w:r>
      <w:r>
        <w:t xml:space="preserve">Неодимовые лазеры являются самыми популярными из твердотельных лазеров. В этих лазерах активной средой обычно является кристалл. </w:t>
      </w:r>
      <w:r w:rsidRPr="00883F00">
        <w:rPr>
          <w:b/>
          <w:lang w:val="en-US"/>
        </w:rPr>
        <w:t>Y</w:t>
      </w:r>
      <w:r w:rsidRPr="00883F00">
        <w:rPr>
          <w:b/>
          <w:vertAlign w:val="subscript"/>
        </w:rPr>
        <w:t>3</w:t>
      </w:r>
      <w:r w:rsidRPr="00883F00">
        <w:rPr>
          <w:b/>
          <w:lang w:val="en-US"/>
        </w:rPr>
        <w:t>Al</w:t>
      </w:r>
      <w:r w:rsidRPr="00883F00">
        <w:rPr>
          <w:b/>
          <w:vertAlign w:val="subscript"/>
        </w:rPr>
        <w:t>5</w:t>
      </w:r>
      <w:r w:rsidRPr="00883F00">
        <w:rPr>
          <w:b/>
          <w:lang w:val="en-US"/>
        </w:rPr>
        <w:t>O</w:t>
      </w:r>
      <w:r w:rsidRPr="00883F00">
        <w:rPr>
          <w:b/>
          <w:vertAlign w:val="subscript"/>
        </w:rPr>
        <w:t>12</w:t>
      </w:r>
      <w:r>
        <w:t xml:space="preserve">. Сокращенно называемый </w:t>
      </w:r>
      <w:r w:rsidRPr="00883F00">
        <w:rPr>
          <w:b/>
          <w:lang w:val="en-US"/>
        </w:rPr>
        <w:t>YAG</w:t>
      </w:r>
      <w:r>
        <w:t xml:space="preserve">. </w:t>
      </w:r>
    </w:p>
    <w:p w:rsidR="006D5484" w:rsidRPr="00883F00" w:rsidRDefault="006D5484" w:rsidP="007F5BD2">
      <w:pPr>
        <w:spacing w:line="276" w:lineRule="auto"/>
        <w:ind w:left="-426" w:firstLine="426"/>
        <w:jc w:val="both"/>
        <w:rPr>
          <w:b/>
        </w:rPr>
      </w:pPr>
      <w:r w:rsidRPr="00883F00">
        <w:rPr>
          <w:b/>
        </w:rPr>
        <w:t>(</w:t>
      </w:r>
      <w:r w:rsidRPr="00883F00">
        <w:rPr>
          <w:b/>
          <w:lang w:val="en-US"/>
        </w:rPr>
        <w:t>YAG</w:t>
      </w:r>
      <w:r w:rsidRPr="00883F00">
        <w:rPr>
          <w:b/>
        </w:rPr>
        <w:t xml:space="preserve"> – </w:t>
      </w:r>
      <w:r w:rsidRPr="00883F00">
        <w:rPr>
          <w:b/>
          <w:lang w:val="en-US"/>
        </w:rPr>
        <w:t>yttrium</w:t>
      </w:r>
      <w:r w:rsidRPr="00883F00">
        <w:rPr>
          <w:b/>
        </w:rPr>
        <w:t xml:space="preserve"> </w:t>
      </w:r>
      <w:r w:rsidRPr="00883F00">
        <w:rPr>
          <w:b/>
          <w:lang w:val="en-US"/>
        </w:rPr>
        <w:t>aluminum</w:t>
      </w:r>
      <w:r w:rsidRPr="00883F00">
        <w:rPr>
          <w:b/>
        </w:rPr>
        <w:t xml:space="preserve"> </w:t>
      </w:r>
      <w:r w:rsidRPr="00883F00">
        <w:rPr>
          <w:b/>
          <w:lang w:val="en-US"/>
        </w:rPr>
        <w:t>garhet</w:t>
      </w:r>
      <w:r w:rsidRPr="00883F00">
        <w:rPr>
          <w:b/>
        </w:rPr>
        <w:t xml:space="preserve">, иттрий – алюминиевый гранат) </w:t>
      </w:r>
    </w:p>
    <w:p w:rsidR="006D5484" w:rsidRPr="003321F1" w:rsidRDefault="006D5484" w:rsidP="007F5BD2">
      <w:pPr>
        <w:spacing w:line="276" w:lineRule="auto"/>
        <w:ind w:left="-426" w:firstLine="426"/>
        <w:jc w:val="both"/>
        <w:rPr>
          <w:vertAlign w:val="superscript"/>
        </w:rPr>
      </w:pPr>
      <w:r>
        <w:t xml:space="preserve">В кристалле </w:t>
      </w:r>
      <w:r w:rsidRPr="00883F00">
        <w:rPr>
          <w:b/>
          <w:lang w:val="en-US"/>
        </w:rPr>
        <w:t>YAG</w:t>
      </w:r>
      <w:r>
        <w:t xml:space="preserve"> часть ионов </w:t>
      </w:r>
      <w:r w:rsidRPr="00883F00">
        <w:rPr>
          <w:b/>
          <w:lang w:val="en-US"/>
        </w:rPr>
        <w:t>Y</w:t>
      </w:r>
      <w:r w:rsidRPr="00883F00">
        <w:rPr>
          <w:b/>
          <w:vertAlign w:val="superscript"/>
        </w:rPr>
        <w:t>3+</w:t>
      </w:r>
      <w:r>
        <w:t xml:space="preserve"> замещена ионами </w:t>
      </w:r>
      <w:r w:rsidRPr="00883F00">
        <w:rPr>
          <w:b/>
          <w:lang w:val="en-US"/>
        </w:rPr>
        <w:t>Nd</w:t>
      </w:r>
      <w:r w:rsidRPr="00883F00">
        <w:rPr>
          <w:b/>
          <w:vertAlign w:val="superscript"/>
        </w:rPr>
        <w:t>3+</w:t>
      </w:r>
      <w:r>
        <w:t xml:space="preserve">. Иногда так же используется фосфатное или силикатное стекло, легированное ионами </w:t>
      </w:r>
      <w:r w:rsidRPr="00883F00">
        <w:rPr>
          <w:b/>
          <w:lang w:val="en-US"/>
        </w:rPr>
        <w:t>Nd</w:t>
      </w:r>
      <w:r w:rsidRPr="00883F00">
        <w:rPr>
          <w:b/>
          <w:vertAlign w:val="superscript"/>
        </w:rPr>
        <w:t>3+</w:t>
      </w:r>
      <w:r w:rsidR="003321F1" w:rsidRPr="00883F00">
        <w:rPr>
          <w:b/>
        </w:rPr>
        <w:t>.</w:t>
      </w:r>
      <w:r w:rsidR="003321F1">
        <w:t xml:space="preserve"> </w:t>
      </w:r>
      <w:r>
        <w:t xml:space="preserve">Энергетическая схема неодимого лазера представлена на </w:t>
      </w:r>
      <w:r w:rsidRPr="003321F1">
        <w:rPr>
          <w:b/>
        </w:rPr>
        <w:t>рисунке</w:t>
      </w:r>
      <w:r w:rsidR="003321F1" w:rsidRPr="003321F1">
        <w:rPr>
          <w:b/>
        </w:rPr>
        <w:t xml:space="preserve"> </w:t>
      </w:r>
      <w:r w:rsidRPr="003321F1">
        <w:rPr>
          <w:b/>
        </w:rPr>
        <w:t>№10</w:t>
      </w:r>
      <w:r>
        <w:t xml:space="preserve"> </w:t>
      </w:r>
    </w:p>
    <w:p w:rsidR="006D5484" w:rsidRDefault="006D5484" w:rsidP="007F5BD2">
      <w:pPr>
        <w:spacing w:line="276" w:lineRule="auto"/>
        <w:ind w:left="-426" w:firstLine="426"/>
        <w:jc w:val="both"/>
      </w:pPr>
      <w:r>
        <w:t xml:space="preserve">Накачка переводит ионы </w:t>
      </w:r>
      <w:r w:rsidRPr="00883F00">
        <w:rPr>
          <w:b/>
          <w:lang w:val="en-US"/>
        </w:rPr>
        <w:t>Nd</w:t>
      </w:r>
      <w:r w:rsidRPr="00883F00">
        <w:rPr>
          <w:b/>
          <w:vertAlign w:val="superscript"/>
        </w:rPr>
        <w:t>3+</w:t>
      </w:r>
      <w:r>
        <w:t xml:space="preserve"> из основного состояния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I</w:t>
      </w:r>
      <w:r w:rsidRPr="00883F00">
        <w:rPr>
          <w:b/>
          <w:vertAlign w:val="subscript"/>
        </w:rPr>
        <w:t>9/2</w:t>
      </w:r>
      <w:r w:rsidRPr="006D5484">
        <w:rPr>
          <w:vertAlign w:val="subscript"/>
        </w:rPr>
        <w:t xml:space="preserve"> </w:t>
      </w:r>
      <w:r>
        <w:t xml:space="preserve">в две основные узкие полосы поглощения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F</w:t>
      </w:r>
      <w:r w:rsidRPr="00883F00">
        <w:rPr>
          <w:b/>
          <w:vertAlign w:val="subscript"/>
        </w:rPr>
        <w:t>9/2</w:t>
      </w:r>
      <w:r w:rsidRPr="006D5484">
        <w:t xml:space="preserve"> </w:t>
      </w:r>
      <w:r>
        <w:t xml:space="preserve"> и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F</w:t>
      </w:r>
      <w:r w:rsidRPr="00883F00">
        <w:rPr>
          <w:b/>
          <w:vertAlign w:val="subscript"/>
        </w:rPr>
        <w:t>7/2</w:t>
      </w:r>
      <w:r w:rsidRPr="006D5484">
        <w:t xml:space="preserve"> </w:t>
      </w:r>
      <w:r>
        <w:t xml:space="preserve">,расположенные на длинах волн </w:t>
      </w:r>
      <w:r w:rsidRPr="00883F00">
        <w:rPr>
          <w:b/>
        </w:rPr>
        <w:t>0,8 и 0,73мкм</w:t>
      </w:r>
      <w:r>
        <w:t xml:space="preserve">. Эти полосы связаны быстрой </w:t>
      </w:r>
      <w:r w:rsidRPr="00883F00">
        <w:rPr>
          <w:b/>
        </w:rPr>
        <w:t>(≈10</w:t>
      </w:r>
      <w:r w:rsidRPr="00883F00">
        <w:rPr>
          <w:b/>
          <w:vertAlign w:val="superscript"/>
        </w:rPr>
        <w:t>-7</w:t>
      </w:r>
      <w:r w:rsidRPr="00883F00">
        <w:rPr>
          <w:b/>
          <w:lang w:val="en-US"/>
        </w:rPr>
        <w:t>c</w:t>
      </w:r>
      <w:r w:rsidRPr="00883F00">
        <w:rPr>
          <w:b/>
        </w:rPr>
        <w:t>)</w:t>
      </w:r>
      <w:r w:rsidR="0069734C">
        <w:t xml:space="preserve"> без</w:t>
      </w:r>
      <w:r w:rsidR="00DE1766">
        <w:t>ы</w:t>
      </w:r>
      <w:r>
        <w:t>злучательной релаксаци</w:t>
      </w:r>
      <w:r w:rsidR="0069734C">
        <w:t>ей с</w:t>
      </w:r>
      <w:r>
        <w:t xml:space="preserve"> уровнем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F</w:t>
      </w:r>
      <w:r w:rsidRPr="00883F00">
        <w:rPr>
          <w:b/>
          <w:vertAlign w:val="subscript"/>
        </w:rPr>
        <w:t>3/2</w:t>
      </w:r>
      <w:r w:rsidRPr="006D5484">
        <w:t xml:space="preserve"> </w:t>
      </w:r>
      <w:r>
        <w:t xml:space="preserve"> , откуда идет релаксация на нижние уровни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I</w:t>
      </w:r>
      <w:r w:rsidRPr="00883F00">
        <w:rPr>
          <w:b/>
          <w:vertAlign w:val="subscript"/>
        </w:rPr>
        <w:t>9/2</w:t>
      </w:r>
      <w:r>
        <w:rPr>
          <w:vertAlign w:val="subscript"/>
        </w:rPr>
        <w:t xml:space="preserve"> </w:t>
      </w:r>
      <w:r>
        <w:t xml:space="preserve">,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I</w:t>
      </w:r>
      <w:r w:rsidRPr="00883F00">
        <w:rPr>
          <w:b/>
          <w:vertAlign w:val="subscript"/>
        </w:rPr>
        <w:t>11/2</w:t>
      </w:r>
      <w:r w:rsidRPr="00883F00">
        <w:rPr>
          <w:b/>
        </w:rPr>
        <w:t xml:space="preserve">,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I</w:t>
      </w:r>
      <w:r w:rsidRPr="00883F00">
        <w:rPr>
          <w:b/>
          <w:vertAlign w:val="subscript"/>
        </w:rPr>
        <w:t>13/2</w:t>
      </w:r>
      <w:r>
        <w:rPr>
          <w:vertAlign w:val="subscript"/>
        </w:rPr>
        <w:t>.</w:t>
      </w:r>
      <w:r>
        <w:t xml:space="preserve"> Из ниже лежащ</w:t>
      </w:r>
      <w:r w:rsidR="00DE1766">
        <w:t>их уровней наиболее интенсивным являе</w:t>
      </w:r>
      <w:r>
        <w:t xml:space="preserve">тся переход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F</w:t>
      </w:r>
      <w:r w:rsidRPr="00883F00">
        <w:rPr>
          <w:b/>
          <w:vertAlign w:val="subscript"/>
        </w:rPr>
        <w:t>3/2</w:t>
      </w:r>
      <w:r w:rsidRPr="00883F00">
        <w:rPr>
          <w:b/>
        </w:rPr>
        <w:t xml:space="preserve">  →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I</w:t>
      </w:r>
      <w:r w:rsidRPr="00883F00">
        <w:rPr>
          <w:b/>
          <w:vertAlign w:val="subscript"/>
        </w:rPr>
        <w:t>11/2</w:t>
      </w:r>
      <w:r>
        <w:t xml:space="preserve">. Кроме того, уровень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I</w:t>
      </w:r>
      <w:r w:rsidRPr="00883F00">
        <w:rPr>
          <w:b/>
          <w:vertAlign w:val="subscript"/>
        </w:rPr>
        <w:t>11/2</w:t>
      </w:r>
      <w:r>
        <w:rPr>
          <w:vertAlign w:val="subscript"/>
        </w:rPr>
        <w:t xml:space="preserve"> </w:t>
      </w:r>
      <w:r>
        <w:t xml:space="preserve">связан быстрой </w:t>
      </w:r>
      <w:r w:rsidRPr="00883F00">
        <w:rPr>
          <w:b/>
        </w:rPr>
        <w:t>(≈10</w:t>
      </w:r>
      <w:r w:rsidRPr="00883F00">
        <w:rPr>
          <w:b/>
          <w:vertAlign w:val="superscript"/>
        </w:rPr>
        <w:t>-9</w:t>
      </w:r>
      <w:r w:rsidRPr="00883F00">
        <w:rPr>
          <w:b/>
        </w:rPr>
        <w:t>с)</w:t>
      </w:r>
      <w:r>
        <w:t xml:space="preserve"> релаксацией с основным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I</w:t>
      </w:r>
      <w:r w:rsidRPr="00883F00">
        <w:rPr>
          <w:b/>
          <w:vertAlign w:val="subscript"/>
        </w:rPr>
        <w:t>9/2</w:t>
      </w:r>
      <w:r>
        <w:rPr>
          <w:vertAlign w:val="subscript"/>
        </w:rPr>
        <w:t xml:space="preserve"> </w:t>
      </w:r>
      <w:r>
        <w:t xml:space="preserve">уровнем. </w:t>
      </w:r>
    </w:p>
    <w:p w:rsidR="00690FDF" w:rsidRDefault="002819E7" w:rsidP="007F5BD2">
      <w:pPr>
        <w:spacing w:line="276" w:lineRule="auto"/>
        <w:ind w:left="-426" w:firstLine="426"/>
        <w:jc w:val="both"/>
      </w:pPr>
      <w:r>
        <w:lastRenderedPageBreak/>
        <w:t xml:space="preserve">Таким </w:t>
      </w:r>
      <w:r w:rsidR="00690FDF">
        <w:t>образом,</w:t>
      </w:r>
      <w:r>
        <w:t xml:space="preserve"> на уровне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F</w:t>
      </w:r>
      <w:r w:rsidRPr="00883F00">
        <w:rPr>
          <w:b/>
          <w:vertAlign w:val="subscript"/>
        </w:rPr>
        <w:t>3/2</w:t>
      </w:r>
      <w:r w:rsidRPr="006D5484">
        <w:t xml:space="preserve"> </w:t>
      </w:r>
      <w:r w:rsidR="00DE1766">
        <w:t xml:space="preserve"> накапливается большая ча</w:t>
      </w:r>
      <w:r>
        <w:t xml:space="preserve">сть энергии накачки и его можно считать верхним лазерным уровнем, а уровень </w:t>
      </w:r>
      <w:r w:rsidRPr="00883F00">
        <w:rPr>
          <w:b/>
          <w:vertAlign w:val="superscript"/>
        </w:rPr>
        <w:t>4</w:t>
      </w:r>
      <w:r w:rsidRPr="00883F00">
        <w:rPr>
          <w:b/>
          <w:lang w:val="en-US"/>
        </w:rPr>
        <w:t>I</w:t>
      </w:r>
      <w:r w:rsidRPr="00883F00">
        <w:rPr>
          <w:b/>
          <w:vertAlign w:val="subscript"/>
        </w:rPr>
        <w:t>11/2</w:t>
      </w:r>
      <w:r>
        <w:rPr>
          <w:vertAlign w:val="subscript"/>
        </w:rPr>
        <w:t xml:space="preserve"> </w:t>
      </w:r>
      <w:r>
        <w:t>в хорошем приближении можно считать пустым, следовательно он является нижним лазерным уровнем.</w:t>
      </w:r>
      <w:r w:rsidR="00690FDF">
        <w:t xml:space="preserve"> Из энергетической схемы видно, что как верхний </w:t>
      </w:r>
      <w:r w:rsidR="00690FDF" w:rsidRPr="00883F00">
        <w:rPr>
          <w:b/>
          <w:vertAlign w:val="superscript"/>
        </w:rPr>
        <w:t>4</w:t>
      </w:r>
      <w:r w:rsidR="00690FDF" w:rsidRPr="00883F00">
        <w:rPr>
          <w:b/>
          <w:lang w:val="en-US"/>
        </w:rPr>
        <w:t>F</w:t>
      </w:r>
      <w:r w:rsidR="00690FDF" w:rsidRPr="00883F00">
        <w:rPr>
          <w:b/>
          <w:vertAlign w:val="subscript"/>
        </w:rPr>
        <w:t>3/2</w:t>
      </w:r>
      <w:r w:rsidR="00690FDF" w:rsidRPr="006D5484">
        <w:t xml:space="preserve"> </w:t>
      </w:r>
      <w:r w:rsidR="00690FDF">
        <w:t xml:space="preserve"> уровень, так и нижний </w:t>
      </w:r>
      <w:r w:rsidR="00690FDF" w:rsidRPr="00883F00">
        <w:rPr>
          <w:b/>
          <w:vertAlign w:val="superscript"/>
        </w:rPr>
        <w:t>4</w:t>
      </w:r>
      <w:r w:rsidR="00690FDF" w:rsidRPr="00883F00">
        <w:rPr>
          <w:b/>
          <w:lang w:val="en-US"/>
        </w:rPr>
        <w:t>I</w:t>
      </w:r>
      <w:r w:rsidR="00690FDF" w:rsidRPr="00883F00">
        <w:rPr>
          <w:b/>
          <w:vertAlign w:val="subscript"/>
        </w:rPr>
        <w:t>11/2</w:t>
      </w:r>
      <w:r w:rsidR="00690FDF">
        <w:rPr>
          <w:vertAlign w:val="subscript"/>
        </w:rPr>
        <w:t xml:space="preserve"> </w:t>
      </w:r>
      <w:r w:rsidR="00690FDF">
        <w:t xml:space="preserve">уровень расщеплены на подуровни. </w:t>
      </w:r>
      <w:r w:rsidR="00C77F90">
        <w:t xml:space="preserve">Это означает, что лазерную генерацию можно получить на многих переходах между отдельными состояниями этих подуровней </w:t>
      </w:r>
      <w:r w:rsidR="00C77F90" w:rsidRPr="00883F00">
        <w:rPr>
          <w:b/>
          <w:vertAlign w:val="superscript"/>
        </w:rPr>
        <w:t>4</w:t>
      </w:r>
      <w:r w:rsidR="00C77F90" w:rsidRPr="00883F00">
        <w:rPr>
          <w:b/>
          <w:lang w:val="en-US"/>
        </w:rPr>
        <w:t>F</w:t>
      </w:r>
      <w:r w:rsidR="00C77F90" w:rsidRPr="00883F00">
        <w:rPr>
          <w:b/>
          <w:vertAlign w:val="subscript"/>
        </w:rPr>
        <w:t>3/2</w:t>
      </w:r>
      <w:r w:rsidR="00C77F90" w:rsidRPr="00883F00">
        <w:rPr>
          <w:b/>
        </w:rPr>
        <w:t xml:space="preserve">  → </w:t>
      </w:r>
      <w:r w:rsidR="00C77F90" w:rsidRPr="00883F00">
        <w:rPr>
          <w:b/>
          <w:vertAlign w:val="superscript"/>
        </w:rPr>
        <w:t>4</w:t>
      </w:r>
      <w:r w:rsidR="00C77F90" w:rsidRPr="00883F00">
        <w:rPr>
          <w:b/>
          <w:lang w:val="en-US"/>
        </w:rPr>
        <w:t>I</w:t>
      </w:r>
      <w:r w:rsidR="00C77F90" w:rsidRPr="00883F00">
        <w:rPr>
          <w:b/>
          <w:vertAlign w:val="subscript"/>
        </w:rPr>
        <w:t>11/2</w:t>
      </w:r>
      <w:r w:rsidR="00C77F90">
        <w:t>.</w:t>
      </w:r>
    </w:p>
    <w:p w:rsidR="00BB3817" w:rsidRPr="00C271DC" w:rsidRDefault="00A41FA4" w:rsidP="007F5BD2">
      <w:pPr>
        <w:spacing w:line="276" w:lineRule="auto"/>
        <w:ind w:left="1698" w:firstLine="1134"/>
        <w:jc w:val="both"/>
        <w:rPr>
          <w:b/>
        </w:rPr>
      </w:pPr>
      <w:r>
        <w:rPr>
          <w:b/>
        </w:rPr>
        <w:t xml:space="preserve">          </w:t>
      </w:r>
      <w:r w:rsidR="0035638B" w:rsidRPr="00C271DC">
        <w:rPr>
          <w:b/>
        </w:rPr>
        <w:t>Гелий – неоновый лазер.</w:t>
      </w:r>
    </w:p>
    <w:p w:rsidR="0035638B" w:rsidRDefault="0035638B" w:rsidP="007F5BD2">
      <w:pPr>
        <w:spacing w:line="276" w:lineRule="auto"/>
        <w:ind w:left="-426" w:firstLine="426"/>
        <w:jc w:val="both"/>
      </w:pPr>
      <w:r>
        <w:t>Наиболее широко распространенным газовым лазером на инертных атомах является гелий – неоновый лазер. Генерация осуществляется на переходах атома неона, а гели добавляется для существенного повышения эффективности накачки за счет резонансной</w:t>
      </w:r>
      <w:r w:rsidR="00DE1766">
        <w:t xml:space="preserve"> передачи</w:t>
      </w:r>
      <w:r>
        <w:t xml:space="preserve"> энергии возбуждения. </w:t>
      </w:r>
      <w:r w:rsidRPr="00C0766E">
        <w:rPr>
          <w:b/>
        </w:rPr>
        <w:t>Не</w:t>
      </w:r>
      <w:r w:rsidRPr="00C0766E">
        <w:rPr>
          <w:b/>
          <w:vertAlign w:val="superscript"/>
        </w:rPr>
        <w:t>*</w:t>
      </w:r>
      <w:r w:rsidRPr="00C0766E">
        <w:rPr>
          <w:b/>
        </w:rPr>
        <w:t xml:space="preserve"> +</w:t>
      </w:r>
      <w:r>
        <w:t xml:space="preserve"> </w:t>
      </w:r>
      <w:r w:rsidRPr="00C0766E">
        <w:rPr>
          <w:b/>
          <w:lang w:val="en-US"/>
        </w:rPr>
        <w:t>Ne</w:t>
      </w:r>
      <w:r w:rsidRPr="00C0766E">
        <w:rPr>
          <w:b/>
        </w:rPr>
        <w:t xml:space="preserve"> → Не + </w:t>
      </w:r>
      <w:r w:rsidRPr="00C0766E">
        <w:rPr>
          <w:b/>
          <w:lang w:val="en-US"/>
        </w:rPr>
        <w:t>Ne</w:t>
      </w:r>
      <w:r w:rsidR="003321F1" w:rsidRPr="00C0766E">
        <w:rPr>
          <w:b/>
        </w:rPr>
        <w:t>*</w:t>
      </w:r>
      <w:r w:rsidR="00C4042E">
        <w:rPr>
          <w:b/>
        </w:rPr>
        <w:t xml:space="preserve"> </w:t>
      </w:r>
      <w:r w:rsidR="00075F53">
        <w:t>(</w:t>
      </w:r>
      <w:r w:rsidR="00C4042E">
        <w:rPr>
          <w:b/>
        </w:rPr>
        <w:t>рисунок № 11</w:t>
      </w:r>
      <w:r w:rsidR="00075F53">
        <w:t>)</w:t>
      </w:r>
      <w:r w:rsidR="003321F1">
        <w:t>.</w:t>
      </w:r>
      <w:r w:rsidR="00C4042E">
        <w:t xml:space="preserve"> </w:t>
      </w:r>
      <w:r w:rsidR="003321F1">
        <w:t xml:space="preserve"> </w:t>
      </w:r>
      <w:r>
        <w:t xml:space="preserve">Поскольку </w:t>
      </w:r>
      <w:r w:rsidR="00626EF2">
        <w:t xml:space="preserve">метастабильные уровни </w:t>
      </w:r>
      <w:r w:rsidR="00626EF2" w:rsidRPr="00C0766E">
        <w:rPr>
          <w:b/>
        </w:rPr>
        <w:t>2</w:t>
      </w:r>
      <w:r w:rsidR="00626EF2" w:rsidRPr="00C0766E">
        <w:rPr>
          <w:b/>
          <w:vertAlign w:val="superscript"/>
        </w:rPr>
        <w:t>3</w:t>
      </w:r>
      <w:r w:rsidR="00626EF2" w:rsidRPr="00C0766E">
        <w:rPr>
          <w:b/>
          <w:lang w:val="en-US"/>
        </w:rPr>
        <w:t>S</w:t>
      </w:r>
      <w:r w:rsidR="00626EF2" w:rsidRPr="00C0766E">
        <w:rPr>
          <w:b/>
          <w:vertAlign w:val="subscript"/>
        </w:rPr>
        <w:t>1</w:t>
      </w:r>
      <w:r w:rsidR="00626EF2" w:rsidRPr="00626EF2">
        <w:rPr>
          <w:vertAlign w:val="subscript"/>
        </w:rPr>
        <w:t xml:space="preserve"> </w:t>
      </w:r>
      <w:r w:rsidR="00626EF2">
        <w:t xml:space="preserve">и </w:t>
      </w:r>
      <w:r w:rsidR="00626EF2" w:rsidRPr="00C0766E">
        <w:rPr>
          <w:b/>
        </w:rPr>
        <w:t>2</w:t>
      </w:r>
      <w:r w:rsidR="00626EF2" w:rsidRPr="00C0766E">
        <w:rPr>
          <w:b/>
          <w:vertAlign w:val="superscript"/>
        </w:rPr>
        <w:t>1</w:t>
      </w:r>
      <w:r w:rsidR="00626EF2" w:rsidRPr="00C0766E">
        <w:rPr>
          <w:b/>
          <w:lang w:val="en-US"/>
        </w:rPr>
        <w:t>S</w:t>
      </w:r>
      <w:r w:rsidR="00626EF2" w:rsidRPr="00C0766E">
        <w:rPr>
          <w:b/>
          <w:vertAlign w:val="subscript"/>
        </w:rPr>
        <w:t>0</w:t>
      </w:r>
      <w:r w:rsidR="00626EF2">
        <w:rPr>
          <w:vertAlign w:val="subscript"/>
        </w:rPr>
        <w:t xml:space="preserve"> </w:t>
      </w:r>
      <w:r w:rsidR="00626EF2">
        <w:t xml:space="preserve">гелия близки к </w:t>
      </w:r>
      <w:r w:rsidR="00626EF2" w:rsidRPr="00C0766E">
        <w:rPr>
          <w:b/>
        </w:rPr>
        <w:t>4</w:t>
      </w:r>
      <w:r w:rsidR="00626EF2" w:rsidRPr="00C0766E">
        <w:rPr>
          <w:b/>
          <w:lang w:val="en-US"/>
        </w:rPr>
        <w:t>s</w:t>
      </w:r>
      <w:r w:rsidR="00626EF2" w:rsidRPr="00626EF2">
        <w:t xml:space="preserve"> </w:t>
      </w:r>
      <w:r w:rsidR="00626EF2">
        <w:t xml:space="preserve">и </w:t>
      </w:r>
      <w:r w:rsidR="00626EF2" w:rsidRPr="00C0766E">
        <w:rPr>
          <w:b/>
        </w:rPr>
        <w:t>5</w:t>
      </w:r>
      <w:r w:rsidR="00626EF2" w:rsidRPr="00C0766E">
        <w:rPr>
          <w:b/>
          <w:lang w:val="en-US"/>
        </w:rPr>
        <w:t>s</w:t>
      </w:r>
      <w:r w:rsidR="00626EF2" w:rsidRPr="00626EF2">
        <w:t xml:space="preserve"> </w:t>
      </w:r>
      <w:r w:rsidR="00626EF2">
        <w:t xml:space="preserve">уровням неона, а </w:t>
      </w:r>
      <w:r w:rsidR="00DE1766">
        <w:t>так</w:t>
      </w:r>
      <w:r w:rsidR="00626EF2">
        <w:t>же учитыва</w:t>
      </w:r>
      <w:r w:rsidR="00DE1766">
        <w:t>я</w:t>
      </w:r>
      <w:r w:rsidR="00626EF2">
        <w:t xml:space="preserve"> тот факт что переходы </w:t>
      </w:r>
      <w:r w:rsidR="00626EF2" w:rsidRPr="00C0766E">
        <w:rPr>
          <w:b/>
          <w:lang w:val="en-US"/>
        </w:rPr>
        <w:t>S</w:t>
      </w:r>
      <w:r w:rsidR="00626EF2" w:rsidRPr="00C0766E">
        <w:rPr>
          <w:b/>
        </w:rPr>
        <w:t>→</w:t>
      </w:r>
      <w:r w:rsidR="00626EF2" w:rsidRPr="00C0766E">
        <w:rPr>
          <w:b/>
          <w:lang w:val="en-US"/>
        </w:rPr>
        <w:t>S</w:t>
      </w:r>
      <w:r w:rsidR="00626EF2">
        <w:t xml:space="preserve"> запрещены, следовательно создается благоприятное условие для резонансной передачи энергии от возбужденного атома </w:t>
      </w:r>
      <w:r w:rsidR="00626EF2" w:rsidRPr="00C0766E">
        <w:rPr>
          <w:b/>
        </w:rPr>
        <w:t>Не</w:t>
      </w:r>
      <w:r w:rsidR="00626EF2">
        <w:t xml:space="preserve"> к уровням </w:t>
      </w:r>
      <w:r w:rsidR="00626EF2" w:rsidRPr="00C0766E">
        <w:rPr>
          <w:b/>
        </w:rPr>
        <w:t>4</w:t>
      </w:r>
      <w:r w:rsidR="00626EF2" w:rsidRPr="00C0766E">
        <w:rPr>
          <w:b/>
          <w:lang w:val="en-US"/>
        </w:rPr>
        <w:t>s</w:t>
      </w:r>
      <w:r w:rsidR="00626EF2" w:rsidRPr="00C0766E">
        <w:rPr>
          <w:b/>
        </w:rPr>
        <w:t xml:space="preserve"> и 5</w:t>
      </w:r>
      <w:r w:rsidR="00626EF2" w:rsidRPr="00C0766E">
        <w:rPr>
          <w:b/>
          <w:lang w:val="en-US"/>
        </w:rPr>
        <w:t>s</w:t>
      </w:r>
      <w:r w:rsidR="00626EF2" w:rsidRPr="00C0766E">
        <w:rPr>
          <w:b/>
        </w:rPr>
        <w:t xml:space="preserve"> </w:t>
      </w:r>
      <w:r w:rsidR="00626EF2" w:rsidRPr="00C0766E">
        <w:rPr>
          <w:b/>
          <w:lang w:val="en-US"/>
        </w:rPr>
        <w:t>Ne</w:t>
      </w:r>
      <w:r w:rsidR="00626EF2">
        <w:t xml:space="preserve">. </w:t>
      </w:r>
    </w:p>
    <w:p w:rsidR="00626EF2" w:rsidRPr="00C0766E" w:rsidRDefault="00626EF2" w:rsidP="007F5BD2">
      <w:pPr>
        <w:spacing w:line="276" w:lineRule="auto"/>
        <w:ind w:left="-426" w:firstLine="426"/>
        <w:jc w:val="both"/>
        <w:rPr>
          <w:b/>
        </w:rPr>
      </w:pPr>
      <w:r>
        <w:t xml:space="preserve">Время жизни метастабильных уровней </w:t>
      </w:r>
      <w:r w:rsidRPr="00C0766E">
        <w:rPr>
          <w:b/>
        </w:rPr>
        <w:t>2</w:t>
      </w:r>
      <w:r w:rsidRPr="00C0766E">
        <w:rPr>
          <w:b/>
          <w:vertAlign w:val="superscript"/>
        </w:rPr>
        <w:t>3</w:t>
      </w:r>
      <w:r w:rsidRPr="00C0766E">
        <w:rPr>
          <w:b/>
          <w:lang w:val="en-US"/>
        </w:rPr>
        <w:t>S</w:t>
      </w:r>
      <w:r w:rsidRPr="00C0766E">
        <w:rPr>
          <w:b/>
          <w:vertAlign w:val="subscript"/>
        </w:rPr>
        <w:t>1</w:t>
      </w:r>
      <w:r w:rsidRPr="00626EF2">
        <w:rPr>
          <w:vertAlign w:val="subscript"/>
        </w:rPr>
        <w:t xml:space="preserve"> </w:t>
      </w:r>
      <w:r>
        <w:t xml:space="preserve">и </w:t>
      </w:r>
      <w:r w:rsidRPr="00C0766E">
        <w:rPr>
          <w:b/>
        </w:rPr>
        <w:t>2</w:t>
      </w:r>
      <w:r w:rsidRPr="00C0766E">
        <w:rPr>
          <w:b/>
          <w:vertAlign w:val="superscript"/>
        </w:rPr>
        <w:t>1</w:t>
      </w:r>
      <w:r w:rsidRPr="00C0766E">
        <w:rPr>
          <w:b/>
          <w:lang w:val="en-US"/>
        </w:rPr>
        <w:t>S</w:t>
      </w:r>
      <w:r w:rsidRPr="00C0766E">
        <w:rPr>
          <w:b/>
          <w:vertAlign w:val="subscript"/>
        </w:rPr>
        <w:t>0</w:t>
      </w:r>
      <w:r>
        <w:rPr>
          <w:vertAlign w:val="subscript"/>
        </w:rPr>
        <w:t xml:space="preserve"> </w:t>
      </w:r>
      <w:r>
        <w:t xml:space="preserve">гелия составляет </w:t>
      </w:r>
      <w:r w:rsidRPr="00C0766E">
        <w:rPr>
          <w:b/>
        </w:rPr>
        <w:t>≈ 1мс</w:t>
      </w:r>
      <w:r>
        <w:t xml:space="preserve">, поэтому они хорошо накапливают энергию при возбуждении электронным ударом, и таким образом они подходят на роль верхнего уровня лазерных переходов. Для генерации гелий-неонового лазера роль верхних уровней выполняют </w:t>
      </w:r>
      <w:r w:rsidRPr="00C0766E">
        <w:rPr>
          <w:b/>
        </w:rPr>
        <w:t>4</w:t>
      </w:r>
      <w:r w:rsidRPr="00C0766E">
        <w:rPr>
          <w:b/>
          <w:lang w:val="en-US"/>
        </w:rPr>
        <w:t>s</w:t>
      </w:r>
      <w:r w:rsidRPr="00C0766E">
        <w:rPr>
          <w:b/>
        </w:rPr>
        <w:t xml:space="preserve"> </w:t>
      </w:r>
      <w:r>
        <w:t xml:space="preserve">и </w:t>
      </w:r>
      <w:r w:rsidRPr="00C0766E">
        <w:rPr>
          <w:b/>
        </w:rPr>
        <w:t>5</w:t>
      </w:r>
      <w:r w:rsidRPr="00C0766E">
        <w:rPr>
          <w:b/>
          <w:lang w:val="en-US"/>
        </w:rPr>
        <w:t>s</w:t>
      </w:r>
      <w:r>
        <w:t xml:space="preserve">, а нижними уровнями являются </w:t>
      </w:r>
      <w:r w:rsidRPr="00883F00">
        <w:rPr>
          <w:b/>
        </w:rPr>
        <w:t>3р</w:t>
      </w:r>
      <w:r>
        <w:t xml:space="preserve"> и </w:t>
      </w:r>
      <w:r w:rsidRPr="00883F00">
        <w:rPr>
          <w:b/>
        </w:rPr>
        <w:t>4р</w:t>
      </w:r>
      <w:r>
        <w:t xml:space="preserve"> уровни. Генерация может возникать на длинах волн </w:t>
      </w:r>
      <w:r w:rsidRPr="00C0766E">
        <w:rPr>
          <w:b/>
        </w:rPr>
        <w:t>λ= 3391нм (5</w:t>
      </w:r>
      <w:r w:rsidRPr="00C0766E">
        <w:rPr>
          <w:b/>
          <w:lang w:val="en-US"/>
        </w:rPr>
        <w:t>s</w:t>
      </w:r>
      <w:r w:rsidRPr="00C0766E">
        <w:rPr>
          <w:b/>
        </w:rPr>
        <w:t xml:space="preserve"> →4р), λ=632,8нм (5</w:t>
      </w:r>
      <w:r w:rsidRPr="00C0766E">
        <w:rPr>
          <w:b/>
          <w:lang w:val="en-US"/>
        </w:rPr>
        <w:t>s</w:t>
      </w:r>
      <w:r w:rsidRPr="00C0766E">
        <w:rPr>
          <w:b/>
        </w:rPr>
        <w:t xml:space="preserve"> →3р).</w:t>
      </w:r>
    </w:p>
    <w:p w:rsidR="00367EDF" w:rsidRDefault="00626EF2" w:rsidP="007F5BD2">
      <w:pPr>
        <w:spacing w:line="276" w:lineRule="auto"/>
        <w:ind w:left="-426" w:firstLine="426"/>
        <w:jc w:val="both"/>
      </w:pPr>
      <w:r>
        <w:t>Конструктивно гелий – неоновый</w:t>
      </w:r>
      <w:r w:rsidR="003321F1">
        <w:t xml:space="preserve"> лазер</w:t>
      </w:r>
      <w:r>
        <w:t xml:space="preserve"> изготавливают в форме стеклянной трубки с кольцеобразным анодом и большим катодом</w:t>
      </w:r>
      <w:r w:rsidR="00C4042E">
        <w:t xml:space="preserve"> </w:t>
      </w:r>
      <w:r w:rsidR="00075F53">
        <w:t>(</w:t>
      </w:r>
      <w:r w:rsidR="00C4042E">
        <w:rPr>
          <w:b/>
        </w:rPr>
        <w:t>рисунок № 12</w:t>
      </w:r>
      <w:r w:rsidR="00075F53">
        <w:t>)</w:t>
      </w:r>
      <w:r>
        <w:t>. На большей части длинны трубки</w:t>
      </w:r>
      <w:r w:rsidR="00367EDF">
        <w:t>,</w:t>
      </w:r>
      <w:r>
        <w:t xml:space="preserve"> разряд заключен в </w:t>
      </w:r>
      <w:r w:rsidR="00367EDF">
        <w:t>капилляр, окруженный газовой смесью и гелия и неона в пропорции 5:1. Энергия накачки подается на анод и катод напряжением около 1000-5000 вольт. Резонатор такого лазера обычно состоит из двух зеркал – полностью непрозрачного с одной стороны колбы и второго, пропускающего через себя около 1% падающего излучения</w:t>
      </w:r>
      <w:r w:rsidR="00A375CB">
        <w:t xml:space="preserve"> на выходной стороне устройства.</w:t>
      </w:r>
    </w:p>
    <w:p w:rsidR="00DE1766" w:rsidRPr="00DE1766" w:rsidRDefault="00A375CB" w:rsidP="007F5BD2">
      <w:pPr>
        <w:spacing w:line="276" w:lineRule="auto"/>
        <w:ind w:left="-426" w:firstLine="426"/>
        <w:jc w:val="both"/>
      </w:pPr>
      <w:r>
        <w:t>Ге</w:t>
      </w:r>
      <w:r w:rsidR="00DE1766">
        <w:t>лий – неоновые лазеры компактны</w:t>
      </w:r>
      <w:r>
        <w:t>. типичный размер резонатора – от 15см до 2м., их выходная мощность варьируется от 1 до 100 мВт.</w:t>
      </w:r>
    </w:p>
    <w:p w:rsidR="00C429F9" w:rsidRDefault="00C429F9" w:rsidP="007F5BD2">
      <w:pPr>
        <w:spacing w:line="276" w:lineRule="auto"/>
        <w:ind w:left="1698" w:firstLine="1134"/>
        <w:jc w:val="both"/>
        <w:rPr>
          <w:b/>
        </w:rPr>
      </w:pPr>
    </w:p>
    <w:p w:rsidR="00CE2A46" w:rsidRPr="00DE1766" w:rsidRDefault="00A41FA4" w:rsidP="007F5BD2">
      <w:pPr>
        <w:spacing w:line="276" w:lineRule="auto"/>
        <w:ind w:left="1698" w:firstLine="1134"/>
        <w:jc w:val="both"/>
      </w:pPr>
      <w:r>
        <w:rPr>
          <w:b/>
        </w:rPr>
        <w:t xml:space="preserve">    </w:t>
      </w:r>
      <w:r w:rsidR="00C429F9">
        <w:rPr>
          <w:b/>
        </w:rPr>
        <w:t xml:space="preserve">   </w:t>
      </w:r>
      <w:r w:rsidR="00CE2A46" w:rsidRPr="00A60EA8">
        <w:rPr>
          <w:b/>
        </w:rPr>
        <w:t>Полупроводниковые лазеры.</w:t>
      </w:r>
    </w:p>
    <w:p w:rsidR="00CE2A46" w:rsidRDefault="00CE2A46" w:rsidP="007F5BD2">
      <w:pPr>
        <w:spacing w:line="276" w:lineRule="auto"/>
        <w:ind w:left="-426" w:firstLine="426"/>
        <w:jc w:val="both"/>
      </w:pPr>
      <w:r>
        <w:t xml:space="preserve">В классической физике лазеров </w:t>
      </w:r>
      <w:r w:rsidR="00351B3C">
        <w:t>исследуются</w:t>
      </w:r>
      <w:r>
        <w:t xml:space="preserve"> активные среды, характеризующиеся наличием относительно узких дискретных энергетических уровней. Инверсия населенностей в этом случае создается между верхним дискретным и нижележащими энергетическими уровнями.</w:t>
      </w:r>
      <w:r w:rsidR="0081518A">
        <w:t xml:space="preserve"> Отличительной особенностью полупроводниковых лазеров является инверсия на переходах между состояниями в широких электронных энергетических зонах полупроводникового кристалла. Энергетическую диаграмму полупроводников можно представить в виде зонной структуры.</w:t>
      </w:r>
    </w:p>
    <w:p w:rsidR="00685388" w:rsidRDefault="0081518A" w:rsidP="007F5BD2">
      <w:pPr>
        <w:spacing w:line="276" w:lineRule="auto"/>
        <w:ind w:left="-426" w:firstLine="426"/>
        <w:jc w:val="both"/>
      </w:pPr>
      <w:r>
        <w:t xml:space="preserve">На </w:t>
      </w:r>
      <w:r w:rsidRPr="00DE1766">
        <w:rPr>
          <w:b/>
        </w:rPr>
        <w:t xml:space="preserve">рисунке </w:t>
      </w:r>
      <w:r w:rsidR="00DE1766" w:rsidRPr="00DE1766">
        <w:rPr>
          <w:b/>
        </w:rPr>
        <w:t>№13а</w:t>
      </w:r>
      <w:r w:rsidR="00DE1766">
        <w:t xml:space="preserve"> </w:t>
      </w:r>
      <w:r>
        <w:t xml:space="preserve">показаны валентная зона полупроводника </w:t>
      </w:r>
      <w:r w:rsidRPr="00C0766E">
        <w:rPr>
          <w:b/>
          <w:lang w:val="en-US"/>
        </w:rPr>
        <w:t>V</w:t>
      </w:r>
      <w:r>
        <w:t xml:space="preserve">, зона проводимости </w:t>
      </w:r>
      <w:r w:rsidRPr="00C0766E">
        <w:rPr>
          <w:b/>
        </w:rPr>
        <w:t>С</w:t>
      </w:r>
      <w:r>
        <w:t xml:space="preserve"> и ширина запрещенной зоны </w:t>
      </w:r>
      <w:r w:rsidRPr="00C0766E">
        <w:rPr>
          <w:b/>
          <w:lang w:val="en-US"/>
        </w:rPr>
        <w:t>Eg</w:t>
      </w:r>
      <w:r>
        <w:t xml:space="preserve">. Если предположить для простоты, что полупроводник находится при температуре </w:t>
      </w:r>
      <w:r w:rsidRPr="00C0766E">
        <w:rPr>
          <w:b/>
        </w:rPr>
        <w:t>Т=</w:t>
      </w:r>
      <w:r w:rsidR="00DE1766" w:rsidRPr="00DE1766">
        <w:rPr>
          <w:b/>
        </w:rPr>
        <w:t>0</w:t>
      </w:r>
      <w:r w:rsidR="00DE1766">
        <w:rPr>
          <w:b/>
        </w:rPr>
        <w:t xml:space="preserve"> </w:t>
      </w:r>
      <w:r w:rsidR="00DE1766">
        <w:rPr>
          <w:b/>
          <w:lang w:val="en-US"/>
        </w:rPr>
        <w:t>K</w:t>
      </w:r>
      <w:r>
        <w:t xml:space="preserve">, то валентная зона будет пуста. Под </w:t>
      </w:r>
      <w:r w:rsidR="00351B3C">
        <w:t>воз</w:t>
      </w:r>
      <w:r>
        <w:t xml:space="preserve">действием внешнего поля (например, энергии накачки) электроны переходят в зону проводимости. Внутри этой зоны электроны за очень короткое время </w:t>
      </w:r>
      <w:r w:rsidRPr="00C0766E">
        <w:rPr>
          <w:b/>
        </w:rPr>
        <w:t>(≈10</w:t>
      </w:r>
      <w:r w:rsidRPr="00C0766E">
        <w:rPr>
          <w:b/>
          <w:vertAlign w:val="superscript"/>
        </w:rPr>
        <w:t>-10</w:t>
      </w:r>
      <w:r w:rsidRPr="00C0766E">
        <w:rPr>
          <w:b/>
        </w:rPr>
        <w:t>с)</w:t>
      </w:r>
      <w:r>
        <w:t xml:space="preserve"> переходят на ее самый нижний уровень, а все электроны вблизи максимума валентной зоны так же перейдут на самые нижние из незанятых уровней, оставляя верхнюю часть свободными, т.е. заполненными «дырками». Таким образом, между валентной зоной и зоной проводимости возникает инверсия населенностей </w:t>
      </w:r>
      <w:r w:rsidR="00075F53">
        <w:rPr>
          <w:b/>
        </w:rPr>
        <w:t xml:space="preserve">рисунке </w:t>
      </w:r>
      <w:r w:rsidR="00DE1766" w:rsidRPr="00DE1766">
        <w:rPr>
          <w:b/>
        </w:rPr>
        <w:t>№13б</w:t>
      </w:r>
      <w:r>
        <w:t xml:space="preserve"> при переходе электронов из зоны проводимости в валентную зону (рекомбинация) испускается </w:t>
      </w:r>
      <w:r w:rsidR="00685388">
        <w:t xml:space="preserve">фотон. Если такой полупроводник поместить в резонатор и обеспечить определенное пороговое условие, то вынужденное </w:t>
      </w:r>
      <w:r w:rsidR="00685388">
        <w:lastRenderedPageBreak/>
        <w:t>рекомбинационное излучение приведет к лазерной генерации в полупроводнике.</w:t>
      </w:r>
      <w:r w:rsidR="00C0766E">
        <w:t xml:space="preserve"> </w:t>
      </w:r>
      <w:r w:rsidR="00685388">
        <w:t>Полупроводниковые лаз</w:t>
      </w:r>
      <w:r w:rsidR="00351B3C">
        <w:t>еры по способу накачки можно по</w:t>
      </w:r>
      <w:r w:rsidR="00685388">
        <w:t>делить на четыре типа:</w:t>
      </w:r>
      <w:r w:rsidR="00C0766E">
        <w:t xml:space="preserve"> а)</w:t>
      </w:r>
      <w:r w:rsidR="00685388">
        <w:t>Инжекционные,</w:t>
      </w:r>
      <w:r w:rsidR="00075F53">
        <w:t xml:space="preserve"> </w:t>
      </w:r>
      <w:r w:rsidR="00DE1766">
        <w:t xml:space="preserve">с </w:t>
      </w:r>
      <w:r w:rsidR="00C0766E">
        <w:t>накачкой электрическим потокам</w:t>
      </w:r>
      <w:r w:rsidR="008F7250">
        <w:t xml:space="preserve"> </w:t>
      </w:r>
      <w:r w:rsidR="00075F53">
        <w:t>(</w:t>
      </w:r>
      <w:r w:rsidR="008F7250">
        <w:rPr>
          <w:b/>
        </w:rPr>
        <w:t>рисунок №14</w:t>
      </w:r>
      <w:r w:rsidR="00075F53">
        <w:t>)</w:t>
      </w:r>
      <w:r w:rsidR="00C0766E">
        <w:t>; б)лазеры с оптической накачкой; в)л</w:t>
      </w:r>
      <w:r w:rsidR="00685388">
        <w:t>азеры с электронной нак</w:t>
      </w:r>
      <w:r w:rsidR="00C0766E">
        <w:t>ачкой пучком быстрых электронов; г)л</w:t>
      </w:r>
      <w:r w:rsidR="00685388">
        <w:t>азеры с накачкой пробоем в электрическом пол</w:t>
      </w:r>
      <w:r w:rsidR="00DE1766">
        <w:t>е</w:t>
      </w:r>
      <w:r w:rsidR="00685388">
        <w:t>.</w:t>
      </w:r>
    </w:p>
    <w:p w:rsidR="00085CB5" w:rsidRDefault="00685388" w:rsidP="007F5BD2">
      <w:pPr>
        <w:spacing w:line="276" w:lineRule="auto"/>
        <w:ind w:left="-567" w:firstLine="567"/>
        <w:jc w:val="both"/>
      </w:pPr>
      <w:r>
        <w:t>Важным отличием инжекционных лазеров является электропроводимость полупроводника, позволяющая осуществлять накачку электрическим током и тем самым непосредственно преобра</w:t>
      </w:r>
      <w:r w:rsidR="00DE1766">
        <w:t>зовать электрическую энергию в</w:t>
      </w:r>
      <w:r>
        <w:t xml:space="preserve"> лазерное излучение. Рассмотрим принцип устройства инжекционного лазера. В нем имеется </w:t>
      </w:r>
      <w:r>
        <w:rPr>
          <w:lang w:val="en-US"/>
        </w:rPr>
        <w:t>n</w:t>
      </w:r>
      <w:r w:rsidRPr="00685388">
        <w:t>-</w:t>
      </w:r>
      <w:r>
        <w:rPr>
          <w:lang w:val="en-US"/>
        </w:rPr>
        <w:t>p</w:t>
      </w:r>
      <w:r w:rsidRPr="00685388">
        <w:t xml:space="preserve"> </w:t>
      </w:r>
      <w:r>
        <w:t xml:space="preserve">переход, образованный двумя выраженными примесными полупроводниками, у которых концентрация и донорных, и акцепторных примесей составляет </w:t>
      </w:r>
      <w:r w:rsidRPr="00C0766E">
        <w:rPr>
          <w:b/>
        </w:rPr>
        <w:t>10</w:t>
      </w:r>
      <w:r w:rsidRPr="00C0766E">
        <w:rPr>
          <w:b/>
          <w:vertAlign w:val="superscript"/>
        </w:rPr>
        <w:t>18</w:t>
      </w:r>
      <w:r w:rsidRPr="00C0766E">
        <w:rPr>
          <w:b/>
        </w:rPr>
        <w:t>-10</w:t>
      </w:r>
      <w:r w:rsidRPr="00C0766E">
        <w:rPr>
          <w:b/>
          <w:vertAlign w:val="superscript"/>
        </w:rPr>
        <w:t>19</w:t>
      </w:r>
      <w:r w:rsidRPr="00C0766E">
        <w:rPr>
          <w:b/>
        </w:rPr>
        <w:t>см</w:t>
      </w:r>
      <w:r w:rsidRPr="00C0766E">
        <w:rPr>
          <w:b/>
          <w:vertAlign w:val="superscript"/>
        </w:rPr>
        <w:t>-3</w:t>
      </w:r>
      <w:r>
        <w:t xml:space="preserve">. Грани, перпендикулярные плоскости </w:t>
      </w:r>
      <w:r>
        <w:rPr>
          <w:lang w:val="en-US"/>
        </w:rPr>
        <w:t>n</w:t>
      </w:r>
      <w:r w:rsidRPr="00685388">
        <w:t>-</w:t>
      </w:r>
      <w:r>
        <w:rPr>
          <w:lang w:val="en-US"/>
        </w:rPr>
        <w:t>p</w:t>
      </w:r>
      <w:r>
        <w:t xml:space="preserve"> перехода, отполированы и служат в качестве зеркал оптического резонатора.</w:t>
      </w:r>
      <w:r w:rsidR="00085CB5">
        <w:t xml:space="preserve"> На такой лазер подается прямое напряжение, под действием которого понижается потенциальны</w:t>
      </w:r>
      <w:r w:rsidR="00DE1766">
        <w:t>й</w:t>
      </w:r>
      <w:r w:rsidR="00085CB5">
        <w:t xml:space="preserve"> барьер в </w:t>
      </w:r>
      <w:r w:rsidR="00085CB5">
        <w:rPr>
          <w:lang w:val="en-US"/>
        </w:rPr>
        <w:t>n</w:t>
      </w:r>
      <w:r w:rsidR="00085CB5" w:rsidRPr="00685388">
        <w:t>-</w:t>
      </w:r>
      <w:r w:rsidR="00085CB5">
        <w:rPr>
          <w:lang w:val="en-US"/>
        </w:rPr>
        <w:t>p</w:t>
      </w:r>
      <w:r w:rsidR="00085CB5">
        <w:t xml:space="preserve"> переходе и происходит инжекция электронов и дырок.</w:t>
      </w:r>
      <w:r w:rsidR="00C0766E">
        <w:t xml:space="preserve"> </w:t>
      </w:r>
      <w:r w:rsidR="00085CB5">
        <w:t xml:space="preserve">В области перехода начинается интенсивная рекомбинация носителей заряда, при которой электроны переходят  из зоны проводимости в валентную зону и возникает лазерное излучение. Для инжекционных лазеров применяют главным образом арсенид галлия  </w:t>
      </w:r>
      <w:r w:rsidR="00085CB5" w:rsidRPr="00C0766E">
        <w:rPr>
          <w:b/>
          <w:lang w:val="en-US"/>
        </w:rPr>
        <w:t>GaAs</w:t>
      </w:r>
      <w:r w:rsidR="00085CB5" w:rsidRPr="00C0766E">
        <w:rPr>
          <w:b/>
        </w:rPr>
        <w:t>.</w:t>
      </w:r>
      <w:r w:rsidR="00085CB5">
        <w:t xml:space="preserve"> Излучение имеет длину волн </w:t>
      </w:r>
      <w:r w:rsidR="00DE1766">
        <w:t xml:space="preserve">0,8-0,9мкм. КПД довольно высок </w:t>
      </w:r>
      <w:r w:rsidR="00085CB5">
        <w:t xml:space="preserve">– от 50 до 70%. Миниатюрные инжекционные лазеры с линейными размерами полупроводников около 1мм дают мощность излучения в непрерывном режиме до 10мВт, а в импульсном режиме до 100ВТ. Получение больших мощностей требует сильного охлаждения. </w:t>
      </w:r>
    </w:p>
    <w:p w:rsidR="00085CB5" w:rsidRPr="00DE1766" w:rsidRDefault="00085CB5" w:rsidP="007F5BD2">
      <w:pPr>
        <w:spacing w:line="276" w:lineRule="auto"/>
        <w:ind w:left="-567" w:firstLine="567"/>
        <w:jc w:val="both"/>
        <w:rPr>
          <w:vertAlign w:val="superscript"/>
        </w:rPr>
      </w:pPr>
      <w:r>
        <w:t>Полупроводниковые лазеры</w:t>
      </w:r>
      <w:r w:rsidR="003A19AC">
        <w:t xml:space="preserve"> обладают также и высоким спектральным разрешением. Согласно формуле </w:t>
      </w:r>
      <w:r w:rsidR="003A19AC" w:rsidRPr="003A19AC">
        <w:rPr>
          <w:b/>
          <w:lang w:val="en-US"/>
        </w:rPr>
        <w:t>L</w:t>
      </w:r>
      <w:r w:rsidR="003A19AC" w:rsidRPr="003A19AC">
        <w:rPr>
          <w:b/>
        </w:rPr>
        <w:t xml:space="preserve"> = </w:t>
      </w:r>
      <w:r w:rsidR="003A19AC" w:rsidRPr="003A19AC">
        <w:rPr>
          <w:b/>
          <w:lang w:val="en-US"/>
        </w:rPr>
        <w:t>mλ</w:t>
      </w:r>
      <w:r w:rsidR="003A19AC" w:rsidRPr="003A19AC">
        <w:rPr>
          <w:b/>
          <w:vertAlign w:val="subscript"/>
        </w:rPr>
        <w:t>0/2</w:t>
      </w:r>
      <w:r w:rsidR="003A19AC" w:rsidRPr="003A19AC">
        <w:rPr>
          <w:b/>
          <w:vertAlign w:val="subscript"/>
          <w:lang w:val="en-US"/>
        </w:rPr>
        <w:t>n</w:t>
      </w:r>
      <w:r w:rsidR="003A19AC" w:rsidRPr="003A19AC">
        <w:t xml:space="preserve">  </w:t>
      </w:r>
      <w:r w:rsidR="003A19AC">
        <w:t xml:space="preserve">длина  резонатора должна содержать целое число полуволн, распространяющихся в активной среде полупроводника. Здесь </w:t>
      </w:r>
      <w:r w:rsidR="003A19AC" w:rsidRPr="00C0766E">
        <w:rPr>
          <w:b/>
          <w:lang w:val="en-US"/>
        </w:rPr>
        <w:t>m</w:t>
      </w:r>
      <w:r w:rsidR="003A19AC" w:rsidRPr="003A19AC">
        <w:t xml:space="preserve"> </w:t>
      </w:r>
      <w:r w:rsidR="003A19AC">
        <w:t xml:space="preserve">– целое число, </w:t>
      </w:r>
      <w:r w:rsidR="003A19AC" w:rsidRPr="00C0766E">
        <w:rPr>
          <w:b/>
          <w:lang w:val="en-US"/>
        </w:rPr>
        <w:t>n</w:t>
      </w:r>
      <w:r w:rsidR="003A19AC" w:rsidRPr="003A19AC">
        <w:t xml:space="preserve"> – </w:t>
      </w:r>
      <w:r w:rsidR="003A19AC">
        <w:t xml:space="preserve">показатель преломления активной среды. Из этой формулы можно вычислить спектральную ширину между соседними линиями </w:t>
      </w:r>
      <w:r w:rsidR="003A19AC" w:rsidRPr="003A19AC">
        <w:rPr>
          <w:b/>
        </w:rPr>
        <w:t>Δλ =</w:t>
      </w:r>
      <w:r w:rsidR="00DE1766">
        <w:rPr>
          <w:b/>
        </w:rPr>
        <w:t>λ</w:t>
      </w:r>
      <w:r w:rsidR="00DE1766">
        <w:rPr>
          <w:b/>
          <w:vertAlign w:val="superscript"/>
        </w:rPr>
        <w:t>2</w:t>
      </w:r>
      <w:r w:rsidR="00DE1766">
        <w:rPr>
          <w:b/>
        </w:rPr>
        <w:t>/2</w:t>
      </w:r>
      <w:r w:rsidR="00DE1766">
        <w:rPr>
          <w:b/>
          <w:lang w:val="en-US"/>
        </w:rPr>
        <w:t>Ln</w:t>
      </w:r>
      <w:r w:rsidR="003A19AC" w:rsidRPr="003A19AC">
        <w:rPr>
          <w:b/>
        </w:rPr>
        <w:t xml:space="preserve"> </w:t>
      </w:r>
      <w:r w:rsidR="00DE1766">
        <w:rPr>
          <w:b/>
        </w:rPr>
        <w:t xml:space="preserve">. </w:t>
      </w:r>
      <w:r w:rsidR="00DE1766">
        <w:t>Д</w:t>
      </w:r>
      <w:r w:rsidR="003A19AC" w:rsidRPr="003A19AC">
        <w:t>ля кристалла</w:t>
      </w:r>
      <w:r w:rsidR="003A19AC">
        <w:t xml:space="preserve"> </w:t>
      </w:r>
      <w:r w:rsidR="003A19AC" w:rsidRPr="00C0766E">
        <w:rPr>
          <w:b/>
          <w:lang w:val="en-US"/>
        </w:rPr>
        <w:t>GaAs</w:t>
      </w:r>
      <w:r w:rsidR="003A19AC" w:rsidRPr="003A19AC">
        <w:t xml:space="preserve"> (</w:t>
      </w:r>
      <w:r w:rsidR="003A19AC">
        <w:t>λ=0,85мкм</w:t>
      </w:r>
      <w:r w:rsidR="003A19AC" w:rsidRPr="003A19AC">
        <w:t>)</w:t>
      </w:r>
      <w:r w:rsidR="003A19AC">
        <w:t xml:space="preserve">, получаем </w:t>
      </w:r>
      <w:r w:rsidR="003A19AC" w:rsidRPr="00C0766E">
        <w:rPr>
          <w:b/>
        </w:rPr>
        <w:t>Δλ=3,9</w:t>
      </w:r>
      <w:r w:rsidR="005F293C" w:rsidRPr="00C0766E">
        <w:rPr>
          <w:b/>
        </w:rPr>
        <w:t xml:space="preserve"> Å.</w:t>
      </w:r>
      <w:r w:rsidR="00DE1766">
        <w:rPr>
          <w:b/>
        </w:rPr>
        <w:t xml:space="preserve"> </w:t>
      </w: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0766E" w:rsidRDefault="00C0766E" w:rsidP="007F5BD2">
      <w:pPr>
        <w:spacing w:line="276" w:lineRule="auto"/>
        <w:ind w:left="-567" w:firstLine="567"/>
        <w:jc w:val="both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</w:pPr>
    </w:p>
    <w:p w:rsidR="005F293C" w:rsidRPr="005F293C" w:rsidRDefault="00A41FA4" w:rsidP="007F5BD2">
      <w:pPr>
        <w:spacing w:line="276" w:lineRule="auto"/>
        <w:ind w:left="-567" w:firstLine="567"/>
        <w:jc w:val="center"/>
        <w:rPr>
          <w:b/>
        </w:rPr>
      </w:pPr>
      <w:r w:rsidRPr="005F293C">
        <w:rPr>
          <w:b/>
        </w:rPr>
        <w:lastRenderedPageBreak/>
        <w:t>ЛАЗЕРНАЯ ТЕХНОЛОГИЯ ПРОМЫШЛЕННОГО ВОЗДЕЙСТВ</w:t>
      </w:r>
      <w:r w:rsidR="006B470B">
        <w:rPr>
          <w:b/>
        </w:rPr>
        <w:t>ИЯ СЕЛЬСКОХОЗЯЙСТВЕННЫХ КУЛЬТУР</w:t>
      </w:r>
    </w:p>
    <w:p w:rsidR="005F293C" w:rsidRDefault="006A7969" w:rsidP="007F5BD2">
      <w:pPr>
        <w:spacing w:line="276" w:lineRule="auto"/>
        <w:ind w:left="-567" w:firstLine="567"/>
        <w:jc w:val="both"/>
      </w:pPr>
      <w:r>
        <w:t>Во всем мире проводят</w:t>
      </w:r>
      <w:r w:rsidR="005F293C">
        <w:t>ся реформы, направленные на ограничение использования химических средс</w:t>
      </w:r>
      <w:r w:rsidR="0082037C">
        <w:t>тв и таких как ,</w:t>
      </w:r>
      <w:r w:rsidR="005F293C">
        <w:t xml:space="preserve"> фунгицид</w:t>
      </w:r>
      <w:r w:rsidR="0082037C">
        <w:t>ы,</w:t>
      </w:r>
      <w:r w:rsidR="005F293C">
        <w:t xml:space="preserve"> при возделывании зерновых культур. </w:t>
      </w:r>
      <w:r w:rsidR="0082037C">
        <w:t>Отличной заменой</w:t>
      </w:r>
      <w:r w:rsidR="005F293C">
        <w:t xml:space="preserve"> химическим метод</w:t>
      </w:r>
      <w:r w:rsidR="00552D42">
        <w:t>а</w:t>
      </w:r>
      <w:r w:rsidR="005F293C">
        <w:t xml:space="preserve">м является </w:t>
      </w:r>
      <w:r w:rsidR="0082037C">
        <w:t xml:space="preserve">применение </w:t>
      </w:r>
      <w:r w:rsidR="005F293C">
        <w:t xml:space="preserve"> лазерных технологий, включающих</w:t>
      </w:r>
      <w:r w:rsidR="005647C7">
        <w:t xml:space="preserve"> </w:t>
      </w:r>
      <w:r w:rsidR="0082037C">
        <w:t>постоянную</w:t>
      </w:r>
      <w:r w:rsidR="006E3AE2">
        <w:t xml:space="preserve"> обработку семян </w:t>
      </w:r>
      <w:r w:rsidR="0082037C">
        <w:t>всех посевных культур</w:t>
      </w:r>
      <w:r w:rsidR="006E3AE2">
        <w:t xml:space="preserve"> для их обеззараживания, </w:t>
      </w:r>
      <w:r w:rsidR="0082037C">
        <w:t>активизации</w:t>
      </w:r>
      <w:r w:rsidR="006E3AE2">
        <w:t xml:space="preserve"> роста и развития растений при их обработке на полях и индукции устойчиво</w:t>
      </w:r>
      <w:r w:rsidR="00552D42">
        <w:t>сти к ряду болезней в процессе вегета</w:t>
      </w:r>
      <w:r w:rsidR="006E3AE2">
        <w:t xml:space="preserve">ции. </w:t>
      </w:r>
      <w:r w:rsidR="0082037C">
        <w:t>Методы</w:t>
      </w:r>
      <w:r w:rsidR="006E3AE2">
        <w:t xml:space="preserve"> лазерной агротехники используются в </w:t>
      </w:r>
      <w:r w:rsidR="0082037C">
        <w:t>совместно</w:t>
      </w:r>
      <w:r w:rsidR="006E3AE2">
        <w:t xml:space="preserve"> с другими </w:t>
      </w:r>
      <w:r w:rsidR="0082037C">
        <w:t>общепринятыми</w:t>
      </w:r>
      <w:r w:rsidR="006E3AE2">
        <w:t xml:space="preserve"> агротехническими </w:t>
      </w:r>
      <w:r w:rsidR="0082037C">
        <w:t>процедурами</w:t>
      </w:r>
      <w:r w:rsidR="006E3AE2">
        <w:t xml:space="preserve"> и с минимальными затратами вписываются в </w:t>
      </w:r>
      <w:r w:rsidR="0082037C">
        <w:t>действующий</w:t>
      </w:r>
      <w:r w:rsidR="006E3AE2">
        <w:t xml:space="preserve"> порядок сельскохозяйственных работ. </w:t>
      </w:r>
    </w:p>
    <w:p w:rsidR="006E3AE2" w:rsidRDefault="0082037C" w:rsidP="007F5BD2">
      <w:pPr>
        <w:spacing w:line="276" w:lineRule="auto"/>
        <w:ind w:left="-567" w:firstLine="567"/>
        <w:jc w:val="both"/>
      </w:pPr>
      <w:r>
        <w:t>Используемый</w:t>
      </w:r>
      <w:r w:rsidR="006E3AE2">
        <w:t xml:space="preserve"> лазерный луч в видимой </w:t>
      </w:r>
      <w:r w:rsidR="00552D42">
        <w:t xml:space="preserve">красной </w:t>
      </w:r>
      <w:r w:rsidR="006E3AE2">
        <w:t xml:space="preserve">области спектра длиной волны </w:t>
      </w:r>
      <w:r w:rsidR="006E3AE2" w:rsidRPr="00C0766E">
        <w:rPr>
          <w:b/>
        </w:rPr>
        <w:t>λ=632-670нм</w:t>
      </w:r>
      <w:r w:rsidR="006E3AE2">
        <w:t xml:space="preserve"> – это часть энергии солнечного спектра, </w:t>
      </w:r>
      <w:r>
        <w:t xml:space="preserve">на </w:t>
      </w:r>
      <w:r w:rsidR="006E3AE2">
        <w:t xml:space="preserve">которую </w:t>
      </w:r>
      <w:r>
        <w:t>реагируют</w:t>
      </w:r>
      <w:r w:rsidR="006E3AE2">
        <w:t xml:space="preserve"> зеленые пигменты растений и осуществляют </w:t>
      </w:r>
      <w:r>
        <w:t xml:space="preserve">впоследствии </w:t>
      </w:r>
      <w:r w:rsidR="006E3AE2">
        <w:t xml:space="preserve">фотосинтез. </w:t>
      </w:r>
      <w:r>
        <w:t>Данная</w:t>
      </w:r>
      <w:r w:rsidR="006E3AE2">
        <w:t xml:space="preserve"> часть спектра </w:t>
      </w:r>
      <w:r>
        <w:t>зрительно</w:t>
      </w:r>
      <w:r w:rsidR="006E3AE2">
        <w:t xml:space="preserve"> контролируется при обработке семян в зернохранилище и растений на полях. </w:t>
      </w:r>
      <w:r>
        <w:t>После исследований стало известно что</w:t>
      </w:r>
      <w:r w:rsidR="006E3AE2">
        <w:t xml:space="preserve"> лазерное излучение как источник когерентных фотонов вызывает энергетическую накачку биологических объектов. Такие свойства лазерного луча, как монохроматичность, когерентность и поляризация</w:t>
      </w:r>
      <w:r w:rsidR="00EE13DA">
        <w:t xml:space="preserve">, позволяют воздействовать </w:t>
      </w:r>
      <w:r>
        <w:t>выборочно</w:t>
      </w:r>
      <w:r w:rsidR="00EE13DA">
        <w:t xml:space="preserve"> на определенные структуры живых клеток, оказывают резонансное действие, ведущее к интенсификации физиологических процессов, т.е. открывают путь к практическому применению лазера для стимуляции роста и развития растений, повышению продуктивности и качества, а так же индукции устойчивости</w:t>
      </w:r>
      <w:r>
        <w:t xml:space="preserve"> растений к болезням. Помимо этого</w:t>
      </w:r>
      <w:r w:rsidR="00EE13DA">
        <w:t xml:space="preserve">, открытое явление самовозбуждения на основе биоэнергетического взаимодействия </w:t>
      </w:r>
      <w:r>
        <w:t>дает возможность</w:t>
      </w:r>
      <w:r w:rsidR="00EE13DA">
        <w:t xml:space="preserve"> проводить обработку только части объема семян в </w:t>
      </w:r>
      <w:r w:rsidR="00552D42">
        <w:t>бурт</w:t>
      </w:r>
      <w:r w:rsidR="009C2FCA">
        <w:t>е,</w:t>
      </w:r>
      <w:r w:rsidR="00EE13DA">
        <w:t xml:space="preserve"> что резко снижает трудоемкость процесса лазерной активации и </w:t>
      </w:r>
      <w:r w:rsidR="00F02687">
        <w:t>выигрышно</w:t>
      </w:r>
      <w:r w:rsidR="00EE13DA">
        <w:t xml:space="preserve"> отличает ее от других физических способов обработки семян (магнитной, электромагнитной, ультразвуковой и др.)</w:t>
      </w:r>
      <w:r w:rsidR="009C2FCA">
        <w:t xml:space="preserve"> Физ</w:t>
      </w:r>
      <w:r w:rsidR="00552D42">
        <w:t>ика распространения энергии в бу</w:t>
      </w:r>
      <w:r w:rsidR="009C2FCA">
        <w:t xml:space="preserve">рте семян – одна из малоизученных областей знаний. Это целая взаимосвязанная цепочка, </w:t>
      </w:r>
      <w:r w:rsidR="00F02687">
        <w:t>которая начинается</w:t>
      </w:r>
      <w:r w:rsidR="009C2FCA">
        <w:t xml:space="preserve"> с</w:t>
      </w:r>
      <w:r w:rsidR="00F02687">
        <w:t xml:space="preserve"> физических и заканчивается</w:t>
      </w:r>
      <w:r w:rsidR="009C2FCA">
        <w:t xml:space="preserve"> биологическими</w:t>
      </w:r>
      <w:r w:rsidR="00F02687">
        <w:t xml:space="preserve"> явлениями</w:t>
      </w:r>
      <w:r w:rsidR="009C2FCA">
        <w:t>. Т</w:t>
      </w:r>
      <w:r w:rsidR="00F02687">
        <w:t>о есть</w:t>
      </w:r>
      <w:r w:rsidR="009C2FCA">
        <w:t xml:space="preserve"> речь идет о молекулярном уровне </w:t>
      </w:r>
      <w:r w:rsidR="00F02687">
        <w:t>влияния</w:t>
      </w:r>
      <w:r w:rsidR="009C2FCA">
        <w:t xml:space="preserve"> на нижележащие слои трансформацией энергии. В клетках зародыша и эндосперма при</w:t>
      </w:r>
      <w:r w:rsidR="00F02687">
        <w:t xml:space="preserve"> лазерной обработке семян наравне</w:t>
      </w:r>
      <w:r w:rsidR="009C2FCA">
        <w:t xml:space="preserve"> с процессом поглощения индуцируется слабое вторичное излучение, за счет которого </w:t>
      </w:r>
      <w:r w:rsidR="00F02687">
        <w:t>происходит</w:t>
      </w:r>
      <w:r w:rsidR="009C2FCA">
        <w:t xml:space="preserve"> энергообмен между семенами.</w:t>
      </w:r>
    </w:p>
    <w:p w:rsidR="009C2FCA" w:rsidRDefault="00F02687" w:rsidP="007F5BD2">
      <w:pPr>
        <w:spacing w:line="276" w:lineRule="auto"/>
        <w:ind w:left="-567" w:firstLine="567"/>
        <w:jc w:val="both"/>
      </w:pPr>
      <w:r>
        <w:t>Выполнение</w:t>
      </w:r>
      <w:r w:rsidR="009C2FCA">
        <w:t xml:space="preserve"> операции</w:t>
      </w:r>
      <w:r w:rsidR="00552D42">
        <w:t xml:space="preserve"> предпосевной лазерной активации </w:t>
      </w:r>
      <w:r w:rsidR="009C2FCA">
        <w:t xml:space="preserve"> семян в бу</w:t>
      </w:r>
      <w:r w:rsidR="00552D42">
        <w:t>рт</w:t>
      </w:r>
      <w:r w:rsidR="009C2FCA">
        <w:t xml:space="preserve">ах происходит путем облучения его поверхности сканирующим лазерным лучом </w:t>
      </w:r>
      <w:r>
        <w:t>определенным</w:t>
      </w:r>
      <w:r w:rsidR="009C2FCA">
        <w:t xml:space="preserve"> способом, который </w:t>
      </w:r>
      <w:r>
        <w:t>увеличивает эффективность напитывания</w:t>
      </w:r>
      <w:r w:rsidR="009C2FCA">
        <w:t xml:space="preserve"> семян биоэнергией и </w:t>
      </w:r>
      <w:r>
        <w:t>делает проще</w:t>
      </w:r>
      <w:r w:rsidR="009C2FCA">
        <w:t xml:space="preserve"> техническое </w:t>
      </w:r>
      <w:r>
        <w:t>осуществление</w:t>
      </w:r>
      <w:r w:rsidR="009C2FCA">
        <w:t xml:space="preserve"> этой операции. Посев производится </w:t>
      </w:r>
      <w:r>
        <w:t>обычным</w:t>
      </w:r>
      <w:r w:rsidR="009C2FCA">
        <w:t xml:space="preserve"> способом с понижением нормы высева на 10-15%, так как лазерная обработка повышает полевую всхожесть и усиливает </w:t>
      </w:r>
      <w:r>
        <w:t>процесс роста.</w:t>
      </w:r>
    </w:p>
    <w:p w:rsidR="00527508" w:rsidRDefault="00F02687" w:rsidP="007F5BD2">
      <w:pPr>
        <w:spacing w:line="276" w:lineRule="auto"/>
        <w:ind w:left="-567" w:firstLine="567"/>
        <w:jc w:val="both"/>
      </w:pPr>
      <w:r>
        <w:t>Второй</w:t>
      </w:r>
      <w:r w:rsidR="009C2FCA">
        <w:t xml:space="preserve"> технологический </w:t>
      </w:r>
      <w:r>
        <w:t>метод</w:t>
      </w:r>
      <w:r w:rsidR="009C2FCA">
        <w:t xml:space="preserve"> – лазерная активация посевов – </w:t>
      </w:r>
      <w:r>
        <w:t>используется</w:t>
      </w:r>
      <w:r w:rsidR="009C2FCA">
        <w:t xml:space="preserve"> для </w:t>
      </w:r>
      <w:r>
        <w:t>увеличения скорости</w:t>
      </w:r>
      <w:r w:rsidR="009C2FCA">
        <w:t xml:space="preserve"> роста и развития растений, повышения урожайности сельхозкультур, </w:t>
      </w:r>
      <w:r>
        <w:t xml:space="preserve">и для </w:t>
      </w:r>
      <w:r w:rsidR="009C2FCA">
        <w:t xml:space="preserve">профилактики болезней растений </w:t>
      </w:r>
      <w:r w:rsidR="00BA37A9">
        <w:t xml:space="preserve">при вегетации (при этом срок созревания наступает раньше на 5-10дней). </w:t>
      </w:r>
      <w:r>
        <w:t>Проводят данную</w:t>
      </w:r>
      <w:r w:rsidR="00BA37A9">
        <w:t xml:space="preserve"> </w:t>
      </w:r>
      <w:r>
        <w:t>процедуру</w:t>
      </w:r>
      <w:r w:rsidR="00BA37A9">
        <w:t xml:space="preserve"> при помощи такой же лазерной установки, как и при активации семян. При помощи специальной рамки установку навешивают на транспортное с</w:t>
      </w:r>
      <w:r>
        <w:t>редство. Облучение посевов про</w:t>
      </w:r>
      <w:r w:rsidR="00BA37A9">
        <w:t>водится при движении транспорта по периметру поля или технологических колес. При этом диаметр действия л</w:t>
      </w:r>
      <w:r w:rsidR="00552D42">
        <w:t xml:space="preserve">азерного луча </w:t>
      </w:r>
      <w:r w:rsidR="00C139BB">
        <w:t>равен около</w:t>
      </w:r>
      <w:r w:rsidR="00552D42">
        <w:t xml:space="preserve"> 800м. </w:t>
      </w:r>
      <w:r w:rsidR="00C139BB">
        <w:t>Необходимо</w:t>
      </w:r>
      <w:r w:rsidR="00BA37A9">
        <w:t xml:space="preserve"> </w:t>
      </w:r>
      <w:r w:rsidR="00C139BB">
        <w:t>обратить внимание на</w:t>
      </w:r>
      <w:r w:rsidR="00BA37A9">
        <w:t xml:space="preserve"> актуальность </w:t>
      </w:r>
      <w:r w:rsidR="00C139BB">
        <w:t>использования</w:t>
      </w:r>
      <w:r w:rsidR="00BA37A9">
        <w:t xml:space="preserve"> лазера для защиты сельскохозяйственных растений от болезней. Производственные испытания от </w:t>
      </w:r>
      <w:r w:rsidR="00552D42">
        <w:t>лазерной</w:t>
      </w:r>
      <w:r w:rsidR="00BA37A9">
        <w:t xml:space="preserve"> технологии в хозяйствах краснодарского края показали, что обработка семян, а затем растений по основным фазам их развития </w:t>
      </w:r>
      <w:r w:rsidR="00C139BB">
        <w:t xml:space="preserve">дает возможность </w:t>
      </w:r>
      <w:r w:rsidR="00BA37A9">
        <w:t xml:space="preserve"> </w:t>
      </w:r>
      <w:r w:rsidR="00C139BB">
        <w:t xml:space="preserve">увеличить </w:t>
      </w:r>
      <w:r w:rsidR="00BA37A9">
        <w:t>посевны</w:t>
      </w:r>
      <w:r w:rsidR="00C139BB">
        <w:t>е</w:t>
      </w:r>
      <w:r w:rsidR="00BA37A9">
        <w:t xml:space="preserve"> качеств</w:t>
      </w:r>
      <w:r w:rsidR="00C139BB">
        <w:t>а</w:t>
      </w:r>
      <w:r w:rsidR="00BA37A9">
        <w:t xml:space="preserve"> и стимуляци</w:t>
      </w:r>
      <w:r w:rsidR="00C139BB">
        <w:t>ю</w:t>
      </w:r>
      <w:r w:rsidR="00BA37A9">
        <w:t xml:space="preserve"> роста </w:t>
      </w:r>
      <w:r w:rsidR="00C139BB">
        <w:t>растений, а так же защитить их</w:t>
      </w:r>
      <w:r w:rsidR="00BA37A9">
        <w:t xml:space="preserve"> от экономически </w:t>
      </w:r>
      <w:r w:rsidR="00C139BB">
        <w:t>важных</w:t>
      </w:r>
      <w:r w:rsidR="00BA37A9">
        <w:t xml:space="preserve"> патогенов. Сравнительный анализ </w:t>
      </w:r>
      <w:r w:rsidR="00C139BB">
        <w:t>использования</w:t>
      </w:r>
      <w:r w:rsidR="00BA37A9">
        <w:t xml:space="preserve"> лазера и химических препаратов также показал, что лазерная технология </w:t>
      </w:r>
      <w:r w:rsidR="00552D42">
        <w:t>дешевле</w:t>
      </w:r>
      <w:r w:rsidR="00BA37A9">
        <w:t xml:space="preserve"> </w:t>
      </w:r>
      <w:r w:rsidR="00BA37A9">
        <w:lastRenderedPageBreak/>
        <w:t xml:space="preserve">химических </w:t>
      </w:r>
      <w:r w:rsidR="00C139BB">
        <w:t>методов обработки</w:t>
      </w:r>
      <w:r w:rsidR="00BA37A9">
        <w:t xml:space="preserve"> в 4 и более раз. На практике </w:t>
      </w:r>
      <w:r w:rsidR="00527508">
        <w:t xml:space="preserve">был </w:t>
      </w:r>
      <w:r w:rsidR="00C139BB">
        <w:t>доказан</w:t>
      </w:r>
      <w:r w:rsidR="00527508">
        <w:t xml:space="preserve"> высокий уровень ее экономической рентабельности, особенно в тех хозяйствах, которые отказались от параллельного с лазерной обработкой проведения химического протравливания. </w:t>
      </w:r>
      <w:r w:rsidR="00C139BB">
        <w:t>Применение</w:t>
      </w:r>
      <w:r w:rsidR="00527508">
        <w:t xml:space="preserve"> лазерной технологии дает возможность стабилизации экологической обстановки на сельскохозяйственных угодьях, </w:t>
      </w:r>
      <w:r w:rsidR="00C139BB">
        <w:t xml:space="preserve">так как </w:t>
      </w:r>
      <w:r w:rsidR="00527508">
        <w:t xml:space="preserve">является экологически чистой и позволяет добиться результата без </w:t>
      </w:r>
      <w:r w:rsidR="00C139BB">
        <w:t>использования</w:t>
      </w:r>
      <w:r w:rsidR="00527508">
        <w:t xml:space="preserve"> химических средств защиты растений или при значительном снижении объема их </w:t>
      </w:r>
      <w:r w:rsidR="00C139BB">
        <w:t>применения</w:t>
      </w:r>
      <w:r w:rsidR="00527508">
        <w:t xml:space="preserve">. </w:t>
      </w:r>
    </w:p>
    <w:p w:rsidR="00527508" w:rsidRDefault="00527508" w:rsidP="007F5BD2">
      <w:pPr>
        <w:spacing w:line="276" w:lineRule="auto"/>
        <w:ind w:left="-567" w:firstLine="567"/>
        <w:jc w:val="both"/>
      </w:pPr>
      <w:r>
        <w:t xml:space="preserve">Горох – наиболее распространенная зернобобовая культура в нашей стране. </w:t>
      </w:r>
      <w:r w:rsidR="00C139BB">
        <w:t xml:space="preserve">Процент </w:t>
      </w:r>
      <w:r>
        <w:t>его в посевах зернобобовых культур достигает 82 % и более. О</w:t>
      </w:r>
      <w:r w:rsidR="00552D42">
        <w:t>сновные посевы сосредоточены в Ц</w:t>
      </w:r>
      <w:r>
        <w:t xml:space="preserve">ентрально – </w:t>
      </w:r>
      <w:r w:rsidR="00552D42">
        <w:t>Ч</w:t>
      </w:r>
      <w:r>
        <w:t>ерноземных об</w:t>
      </w:r>
      <w:r w:rsidR="00A60EA8">
        <w:t>ластях, на Северном Кавказе, в Поволжском, У</w:t>
      </w:r>
      <w:r>
        <w:t>ральском, В</w:t>
      </w:r>
      <w:r w:rsidR="00552D42">
        <w:t>олго-Вятском и Восточно -  С</w:t>
      </w:r>
      <w:r w:rsidR="00A60EA8">
        <w:t>ибирск</w:t>
      </w:r>
      <w:r w:rsidR="00552D42">
        <w:t>ом</w:t>
      </w:r>
      <w:r>
        <w:t xml:space="preserve"> регионах. </w:t>
      </w:r>
    </w:p>
    <w:p w:rsidR="00527508" w:rsidRDefault="00C139BB" w:rsidP="007F5BD2">
      <w:pPr>
        <w:spacing w:line="276" w:lineRule="auto"/>
        <w:ind w:left="-567" w:firstLine="567"/>
        <w:jc w:val="both"/>
      </w:pPr>
      <w:r>
        <w:t>Необходимость</w:t>
      </w:r>
      <w:r w:rsidR="00552D42">
        <w:t xml:space="preserve"> в зеле</w:t>
      </w:r>
      <w:r w:rsidR="00527508">
        <w:t>ной массе гороха в</w:t>
      </w:r>
      <w:r>
        <w:t>о</w:t>
      </w:r>
      <w:r w:rsidR="00527508">
        <w:t xml:space="preserve"> </w:t>
      </w:r>
      <w:r>
        <w:t>многих регионах страны тоже</w:t>
      </w:r>
      <w:r w:rsidR="00527508">
        <w:t xml:space="preserve"> </w:t>
      </w:r>
      <w:r>
        <w:t>огромна</w:t>
      </w:r>
      <w:r w:rsidR="00552D42">
        <w:t>,</w:t>
      </w:r>
      <w:r w:rsidR="00527508">
        <w:t xml:space="preserve"> как и в зерне. Горох </w:t>
      </w:r>
      <w:r>
        <w:t>является</w:t>
      </w:r>
      <w:r w:rsidR="00527508">
        <w:t xml:space="preserve"> важным э</w:t>
      </w:r>
      <w:r>
        <w:t>звеном</w:t>
      </w:r>
      <w:r w:rsidR="00527508">
        <w:t xml:space="preserve"> совершенствования, интенсификации севооборотов и фактор</w:t>
      </w:r>
      <w:r w:rsidR="00552D42">
        <w:t>ом энергосбережения. Отличаясь</w:t>
      </w:r>
      <w:r w:rsidR="00527508">
        <w:t xml:space="preserve"> повышенной азот</w:t>
      </w:r>
      <w:r w:rsidR="00552D42">
        <w:t>о</w:t>
      </w:r>
      <w:r w:rsidR="00527508">
        <w:t xml:space="preserve"> фиксаци</w:t>
      </w:r>
      <w:r w:rsidR="00552D42">
        <w:t>ей</w:t>
      </w:r>
      <w:r w:rsidR="00527508">
        <w:t>, новые сорта гороха оставляют после себя 50-60кг биологического азота. Корневые и пожнивные остатки, относительно богатые азотом, легко и быстро разлагаются в почве</w:t>
      </w:r>
      <w:r>
        <w:t>,</w:t>
      </w:r>
      <w:r w:rsidR="00527508">
        <w:t xml:space="preserve"> </w:t>
      </w:r>
      <w:r>
        <w:t>повышая</w:t>
      </w:r>
      <w:r w:rsidR="00527508">
        <w:t xml:space="preserve"> биологическую </w:t>
      </w:r>
      <w:r w:rsidR="00552D42">
        <w:t xml:space="preserve">активность </w:t>
      </w:r>
      <w:r w:rsidR="00527508">
        <w:t>почвенной мик</w:t>
      </w:r>
      <w:r w:rsidR="00552D42">
        <w:t>рофлоры, способствуя повышении у</w:t>
      </w:r>
      <w:r w:rsidR="00527508">
        <w:t>рожайности выращиваемых после него культур. Горох является</w:t>
      </w:r>
      <w:r w:rsidR="00533DA0">
        <w:t xml:space="preserve"> </w:t>
      </w:r>
      <w:r w:rsidR="00527508">
        <w:t>хорошим предшественником для многих культур в сев</w:t>
      </w:r>
      <w:r w:rsidR="00552D42">
        <w:t>о</w:t>
      </w:r>
      <w:r w:rsidR="00527508">
        <w:t>обороте, особенно</w:t>
      </w:r>
      <w:r w:rsidR="00552D42">
        <w:t xml:space="preserve"> для </w:t>
      </w:r>
      <w:r w:rsidR="00527508">
        <w:t>озимых зерновых. Накопленный в наше</w:t>
      </w:r>
      <w:r w:rsidR="00A60EA8">
        <w:t>й</w:t>
      </w:r>
      <w:r w:rsidR="00527508">
        <w:t xml:space="preserve"> стране</w:t>
      </w:r>
      <w:r w:rsidR="00552D42">
        <w:t xml:space="preserve"> и за рубежом опыт, использующий</w:t>
      </w:r>
      <w:r w:rsidR="00527508">
        <w:t xml:space="preserve"> достижения селекци</w:t>
      </w:r>
      <w:r w:rsidR="00552D42">
        <w:t>й</w:t>
      </w:r>
      <w:r w:rsidR="00527508">
        <w:t xml:space="preserve"> агротехники, защиты растений от вредителей и болезней химизаций и механизаций,</w:t>
      </w:r>
      <w:r w:rsidR="00EF6F75">
        <w:t xml:space="preserve"> позволяет,</w:t>
      </w:r>
      <w:r w:rsidR="00527508">
        <w:t xml:space="preserve"> получает </w:t>
      </w:r>
      <w:r w:rsidR="00EF6F75">
        <w:t>высокий урожай гороха. Синтез этих достижений и опыт промышленного возделывания сельскохозяйственных культур с помощью лазерных технологий, позволяет, надеется на возможность использования лазеров в производстве и возделывания гороха.</w:t>
      </w:r>
    </w:p>
    <w:p w:rsidR="00C0766E" w:rsidRDefault="00C0766E" w:rsidP="007F5BD2">
      <w:pPr>
        <w:spacing w:line="276" w:lineRule="auto"/>
        <w:ind w:left="-567" w:firstLine="567"/>
        <w:jc w:val="both"/>
      </w:pPr>
    </w:p>
    <w:p w:rsidR="00C0766E" w:rsidRDefault="00C0766E" w:rsidP="007F5BD2">
      <w:pPr>
        <w:spacing w:line="276" w:lineRule="auto"/>
        <w:ind w:left="-567" w:firstLine="567"/>
        <w:jc w:val="both"/>
      </w:pPr>
    </w:p>
    <w:p w:rsidR="00C0766E" w:rsidRDefault="00C0766E" w:rsidP="007F5BD2">
      <w:pPr>
        <w:spacing w:line="276" w:lineRule="auto"/>
        <w:ind w:left="-567" w:firstLine="567"/>
        <w:jc w:val="both"/>
      </w:pPr>
    </w:p>
    <w:p w:rsidR="00C0766E" w:rsidRDefault="00C0766E" w:rsidP="007F5BD2">
      <w:pPr>
        <w:spacing w:line="276" w:lineRule="auto"/>
        <w:ind w:left="-567" w:firstLine="567"/>
        <w:jc w:val="both"/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C429F9" w:rsidRDefault="00C429F9" w:rsidP="007F5BD2">
      <w:pPr>
        <w:spacing w:line="276" w:lineRule="auto"/>
        <w:ind w:left="-567" w:firstLine="567"/>
        <w:jc w:val="center"/>
        <w:rPr>
          <w:b/>
        </w:rPr>
      </w:pPr>
    </w:p>
    <w:p w:rsidR="00EF6F75" w:rsidRPr="00C0766E" w:rsidRDefault="006B470B" w:rsidP="007F5BD2">
      <w:pPr>
        <w:spacing w:line="276" w:lineRule="auto"/>
        <w:ind w:left="-567" w:firstLine="567"/>
        <w:jc w:val="center"/>
        <w:rPr>
          <w:b/>
        </w:rPr>
      </w:pPr>
      <w:r w:rsidRPr="00C0766E">
        <w:rPr>
          <w:b/>
        </w:rPr>
        <w:lastRenderedPageBreak/>
        <w:t>ЗАКЛЮЧЕНИ</w:t>
      </w:r>
      <w:r>
        <w:rPr>
          <w:b/>
        </w:rPr>
        <w:t>Е</w:t>
      </w:r>
    </w:p>
    <w:p w:rsidR="00EE13DA" w:rsidRDefault="00886E5A" w:rsidP="007F5BD2">
      <w:pPr>
        <w:spacing w:line="276" w:lineRule="auto"/>
        <w:ind w:left="-567" w:firstLine="567"/>
        <w:jc w:val="both"/>
      </w:pPr>
      <w:r>
        <w:t>Поразительно</w:t>
      </w:r>
      <w:r w:rsidR="00EF6F75">
        <w:t>, как человеческое воображение предвидело изобретение лазера. Герберт Уэллс в своем знаменитом романе «Война миров» (1998год) описывал лучи смерти, а в комиксах Флеш Гордона (1950г.) широко использовались пистол</w:t>
      </w:r>
      <w:r w:rsidR="00552D42">
        <w:t xml:space="preserve">еты, испускающие световые лучи - </w:t>
      </w:r>
      <w:r w:rsidR="00EF6F75">
        <w:t>оружие, котор</w:t>
      </w:r>
      <w:r w:rsidR="00552D42">
        <w:t>ое</w:t>
      </w:r>
      <w:r w:rsidR="00EF6F75">
        <w:t xml:space="preserve"> сейчас можно было бы идентифицировать как сверхмощные лазеры. Слово «лазер» теперь хорошо известно и школьнику</w:t>
      </w:r>
      <w:r w:rsidR="00552D42">
        <w:t>. В</w:t>
      </w:r>
      <w:r w:rsidR="00EF6F75">
        <w:t xml:space="preserve">ысокая монохроматичность и когерентность лазерного излучения обеспечивают успешное применение лазеров в спектроскопии, инициировании химических реакций, в разделении </w:t>
      </w:r>
      <w:r w:rsidR="00552D42">
        <w:t>изотопов</w:t>
      </w:r>
      <w:r w:rsidR="00EF6F75">
        <w:t xml:space="preserve">, в системах измерения линейных и угловых скоростей, во всех приложениях, основанных на использовании интерференции, </w:t>
      </w:r>
      <w:r w:rsidR="00552D42">
        <w:t xml:space="preserve">в системах связи и светолокации </w:t>
      </w:r>
      <w:r w:rsidR="00EF6F75">
        <w:t xml:space="preserve">а так же в голографии. Лазерные технологии находят применение при промышленном возделывании сельскохозяйственных культур. Приемы лазерной агротехники используются в комплексе с другими традиционными </w:t>
      </w:r>
      <w:r w:rsidR="00A655EE">
        <w:t>агротехническими</w:t>
      </w:r>
      <w:r w:rsidR="00EF6F75">
        <w:t xml:space="preserve"> мероприятиями и с минимальными затратами вписываются в существующий порядок сельхозработ. Высокая плотность энергии и мощность лазерных пучков, возможность фокусировки лазерного излучения в пятно малых размеров используется в лазерных системах термоядерного </w:t>
      </w:r>
      <w:r w:rsidR="000B00F4">
        <w:t>синтеза</w:t>
      </w:r>
      <w:r w:rsidR="00EF6F75">
        <w:t xml:space="preserve">, в таких технологических процессах, как лазерная резка, сварка, сверление, </w:t>
      </w:r>
      <w:r w:rsidR="000B00F4">
        <w:t>поверхностное</w:t>
      </w:r>
      <w:r w:rsidR="00EF6F75">
        <w:t xml:space="preserve"> закалыва</w:t>
      </w:r>
      <w:r w:rsidR="000B00F4">
        <w:t>ние</w:t>
      </w:r>
      <w:r w:rsidR="00EF6F75">
        <w:t xml:space="preserve"> и </w:t>
      </w:r>
      <w:r w:rsidR="000B00F4">
        <w:t>размерная</w:t>
      </w:r>
      <w:r w:rsidR="00EF6F75">
        <w:t xml:space="preserve"> обработка различных деталей. </w:t>
      </w:r>
      <w:r w:rsidR="00D45589">
        <w:t xml:space="preserve">До появления лазеров, прозрачные оптические материалы рассматривались, но существует </w:t>
      </w:r>
      <w:r w:rsidR="004C45B1">
        <w:t xml:space="preserve">как </w:t>
      </w:r>
      <w:r w:rsidR="00A655EE">
        <w:t>пассивные объекты</w:t>
      </w:r>
      <w:r w:rsidR="004C45B1">
        <w:t>, не влияющие на проходящий через них свет. Изменение показателя преломления, индуцированное светом, может само служить для получения особых световых импульсов -  солитонов. Свойства солито</w:t>
      </w:r>
      <w:r w:rsidR="00552D42">
        <w:t>нов</w:t>
      </w:r>
      <w:r w:rsidR="004C45B1">
        <w:t xml:space="preserve"> и их взаимодействие делает такие импульсы пригодными в частности для создания таких устройств как световые переключатели, ответвители и тем самым, можно </w:t>
      </w:r>
      <w:r w:rsidR="00A655EE">
        <w:t>использовать</w:t>
      </w:r>
      <w:r w:rsidR="004C45B1">
        <w:t xml:space="preserve"> в оптических волокнах. В </w:t>
      </w:r>
      <w:r w:rsidR="00A655EE">
        <w:t>будущем солитоны м</w:t>
      </w:r>
      <w:r w:rsidR="004C45B1">
        <w:t xml:space="preserve">огут </w:t>
      </w:r>
      <w:r w:rsidR="00A655EE">
        <w:t>составить</w:t>
      </w:r>
      <w:r w:rsidR="004C45B1">
        <w:t xml:space="preserve"> основные элементы оптических компьютеров.</w:t>
      </w:r>
      <w:r w:rsidR="00A655EE">
        <w:t xml:space="preserve"> Квантовая криптография является новым методом засекречивания передачи информации. В отличие от обычных методов криптографии в квантовой криптографии зашифровка передаваемой информации осуществляется благодаря законам физики и поэтому выглядит весьма обещающ</w:t>
      </w:r>
      <w:r w:rsidR="00552D42">
        <w:t>им</w:t>
      </w:r>
      <w:r w:rsidR="00A655EE">
        <w:t>. Весьма перспективной может быть использование лазерного термоядерного синтеза для лазерного термоядерного космического двигателя. Еще одно применение лазерных технологий – ад</w:t>
      </w:r>
      <w:r w:rsidR="00552D42">
        <w:t>а</w:t>
      </w:r>
      <w:r w:rsidR="00A655EE">
        <w:t xml:space="preserve">птивная оптика, для улучшения качества изображения в больших телескопах путем компенсации искажений, вызываемых атмосферой. Лазеры успешно используются в медицине: в хирургии и в терапии различных заболеваний, в биологии, где фокусировка в малое пятно позволяет действовать на отдельные клетки и даже на их части. Можно с уверенностью сказать, что в будущем лазерные технологии подарят нам новые возможности, представляющиеся сегодня фантастическими. </w:t>
      </w:r>
    </w:p>
    <w:p w:rsidR="009F1E65" w:rsidRDefault="009F1E65" w:rsidP="007F5BD2">
      <w:pPr>
        <w:spacing w:line="276" w:lineRule="auto"/>
        <w:ind w:left="-567" w:firstLine="567"/>
        <w:jc w:val="both"/>
      </w:pPr>
    </w:p>
    <w:p w:rsidR="009F1E65" w:rsidRDefault="009F1E65" w:rsidP="007F5BD2">
      <w:pPr>
        <w:spacing w:line="276" w:lineRule="auto"/>
        <w:ind w:left="-567" w:firstLine="567"/>
        <w:jc w:val="both"/>
      </w:pPr>
    </w:p>
    <w:p w:rsidR="009F1E65" w:rsidRDefault="009F1E65" w:rsidP="007F5BD2">
      <w:pPr>
        <w:spacing w:line="276" w:lineRule="auto"/>
        <w:ind w:left="-567" w:firstLine="567"/>
        <w:jc w:val="both"/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2B7C9C" w:rsidRDefault="002B7C9C" w:rsidP="007F5BD2">
      <w:pPr>
        <w:spacing w:line="276" w:lineRule="auto"/>
        <w:ind w:left="-567" w:firstLine="567"/>
        <w:jc w:val="center"/>
        <w:rPr>
          <w:b/>
        </w:rPr>
      </w:pPr>
    </w:p>
    <w:p w:rsidR="009F1E65" w:rsidRDefault="006B470B" w:rsidP="007F5BD2">
      <w:pPr>
        <w:spacing w:line="276" w:lineRule="auto"/>
        <w:ind w:left="-567" w:firstLine="567"/>
        <w:jc w:val="center"/>
        <w:rPr>
          <w:b/>
        </w:rPr>
      </w:pPr>
      <w:r w:rsidRPr="00A33D88">
        <w:rPr>
          <w:b/>
        </w:rPr>
        <w:lastRenderedPageBreak/>
        <w:t>С</w:t>
      </w:r>
      <w:r>
        <w:rPr>
          <w:b/>
        </w:rPr>
        <w:t>ПИСОК ИСПОЛЬЗОВАННОЙ ЛИТЕРАТУРЫ</w:t>
      </w:r>
    </w:p>
    <w:p w:rsidR="006B470B" w:rsidRPr="00A33D88" w:rsidRDefault="006B470B" w:rsidP="007F5BD2">
      <w:pPr>
        <w:spacing w:line="276" w:lineRule="auto"/>
        <w:ind w:left="-567" w:firstLine="567"/>
        <w:jc w:val="center"/>
        <w:rPr>
          <w:b/>
        </w:rPr>
      </w:pPr>
    </w:p>
    <w:p w:rsidR="006B470B" w:rsidRDefault="006B470B" w:rsidP="006B470B">
      <w:pPr>
        <w:pStyle w:val="a3"/>
        <w:numPr>
          <w:ilvl w:val="0"/>
          <w:numId w:val="8"/>
        </w:numPr>
        <w:spacing w:line="276" w:lineRule="auto"/>
        <w:jc w:val="both"/>
      </w:pPr>
      <w:r>
        <w:t>Айрапетян В.С. Физика лазеров. Учебное пособие. 2012г.</w:t>
      </w:r>
    </w:p>
    <w:p w:rsidR="004E7536" w:rsidRDefault="004E7536" w:rsidP="007F5BD2">
      <w:pPr>
        <w:pStyle w:val="a3"/>
        <w:numPr>
          <w:ilvl w:val="0"/>
          <w:numId w:val="8"/>
        </w:numPr>
        <w:spacing w:line="276" w:lineRule="auto"/>
        <w:jc w:val="both"/>
      </w:pPr>
      <w:r>
        <w:t>Бертолотти</w:t>
      </w:r>
      <w:r w:rsidRPr="004E7536">
        <w:t xml:space="preserve"> </w:t>
      </w:r>
      <w:r>
        <w:t xml:space="preserve">М. История лазера. Издательский дом – Интеллект </w:t>
      </w:r>
    </w:p>
    <w:p w:rsidR="004E7536" w:rsidRDefault="004E7536" w:rsidP="004E7536">
      <w:pPr>
        <w:pStyle w:val="a3"/>
        <w:numPr>
          <w:ilvl w:val="0"/>
          <w:numId w:val="8"/>
        </w:numPr>
        <w:spacing w:line="276" w:lineRule="auto"/>
        <w:jc w:val="both"/>
      </w:pPr>
      <w:r>
        <w:t>Википедия.</w:t>
      </w:r>
    </w:p>
    <w:p w:rsidR="009F1E65" w:rsidRDefault="009F1E65" w:rsidP="007F5BD2">
      <w:pPr>
        <w:pStyle w:val="a3"/>
        <w:numPr>
          <w:ilvl w:val="0"/>
          <w:numId w:val="8"/>
        </w:numPr>
        <w:spacing w:line="276" w:lineRule="auto"/>
        <w:jc w:val="both"/>
      </w:pPr>
      <w:r>
        <w:t>Жеребцов И.П. Основы электроники. Энергоатомиздат 1990г.</w:t>
      </w:r>
    </w:p>
    <w:p w:rsidR="009F1E65" w:rsidRDefault="009F1E65" w:rsidP="007F5BD2">
      <w:pPr>
        <w:pStyle w:val="a3"/>
        <w:numPr>
          <w:ilvl w:val="0"/>
          <w:numId w:val="8"/>
        </w:numPr>
        <w:spacing w:line="276" w:lineRule="auto"/>
        <w:jc w:val="both"/>
      </w:pPr>
      <w:r>
        <w:t>Звелто</w:t>
      </w:r>
      <w:r w:rsidR="004E7536" w:rsidRPr="004E7536">
        <w:t xml:space="preserve"> </w:t>
      </w:r>
      <w:r w:rsidR="004E7536">
        <w:t>О</w:t>
      </w:r>
      <w:r>
        <w:t>. Принципы лазеров – М.: Мир 1984г.</w:t>
      </w:r>
    </w:p>
    <w:p w:rsidR="009F1E65" w:rsidRDefault="009F1E65" w:rsidP="004E7536">
      <w:pPr>
        <w:pStyle w:val="a3"/>
        <w:numPr>
          <w:ilvl w:val="0"/>
          <w:numId w:val="8"/>
        </w:numPr>
        <w:spacing w:line="276" w:lineRule="auto"/>
        <w:jc w:val="both"/>
      </w:pPr>
      <w:r>
        <w:t>Инюшин В.М., Ильс</w:t>
      </w:r>
      <w:r w:rsidR="0018168B">
        <w:t>ов Г.У. Луч лазера и урожай. Алма-А</w:t>
      </w:r>
      <w:r>
        <w:t>ты: Кайнар, 1981</w:t>
      </w:r>
      <w:r w:rsidR="0018168B">
        <w:t>г</w:t>
      </w:r>
      <w:r>
        <w:t>.</w:t>
      </w:r>
    </w:p>
    <w:p w:rsidR="004E7536" w:rsidRDefault="004E7536" w:rsidP="004E7536">
      <w:pPr>
        <w:pStyle w:val="a3"/>
        <w:numPr>
          <w:ilvl w:val="0"/>
          <w:numId w:val="8"/>
        </w:numPr>
        <w:spacing w:line="276" w:lineRule="auto"/>
        <w:jc w:val="both"/>
      </w:pPr>
      <w:r>
        <w:t>Перспективная ресурсосберегающая технология производства гороха: Метод. рек. – М.: ФГНУ «Росинформагротех», 2009г.</w:t>
      </w:r>
    </w:p>
    <w:p w:rsidR="009F1E65" w:rsidRDefault="009F1E65" w:rsidP="007F5BD2">
      <w:pPr>
        <w:pStyle w:val="a3"/>
        <w:numPr>
          <w:ilvl w:val="0"/>
          <w:numId w:val="8"/>
        </w:numPr>
        <w:spacing w:line="276" w:lineRule="auto"/>
        <w:jc w:val="both"/>
      </w:pPr>
      <w:r>
        <w:t>Трещев Д.Л. применение лазерных технологий при возделывании сельскохозяйственных культур. Краснодар: Инф.листок 1997г. №226</w:t>
      </w:r>
    </w:p>
    <w:p w:rsidR="0018168B" w:rsidRDefault="0018168B" w:rsidP="007F5BD2">
      <w:pPr>
        <w:spacing w:after="200" w:line="276" w:lineRule="auto"/>
      </w:pPr>
      <w:r>
        <w:br w:type="page"/>
      </w:r>
    </w:p>
    <w:p w:rsidR="00A33D88" w:rsidRDefault="00671491" w:rsidP="007F5BD2">
      <w:pPr>
        <w:spacing w:line="276" w:lineRule="auto"/>
        <w:ind w:left="360"/>
        <w:jc w:val="center"/>
        <w:rPr>
          <w:b/>
        </w:rPr>
      </w:pPr>
      <w:r>
        <w:rPr>
          <w:b/>
        </w:rPr>
        <w:lastRenderedPageBreak/>
        <w:t xml:space="preserve"> </w:t>
      </w:r>
      <w:r w:rsidR="004E7536">
        <w:rPr>
          <w:b/>
        </w:rPr>
        <w:t>ПРИЛОЖЕНИЕ</w:t>
      </w:r>
    </w:p>
    <w:p w:rsidR="0018168B" w:rsidRPr="0018168B" w:rsidRDefault="0018168B" w:rsidP="0018168B">
      <w:pPr>
        <w:spacing w:line="360" w:lineRule="auto"/>
        <w:ind w:left="36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23508" cy="8481600"/>
            <wp:effectExtent l="19050" t="0" r="5842" b="0"/>
            <wp:docPr id="1" name="Рисунок 1" descr="C:\Users\виола\Pictures\2017-1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ола\Pictures\2017-11-1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70" cy="847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8B" w:rsidRDefault="0018168B" w:rsidP="0018168B">
      <w:pPr>
        <w:spacing w:line="360" w:lineRule="auto"/>
        <w:jc w:val="both"/>
      </w:pPr>
    </w:p>
    <w:p w:rsidR="0018168B" w:rsidRDefault="0018168B" w:rsidP="00A33D88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108"/>
            <wp:effectExtent l="19050" t="0" r="0" b="0"/>
            <wp:docPr id="2" name="Рисунок 2" descr="C:\Users\виола\Pictures\2017-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ола\Pictures\2017-11-18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8B" w:rsidRDefault="0018168B">
      <w:pPr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480175" cy="8910108"/>
            <wp:effectExtent l="19050" t="0" r="0" b="0"/>
            <wp:docPr id="3" name="Рисунок 3" descr="C:\Users\виола\Pictures\2017-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ола\Pictures\2017-11-18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8B" w:rsidRDefault="0018168B" w:rsidP="0018168B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108"/>
            <wp:effectExtent l="19050" t="0" r="0" b="0"/>
            <wp:docPr id="4" name="Рисунок 4" descr="C:\Users\виола\Pictures\2017-1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ола\Pictures\2017-11-18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Default="0018168B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108"/>
            <wp:effectExtent l="19050" t="0" r="0" b="0"/>
            <wp:docPr id="5" name="Рисунок 5" descr="C:\Users\виола\Pictures\2017-1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ола\Pictures\2017-11-18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Default="0016380E" w:rsidP="0016380E">
      <w:pPr>
        <w:spacing w:line="360" w:lineRule="auto"/>
        <w:ind w:left="36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15" name="Рисунок 15" descr="C:\Users\виола\Pictures\2017-1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ола\Pictures\2017-11-18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8B" w:rsidRDefault="0016380E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7" name="Рисунок 7" descr="C:\Users\виола\Pictures\2017-1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ола\Pictures\2017-11-18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Default="0016380E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8" name="Рисунок 8" descr="C:\Users\виола\Pictures\2017-1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ола\Pictures\2017-11-18\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Default="0016380E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9" name="Рисунок 9" descr="C:\Users\виола\Pictures\2017-1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ола\Pictures\2017-11-18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Default="0016380E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10" name="Рисунок 10" descr="C:\Users\виола\Pictures\2017-11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ола\Pictures\2017-11-18\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Default="0016380E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11" name="Рисунок 11" descr="C:\Users\виола\Pictures\2017-11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ола\Pictures\2017-11-18\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Default="0016380E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12" name="Рисунок 12" descr="C:\Users\виола\Pictures\2017-11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ола\Pictures\2017-11-18\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Default="0016380E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13" name="Рисунок 13" descr="C:\Users\виола\Pictures\2017-11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ола\Pictures\2017-11-18\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0E" w:rsidRPr="003A19AC" w:rsidRDefault="0016380E" w:rsidP="0016380E">
      <w:pPr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6480175" cy="8910241"/>
            <wp:effectExtent l="19050" t="0" r="0" b="0"/>
            <wp:docPr id="14" name="Рисунок 14" descr="C:\Users\виола\Pictures\2017-11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ола\Pictures\2017-11-18\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80E" w:rsidRPr="003A19AC" w:rsidSect="00B847C8">
      <w:headerReference w:type="default" r:id="rId22"/>
      <w:footerReference w:type="default" r:id="rId23"/>
      <w:pgSz w:w="11906" w:h="16838" w:code="9"/>
      <w:pgMar w:top="1134" w:right="567" w:bottom="1134" w:left="1134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EC7" w:rsidRDefault="00204EC7" w:rsidP="0067637B">
      <w:r>
        <w:separator/>
      </w:r>
    </w:p>
  </w:endnote>
  <w:endnote w:type="continuationSeparator" w:id="1">
    <w:p w:rsidR="00204EC7" w:rsidRDefault="00204EC7" w:rsidP="006763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68451"/>
      <w:showingPlcHdr/>
    </w:sdtPr>
    <w:sdtContent>
      <w:p w:rsidR="00F02687" w:rsidRDefault="00F02687">
        <w:pPr>
          <w:pStyle w:val="aa"/>
          <w:jc w:val="right"/>
        </w:pPr>
        <w:r>
          <w:t xml:space="preserve">     </w:t>
        </w:r>
      </w:p>
    </w:sdtContent>
  </w:sdt>
  <w:p w:rsidR="00F02687" w:rsidRDefault="00F0268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EC7" w:rsidRDefault="00204EC7" w:rsidP="0067637B">
      <w:r>
        <w:separator/>
      </w:r>
    </w:p>
  </w:footnote>
  <w:footnote w:type="continuationSeparator" w:id="1">
    <w:p w:rsidR="00204EC7" w:rsidRDefault="00204EC7" w:rsidP="006763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6285"/>
      <w:docPartObj>
        <w:docPartGallery w:val="Page Numbers (Top of Page)"/>
        <w:docPartUnique/>
      </w:docPartObj>
    </w:sdtPr>
    <w:sdtContent>
      <w:p w:rsidR="00F02687" w:rsidRDefault="001D2030">
        <w:pPr>
          <w:pStyle w:val="a8"/>
          <w:jc w:val="right"/>
        </w:pPr>
        <w:fldSimple w:instr=" PAGE   \* MERGEFORMAT ">
          <w:r w:rsidR="00837FD0">
            <w:rPr>
              <w:noProof/>
            </w:rPr>
            <w:t>37</w:t>
          </w:r>
        </w:fldSimple>
      </w:p>
    </w:sdtContent>
  </w:sdt>
  <w:p w:rsidR="00F02687" w:rsidRDefault="00F0268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90F45"/>
    <w:multiLevelType w:val="hybridMultilevel"/>
    <w:tmpl w:val="E9E82572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17610EFD"/>
    <w:multiLevelType w:val="hybridMultilevel"/>
    <w:tmpl w:val="FAB20E80"/>
    <w:lvl w:ilvl="0" w:tplc="7C0C4E8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39507239"/>
    <w:multiLevelType w:val="hybridMultilevel"/>
    <w:tmpl w:val="A58A2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1A574A"/>
    <w:multiLevelType w:val="hybridMultilevel"/>
    <w:tmpl w:val="EF4CD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764BCE"/>
    <w:multiLevelType w:val="hybridMultilevel"/>
    <w:tmpl w:val="9FA609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0408C"/>
    <w:multiLevelType w:val="hybridMultilevel"/>
    <w:tmpl w:val="AA04F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4379"/>
    <w:multiLevelType w:val="hybridMultilevel"/>
    <w:tmpl w:val="8D92A26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6AE475B7"/>
    <w:multiLevelType w:val="hybridMultilevel"/>
    <w:tmpl w:val="8CDE86A4"/>
    <w:lvl w:ilvl="0" w:tplc="0419000F">
      <w:start w:val="1"/>
      <w:numFmt w:val="decimal"/>
      <w:lvlText w:val="%1."/>
      <w:lvlJc w:val="left"/>
      <w:pPr>
        <w:ind w:left="2198" w:hanging="360"/>
      </w:pPr>
    </w:lvl>
    <w:lvl w:ilvl="1" w:tplc="04190019" w:tentative="1">
      <w:start w:val="1"/>
      <w:numFmt w:val="lowerLetter"/>
      <w:lvlText w:val="%2."/>
      <w:lvlJc w:val="left"/>
      <w:pPr>
        <w:ind w:left="2918" w:hanging="360"/>
      </w:pPr>
    </w:lvl>
    <w:lvl w:ilvl="2" w:tplc="0419001B" w:tentative="1">
      <w:start w:val="1"/>
      <w:numFmt w:val="lowerRoman"/>
      <w:lvlText w:val="%3."/>
      <w:lvlJc w:val="right"/>
      <w:pPr>
        <w:ind w:left="3638" w:hanging="180"/>
      </w:pPr>
    </w:lvl>
    <w:lvl w:ilvl="3" w:tplc="0419000F" w:tentative="1">
      <w:start w:val="1"/>
      <w:numFmt w:val="decimal"/>
      <w:lvlText w:val="%4."/>
      <w:lvlJc w:val="left"/>
      <w:pPr>
        <w:ind w:left="4358" w:hanging="360"/>
      </w:pPr>
    </w:lvl>
    <w:lvl w:ilvl="4" w:tplc="04190019" w:tentative="1">
      <w:start w:val="1"/>
      <w:numFmt w:val="lowerLetter"/>
      <w:lvlText w:val="%5."/>
      <w:lvlJc w:val="left"/>
      <w:pPr>
        <w:ind w:left="5078" w:hanging="360"/>
      </w:pPr>
    </w:lvl>
    <w:lvl w:ilvl="5" w:tplc="0419001B" w:tentative="1">
      <w:start w:val="1"/>
      <w:numFmt w:val="lowerRoman"/>
      <w:lvlText w:val="%6."/>
      <w:lvlJc w:val="right"/>
      <w:pPr>
        <w:ind w:left="5798" w:hanging="180"/>
      </w:pPr>
    </w:lvl>
    <w:lvl w:ilvl="6" w:tplc="0419000F" w:tentative="1">
      <w:start w:val="1"/>
      <w:numFmt w:val="decimal"/>
      <w:lvlText w:val="%7."/>
      <w:lvlJc w:val="left"/>
      <w:pPr>
        <w:ind w:left="6518" w:hanging="360"/>
      </w:pPr>
    </w:lvl>
    <w:lvl w:ilvl="7" w:tplc="04190019" w:tentative="1">
      <w:start w:val="1"/>
      <w:numFmt w:val="lowerLetter"/>
      <w:lvlText w:val="%8."/>
      <w:lvlJc w:val="left"/>
      <w:pPr>
        <w:ind w:left="7238" w:hanging="360"/>
      </w:pPr>
    </w:lvl>
    <w:lvl w:ilvl="8" w:tplc="0419001B" w:tentative="1">
      <w:start w:val="1"/>
      <w:numFmt w:val="lowerRoman"/>
      <w:lvlText w:val="%9."/>
      <w:lvlJc w:val="right"/>
      <w:pPr>
        <w:ind w:left="7958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8674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C63B2E"/>
    <w:rsid w:val="000037DC"/>
    <w:rsid w:val="00061B6D"/>
    <w:rsid w:val="0006669D"/>
    <w:rsid w:val="00075F53"/>
    <w:rsid w:val="00085CB5"/>
    <w:rsid w:val="000A56ED"/>
    <w:rsid w:val="000B00F4"/>
    <w:rsid w:val="000C26BE"/>
    <w:rsid w:val="000F2957"/>
    <w:rsid w:val="001158FB"/>
    <w:rsid w:val="00117995"/>
    <w:rsid w:val="00124A97"/>
    <w:rsid w:val="001261E1"/>
    <w:rsid w:val="0013386F"/>
    <w:rsid w:val="00147C5E"/>
    <w:rsid w:val="0015590A"/>
    <w:rsid w:val="00157139"/>
    <w:rsid w:val="0016380E"/>
    <w:rsid w:val="0018168B"/>
    <w:rsid w:val="001D0A2C"/>
    <w:rsid w:val="001D2030"/>
    <w:rsid w:val="001F1589"/>
    <w:rsid w:val="00204EC7"/>
    <w:rsid w:val="00222B8F"/>
    <w:rsid w:val="00233883"/>
    <w:rsid w:val="0023612F"/>
    <w:rsid w:val="00242796"/>
    <w:rsid w:val="002819E7"/>
    <w:rsid w:val="002919B8"/>
    <w:rsid w:val="002B7C9C"/>
    <w:rsid w:val="00322638"/>
    <w:rsid w:val="003321F1"/>
    <w:rsid w:val="00351B3C"/>
    <w:rsid w:val="0035638B"/>
    <w:rsid w:val="003616C4"/>
    <w:rsid w:val="003621B0"/>
    <w:rsid w:val="003648B6"/>
    <w:rsid w:val="00367A9B"/>
    <w:rsid w:val="00367EDF"/>
    <w:rsid w:val="003729FC"/>
    <w:rsid w:val="003A19AC"/>
    <w:rsid w:val="003C32AC"/>
    <w:rsid w:val="003C3BFA"/>
    <w:rsid w:val="003E3AE0"/>
    <w:rsid w:val="003F3857"/>
    <w:rsid w:val="003F4E52"/>
    <w:rsid w:val="0040218B"/>
    <w:rsid w:val="00441492"/>
    <w:rsid w:val="004545EA"/>
    <w:rsid w:val="00482238"/>
    <w:rsid w:val="004C45B1"/>
    <w:rsid w:val="004E2F25"/>
    <w:rsid w:val="004E7536"/>
    <w:rsid w:val="00502E3C"/>
    <w:rsid w:val="00527508"/>
    <w:rsid w:val="00530917"/>
    <w:rsid w:val="00533DA0"/>
    <w:rsid w:val="00552D42"/>
    <w:rsid w:val="005647C7"/>
    <w:rsid w:val="00584F62"/>
    <w:rsid w:val="005B02E1"/>
    <w:rsid w:val="005C0F44"/>
    <w:rsid w:val="005C60A3"/>
    <w:rsid w:val="005D7B4D"/>
    <w:rsid w:val="005E3F5C"/>
    <w:rsid w:val="005F293C"/>
    <w:rsid w:val="00622603"/>
    <w:rsid w:val="0062412D"/>
    <w:rsid w:val="00626EF2"/>
    <w:rsid w:val="00671491"/>
    <w:rsid w:val="00673517"/>
    <w:rsid w:val="0067637B"/>
    <w:rsid w:val="00685388"/>
    <w:rsid w:val="00690FDF"/>
    <w:rsid w:val="00694604"/>
    <w:rsid w:val="0069734C"/>
    <w:rsid w:val="006A7969"/>
    <w:rsid w:val="006B470B"/>
    <w:rsid w:val="006C240A"/>
    <w:rsid w:val="006D32D1"/>
    <w:rsid w:val="006D5484"/>
    <w:rsid w:val="006E3AE2"/>
    <w:rsid w:val="00701A8D"/>
    <w:rsid w:val="00724AC7"/>
    <w:rsid w:val="0073730F"/>
    <w:rsid w:val="0075732E"/>
    <w:rsid w:val="00757411"/>
    <w:rsid w:val="0079207E"/>
    <w:rsid w:val="007C1995"/>
    <w:rsid w:val="007C1E4F"/>
    <w:rsid w:val="007C6CEC"/>
    <w:rsid w:val="007F5BD2"/>
    <w:rsid w:val="00802D9C"/>
    <w:rsid w:val="0081518A"/>
    <w:rsid w:val="0082037C"/>
    <w:rsid w:val="00837FD0"/>
    <w:rsid w:val="00845341"/>
    <w:rsid w:val="00852CC9"/>
    <w:rsid w:val="00856A1B"/>
    <w:rsid w:val="00883F00"/>
    <w:rsid w:val="00884B64"/>
    <w:rsid w:val="00886E5A"/>
    <w:rsid w:val="00894D8D"/>
    <w:rsid w:val="008B0061"/>
    <w:rsid w:val="008B6253"/>
    <w:rsid w:val="008B6B35"/>
    <w:rsid w:val="008C15A8"/>
    <w:rsid w:val="008C4B7D"/>
    <w:rsid w:val="008C4C8A"/>
    <w:rsid w:val="008C7834"/>
    <w:rsid w:val="008F7250"/>
    <w:rsid w:val="00923F61"/>
    <w:rsid w:val="009571AE"/>
    <w:rsid w:val="009A5B81"/>
    <w:rsid w:val="009C2FCA"/>
    <w:rsid w:val="009E67B8"/>
    <w:rsid w:val="009F1E65"/>
    <w:rsid w:val="009F557A"/>
    <w:rsid w:val="00A33D88"/>
    <w:rsid w:val="00A375CB"/>
    <w:rsid w:val="00A37E95"/>
    <w:rsid w:val="00A41FA4"/>
    <w:rsid w:val="00A47113"/>
    <w:rsid w:val="00A538ED"/>
    <w:rsid w:val="00A53B5B"/>
    <w:rsid w:val="00A550F9"/>
    <w:rsid w:val="00A60EA8"/>
    <w:rsid w:val="00A63428"/>
    <w:rsid w:val="00A655EE"/>
    <w:rsid w:val="00AE41E4"/>
    <w:rsid w:val="00AF37BD"/>
    <w:rsid w:val="00B36F5B"/>
    <w:rsid w:val="00B3708E"/>
    <w:rsid w:val="00B42259"/>
    <w:rsid w:val="00B66145"/>
    <w:rsid w:val="00B847C8"/>
    <w:rsid w:val="00BA37A9"/>
    <w:rsid w:val="00BB3817"/>
    <w:rsid w:val="00BB799B"/>
    <w:rsid w:val="00BC67FA"/>
    <w:rsid w:val="00C0766E"/>
    <w:rsid w:val="00C139BB"/>
    <w:rsid w:val="00C271DC"/>
    <w:rsid w:val="00C369D4"/>
    <w:rsid w:val="00C4042E"/>
    <w:rsid w:val="00C429F9"/>
    <w:rsid w:val="00C57AED"/>
    <w:rsid w:val="00C63B2E"/>
    <w:rsid w:val="00C77F90"/>
    <w:rsid w:val="00C9267D"/>
    <w:rsid w:val="00CD2432"/>
    <w:rsid w:val="00CE2A46"/>
    <w:rsid w:val="00CE7213"/>
    <w:rsid w:val="00D0793A"/>
    <w:rsid w:val="00D45589"/>
    <w:rsid w:val="00D5327A"/>
    <w:rsid w:val="00D93818"/>
    <w:rsid w:val="00DC2970"/>
    <w:rsid w:val="00DD0963"/>
    <w:rsid w:val="00DE1766"/>
    <w:rsid w:val="00DE58D5"/>
    <w:rsid w:val="00E47E07"/>
    <w:rsid w:val="00ED4ABF"/>
    <w:rsid w:val="00ED588F"/>
    <w:rsid w:val="00EE13DA"/>
    <w:rsid w:val="00EF561E"/>
    <w:rsid w:val="00EF6F75"/>
    <w:rsid w:val="00F02687"/>
    <w:rsid w:val="00F23575"/>
    <w:rsid w:val="00F25F28"/>
    <w:rsid w:val="00F31519"/>
    <w:rsid w:val="00F33D9C"/>
    <w:rsid w:val="00F45CC7"/>
    <w:rsid w:val="00F56257"/>
    <w:rsid w:val="00F81A31"/>
    <w:rsid w:val="00F86646"/>
    <w:rsid w:val="00F87F23"/>
    <w:rsid w:val="00FE3A3E"/>
    <w:rsid w:val="00FF7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B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B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B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B64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Placeholder Text"/>
    <w:basedOn w:val="a0"/>
    <w:uiPriority w:val="99"/>
    <w:semiHidden/>
    <w:rsid w:val="00884B64"/>
    <w:rPr>
      <w:color w:val="808080"/>
    </w:rPr>
  </w:style>
  <w:style w:type="character" w:styleId="a7">
    <w:name w:val="Hyperlink"/>
    <w:basedOn w:val="a0"/>
    <w:uiPriority w:val="99"/>
    <w:semiHidden/>
    <w:unhideWhenUsed/>
    <w:rsid w:val="005F293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7637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763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763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763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h-template">
    <w:name w:val="math-template"/>
    <w:basedOn w:val="a0"/>
    <w:rsid w:val="005E3F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AD1577-1F74-4B35-8323-AFCF9A46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37</Pages>
  <Words>7927</Words>
  <Characters>45184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виола</dc:creator>
  <cp:keywords/>
  <dc:description/>
  <cp:lastModifiedBy>ШКОЛА</cp:lastModifiedBy>
  <cp:revision>69</cp:revision>
  <cp:lastPrinted>2017-11-20T13:15:00Z</cp:lastPrinted>
  <dcterms:created xsi:type="dcterms:W3CDTF">2017-11-15T10:42:00Z</dcterms:created>
  <dcterms:modified xsi:type="dcterms:W3CDTF">2018-01-19T07:22:00Z</dcterms:modified>
</cp:coreProperties>
</file>