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30" w:rsidRPr="002A6D30" w:rsidRDefault="002A6D30" w:rsidP="002A6D30">
      <w:pPr>
        <w:rPr>
          <w:rFonts w:ascii="Times New Roman" w:hAnsi="Times New Roman" w:cs="Times New Roman"/>
          <w:sz w:val="28"/>
          <w:szCs w:val="28"/>
        </w:rPr>
      </w:pPr>
      <w:r w:rsidRPr="002A6D30">
        <w:rPr>
          <w:rFonts w:ascii="Times New Roman" w:hAnsi="Times New Roman" w:cs="Times New Roman"/>
          <w:sz w:val="28"/>
          <w:szCs w:val="28"/>
        </w:rPr>
        <w:t>Консультация для воспитателей "Жестокое обращение с детьми: что это такое?"</w:t>
      </w:r>
    </w:p>
    <w:p w:rsidR="002A6D30" w:rsidRPr="002A6D30" w:rsidRDefault="002A6D30" w:rsidP="002A6D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D30">
        <w:rPr>
          <w:rFonts w:ascii="Times New Roman" w:hAnsi="Times New Roman" w:cs="Times New Roman"/>
          <w:sz w:val="28"/>
          <w:szCs w:val="28"/>
        </w:rPr>
        <w:t>Жестокое обращение с детьми включает в себя любую форму плохого обращения, допускаемого родителями, опекунами, попечителями (другими членами семьи), педагогами, воспитателями, представителями органов правопорядка.</w:t>
      </w:r>
      <w:r w:rsidRPr="002A6D30">
        <w:rPr>
          <w:rFonts w:ascii="Times New Roman" w:hAnsi="Times New Roman" w:cs="Times New Roman"/>
          <w:sz w:val="28"/>
          <w:szCs w:val="28"/>
        </w:rPr>
        <w:br/>
        <w:t>Формы жестокого обращения с детьми</w:t>
      </w:r>
      <w:proofErr w:type="gramStart"/>
      <w:r w:rsidRPr="002A6D30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2A6D30">
        <w:rPr>
          <w:rFonts w:ascii="Times New Roman" w:hAnsi="Times New Roman" w:cs="Times New Roman"/>
          <w:sz w:val="28"/>
          <w:szCs w:val="28"/>
        </w:rPr>
        <w:t>азличают в основном четыре формы жестокого обращения с детьми: физическое, сексуальное, психическое насилие, пренебрежение основными нуждами ребенка.</w:t>
      </w:r>
      <w:r w:rsidRPr="002A6D30">
        <w:rPr>
          <w:rFonts w:ascii="Times New Roman" w:hAnsi="Times New Roman" w:cs="Times New Roman"/>
          <w:sz w:val="28"/>
          <w:szCs w:val="28"/>
        </w:rPr>
        <w:br/>
        <w:t>1. Физическое насилие – это преднамеренное нанесение физических повреждений ребенку.</w:t>
      </w:r>
      <w:r w:rsidRPr="002A6D30">
        <w:rPr>
          <w:rFonts w:ascii="Times New Roman" w:hAnsi="Times New Roman" w:cs="Times New Roman"/>
          <w:sz w:val="28"/>
          <w:szCs w:val="28"/>
        </w:rPr>
        <w:br/>
        <w:t xml:space="preserve">2. Сексуальное насилие (или развращение) – это вовлечение ребенка с его согласия и без такового в сексуальные действия </w:t>
      </w:r>
      <w:proofErr w:type="gramStart"/>
      <w:r w:rsidRPr="002A6D3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A6D30">
        <w:rPr>
          <w:rFonts w:ascii="Times New Roman" w:hAnsi="Times New Roman" w:cs="Times New Roman"/>
          <w:sz w:val="28"/>
          <w:szCs w:val="28"/>
        </w:rPr>
        <w:t xml:space="preserve">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он не обладает свободой воли и не может предвидеть негативные для себя последствия.</w:t>
      </w:r>
      <w:r w:rsidRPr="002A6D30">
        <w:rPr>
          <w:rFonts w:ascii="Times New Roman" w:hAnsi="Times New Roman" w:cs="Times New Roman"/>
          <w:sz w:val="28"/>
          <w:szCs w:val="28"/>
        </w:rPr>
        <w:br/>
        <w:t>3. Психическое (эмоциональное) насилие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  <w:r w:rsidRPr="002A6D30">
        <w:rPr>
          <w:rFonts w:ascii="Times New Roman" w:hAnsi="Times New Roman" w:cs="Times New Roman"/>
          <w:sz w:val="28"/>
          <w:szCs w:val="28"/>
        </w:rPr>
        <w:br/>
      </w:r>
      <w:r w:rsidRPr="002A6D30">
        <w:rPr>
          <w:rFonts w:ascii="Times New Roman" w:hAnsi="Times New Roman" w:cs="Times New Roman"/>
          <w:sz w:val="28"/>
          <w:szCs w:val="28"/>
        </w:rPr>
        <w:br/>
        <w:t>К психологической форме насилия относятся:</w:t>
      </w:r>
      <w:r w:rsidRPr="002A6D30">
        <w:rPr>
          <w:rFonts w:ascii="Times New Roman" w:hAnsi="Times New Roman" w:cs="Times New Roman"/>
          <w:sz w:val="28"/>
          <w:szCs w:val="28"/>
        </w:rPr>
        <w:br/>
        <w:t>• открытое неприятие и постоянная критика ребенка;</w:t>
      </w:r>
      <w:r w:rsidRPr="002A6D30">
        <w:rPr>
          <w:rFonts w:ascii="Times New Roman" w:hAnsi="Times New Roman" w:cs="Times New Roman"/>
          <w:sz w:val="28"/>
          <w:szCs w:val="28"/>
        </w:rPr>
        <w:br/>
        <w:t>• угрозы в его адрес в словесной форме;</w:t>
      </w:r>
      <w:r w:rsidRPr="002A6D30">
        <w:rPr>
          <w:rFonts w:ascii="Times New Roman" w:hAnsi="Times New Roman" w:cs="Times New Roman"/>
          <w:sz w:val="28"/>
          <w:szCs w:val="28"/>
        </w:rPr>
        <w:br/>
        <w:t>• замечания в оскорбительной форме, унижающие достоинство ребенка;</w:t>
      </w:r>
      <w:r w:rsidRPr="002A6D30">
        <w:rPr>
          <w:rFonts w:ascii="Times New Roman" w:hAnsi="Times New Roman" w:cs="Times New Roman"/>
          <w:sz w:val="28"/>
          <w:szCs w:val="28"/>
        </w:rPr>
        <w:br/>
        <w:t>• преднамеренная физическая или социальная изоляция ребенка;</w:t>
      </w:r>
      <w:r w:rsidRPr="002A6D30">
        <w:rPr>
          <w:rFonts w:ascii="Times New Roman" w:hAnsi="Times New Roman" w:cs="Times New Roman"/>
          <w:sz w:val="28"/>
          <w:szCs w:val="28"/>
        </w:rPr>
        <w:br/>
        <w:t>• ложь и невыполнение взрослым своих обещаний;</w:t>
      </w:r>
      <w:r w:rsidRPr="002A6D30">
        <w:rPr>
          <w:rFonts w:ascii="Times New Roman" w:hAnsi="Times New Roman" w:cs="Times New Roman"/>
          <w:sz w:val="28"/>
          <w:szCs w:val="28"/>
        </w:rPr>
        <w:br/>
        <w:t>• однократное грубое физическое воздействие, вызывающее у ребенка психическую травму.</w:t>
      </w:r>
      <w:r w:rsidRPr="002A6D30">
        <w:rPr>
          <w:rFonts w:ascii="Times New Roman" w:hAnsi="Times New Roman" w:cs="Times New Roman"/>
          <w:sz w:val="28"/>
          <w:szCs w:val="28"/>
        </w:rPr>
        <w:br/>
      </w:r>
      <w:r w:rsidRPr="002A6D30">
        <w:rPr>
          <w:rFonts w:ascii="Times New Roman" w:hAnsi="Times New Roman" w:cs="Times New Roman"/>
          <w:sz w:val="28"/>
          <w:szCs w:val="28"/>
        </w:rPr>
        <w:br/>
        <w:t>4. Пренебрежение нуждами ребенка – это отсутствие элементарной заботы о ребенке, в результате чего нарушается его эмоциональное состояние, появляется угроза его здоровью или развитию.</w:t>
      </w:r>
      <w:r w:rsidRPr="002A6D30">
        <w:rPr>
          <w:rFonts w:ascii="Times New Roman" w:hAnsi="Times New Roman" w:cs="Times New Roman"/>
          <w:sz w:val="28"/>
          <w:szCs w:val="28"/>
        </w:rPr>
        <w:br/>
        <w:t>К пренебрежению элементарными нуждами ребенка относятся:</w:t>
      </w:r>
      <w:r w:rsidRPr="002A6D30">
        <w:rPr>
          <w:rFonts w:ascii="Times New Roman" w:hAnsi="Times New Roman" w:cs="Times New Roman"/>
          <w:sz w:val="28"/>
          <w:szCs w:val="28"/>
        </w:rPr>
        <w:br/>
        <w:t>• отсутствие адекватного возрасту и потребностям ребенка питания, одежды, жилья, образования, медицинской помощи;</w:t>
      </w:r>
      <w:r w:rsidRPr="002A6D30">
        <w:rPr>
          <w:rFonts w:ascii="Times New Roman" w:hAnsi="Times New Roman" w:cs="Times New Roman"/>
          <w:sz w:val="28"/>
          <w:szCs w:val="28"/>
        </w:rPr>
        <w:br/>
        <w:t xml:space="preserve">• отсутствие должного внимания и заботы, в результате чего ребенок может </w:t>
      </w:r>
      <w:r w:rsidRPr="002A6D30">
        <w:rPr>
          <w:rFonts w:ascii="Times New Roman" w:hAnsi="Times New Roman" w:cs="Times New Roman"/>
          <w:sz w:val="28"/>
          <w:szCs w:val="28"/>
        </w:rPr>
        <w:lastRenderedPageBreak/>
        <w:t>стать жертвой несчастного случая.</w:t>
      </w:r>
      <w:r w:rsidRPr="002A6D30">
        <w:rPr>
          <w:rFonts w:ascii="Times New Roman" w:hAnsi="Times New Roman" w:cs="Times New Roman"/>
          <w:sz w:val="28"/>
          <w:szCs w:val="28"/>
        </w:rPr>
        <w:br/>
      </w:r>
      <w:r w:rsidRPr="002A6D30">
        <w:rPr>
          <w:rFonts w:ascii="Times New Roman" w:hAnsi="Times New Roman" w:cs="Times New Roman"/>
          <w:sz w:val="28"/>
          <w:szCs w:val="28"/>
        </w:rPr>
        <w:br/>
        <w:t xml:space="preserve">Недостаток заботы о ребенке может быть непредумышленным, например, </w:t>
      </w:r>
      <w:proofErr w:type="gramStart"/>
      <w:r w:rsidRPr="002A6D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6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D30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2A6D30">
        <w:rPr>
          <w:rFonts w:ascii="Times New Roman" w:hAnsi="Times New Roman" w:cs="Times New Roman"/>
          <w:sz w:val="28"/>
          <w:szCs w:val="28"/>
        </w:rPr>
        <w:t xml:space="preserve"> болезни, безработицы, хронической бедности, неопытности родителей, их невежества, следствием стихийных бедствий, социальных потрясений.</w:t>
      </w:r>
      <w:r w:rsidRPr="002A6D30">
        <w:rPr>
          <w:rFonts w:ascii="Times New Roman" w:hAnsi="Times New Roman" w:cs="Times New Roman"/>
          <w:sz w:val="28"/>
          <w:szCs w:val="28"/>
        </w:rPr>
        <w:br/>
      </w:r>
      <w:r w:rsidRPr="002A6D30">
        <w:rPr>
          <w:rFonts w:ascii="Times New Roman" w:hAnsi="Times New Roman" w:cs="Times New Roman"/>
          <w:sz w:val="28"/>
          <w:szCs w:val="28"/>
        </w:rPr>
        <w:br/>
        <w:t>Воспитатель, ставящий своей задачей профилактику нарушения прав ребенка в семье, прежде всего сам должен быть для родителей образцом уважительного и доброжелательного поведения с ребенком.</w:t>
      </w:r>
      <w:r w:rsidRPr="002A6D30">
        <w:rPr>
          <w:rFonts w:ascii="Times New Roman" w:hAnsi="Times New Roman" w:cs="Times New Roman"/>
          <w:sz w:val="28"/>
          <w:szCs w:val="28"/>
        </w:rPr>
        <w:br/>
        <w:t>Характерные черты гуманного стиля общения воспитателя с детьми:</w:t>
      </w:r>
      <w:r w:rsidRPr="002A6D30">
        <w:rPr>
          <w:rFonts w:ascii="Times New Roman" w:hAnsi="Times New Roman" w:cs="Times New Roman"/>
          <w:sz w:val="28"/>
          <w:szCs w:val="28"/>
        </w:rPr>
        <w:br/>
        <w:t>• признание в качестве основной цели взаимодействия с ребенком обеспечение чувства психологической защищенности, доверия к миру и радости существования;</w:t>
      </w:r>
      <w:r w:rsidRPr="002A6D30">
        <w:rPr>
          <w:rFonts w:ascii="Times New Roman" w:hAnsi="Times New Roman" w:cs="Times New Roman"/>
          <w:sz w:val="28"/>
          <w:szCs w:val="28"/>
        </w:rPr>
        <w:br/>
        <w:t>• индивидуальный подход, т.е. координация своих требований с задачей наиболее полного развития имеющихся у ребенка способностей;</w:t>
      </w:r>
      <w:r w:rsidRPr="002A6D30">
        <w:rPr>
          <w:rFonts w:ascii="Times New Roman" w:hAnsi="Times New Roman" w:cs="Times New Roman"/>
          <w:sz w:val="28"/>
          <w:szCs w:val="28"/>
        </w:rPr>
        <w:br/>
        <w:t>• использование в качестве основных способов общения понимания, признания и принятия личности ребенка, основанных на умении встать на точку зрения ребенка, не игнорировать его чувства и эмоции;</w:t>
      </w:r>
      <w:r w:rsidRPr="002A6D30">
        <w:rPr>
          <w:rFonts w:ascii="Times New Roman" w:hAnsi="Times New Roman" w:cs="Times New Roman"/>
          <w:sz w:val="28"/>
          <w:szCs w:val="28"/>
        </w:rPr>
        <w:br/>
        <w:t>• определенная личностная позиция воспитателя, а именно стремление исходить из интересов ребенка и перспектив его дальнейшего развития.</w:t>
      </w:r>
      <w:r w:rsidRPr="002A6D30">
        <w:rPr>
          <w:rFonts w:ascii="Times New Roman" w:hAnsi="Times New Roman" w:cs="Times New Roman"/>
          <w:sz w:val="28"/>
          <w:szCs w:val="28"/>
        </w:rPr>
        <w:br/>
      </w:r>
      <w:r w:rsidRPr="002A6D3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A6D30">
        <w:rPr>
          <w:rFonts w:ascii="Times New Roman" w:hAnsi="Times New Roman" w:cs="Times New Roman"/>
          <w:sz w:val="28"/>
          <w:szCs w:val="28"/>
        </w:rPr>
        <w:t>Для изучения воспитателем, психологом семейного климата рекомендуются традиционные методы: наблюдение, опросы, беседы, анкетирование, интервью, тестирование, проективные методики, изучение продуктов детской деятельности и др.</w:t>
      </w:r>
      <w:r w:rsidRPr="002A6D30">
        <w:rPr>
          <w:rFonts w:ascii="Times New Roman" w:hAnsi="Times New Roman" w:cs="Times New Roman"/>
          <w:sz w:val="28"/>
          <w:szCs w:val="28"/>
        </w:rPr>
        <w:br/>
      </w:r>
      <w:r w:rsidRPr="002A6D30">
        <w:rPr>
          <w:rFonts w:ascii="Times New Roman" w:hAnsi="Times New Roman" w:cs="Times New Roman"/>
          <w:sz w:val="28"/>
          <w:szCs w:val="28"/>
        </w:rPr>
        <w:br/>
        <w:t>В процессе наблюдения педагогу необходимо обратить особое внимание на содержание обращений, вопросов родителей к детям, их форму (мягкая, жесткая), употребление уменьшительно-ласкательных или грубых слов, реакции родителей на просьбы, рассказы детей, их шалости, капризы.</w:t>
      </w:r>
      <w:proofErr w:type="gramEnd"/>
      <w:r w:rsidRPr="002A6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D30">
        <w:rPr>
          <w:rFonts w:ascii="Times New Roman" w:hAnsi="Times New Roman" w:cs="Times New Roman"/>
          <w:sz w:val="28"/>
          <w:szCs w:val="28"/>
        </w:rPr>
        <w:t>Следует также оценить эмоциональную окраску общения: силу голоса родителей, его тон (спокойный, резкий, ироничный и др.), мимику, контакт глаз, телесные контакты – касания, ласковые поглаживания или жесткие толчки.</w:t>
      </w:r>
      <w:proofErr w:type="gramEnd"/>
      <w:r w:rsidRPr="002A6D30">
        <w:rPr>
          <w:rFonts w:ascii="Times New Roman" w:hAnsi="Times New Roman" w:cs="Times New Roman"/>
          <w:sz w:val="28"/>
          <w:szCs w:val="28"/>
        </w:rPr>
        <w:t xml:space="preserve"> Особое внимание надо обратить на реакцию детей (их настроение, содержание обращений и др.).</w:t>
      </w:r>
      <w:r w:rsidRPr="002A6D30">
        <w:rPr>
          <w:rFonts w:ascii="Times New Roman" w:hAnsi="Times New Roman" w:cs="Times New Roman"/>
          <w:sz w:val="28"/>
          <w:szCs w:val="28"/>
        </w:rPr>
        <w:br/>
        <w:t xml:space="preserve">Педагог должен вести работу по своевременному выявлению нарушения прав детей, принятию мер по защите их от жестокого обращения. При выявлении таких случаев следует обращаться за помощью в различные </w:t>
      </w:r>
      <w:r w:rsidRPr="002A6D30">
        <w:rPr>
          <w:rFonts w:ascii="Times New Roman" w:hAnsi="Times New Roman" w:cs="Times New Roman"/>
          <w:sz w:val="28"/>
          <w:szCs w:val="28"/>
        </w:rPr>
        <w:lastRenderedPageBreak/>
        <w:t>инстанции: в милицию, юридические консультации, службы здравоохранения, медико-социально-психологические центры, телефоны доверия, специальные службы защиты от насилия.</w:t>
      </w:r>
      <w:r w:rsidRPr="002A6D30">
        <w:rPr>
          <w:rFonts w:ascii="Times New Roman" w:hAnsi="Times New Roman" w:cs="Times New Roman"/>
          <w:sz w:val="28"/>
          <w:szCs w:val="28"/>
        </w:rPr>
        <w:br/>
        <w:t xml:space="preserve">Необходимо иметь в виду, что работа по защите прав ребенка возможна лишь тогда, когда педагогу удается установить партнерские отношения с семьей, создать атмосферу общности интересов, эмоциональной </w:t>
      </w:r>
      <w:proofErr w:type="spellStart"/>
      <w:r w:rsidRPr="002A6D30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2A6D30">
        <w:rPr>
          <w:rFonts w:ascii="Times New Roman" w:hAnsi="Times New Roman" w:cs="Times New Roman"/>
          <w:sz w:val="28"/>
          <w:szCs w:val="28"/>
        </w:rPr>
        <w:t xml:space="preserve"> и взаимопроникновения в интересы друг друга.</w:t>
      </w:r>
      <w:r w:rsidRPr="002A6D30">
        <w:rPr>
          <w:rFonts w:ascii="Times New Roman" w:hAnsi="Times New Roman" w:cs="Times New Roman"/>
          <w:sz w:val="28"/>
          <w:szCs w:val="28"/>
        </w:rPr>
        <w:br/>
      </w:r>
      <w:r w:rsidRPr="002A6D30">
        <w:rPr>
          <w:rFonts w:ascii="Times New Roman" w:hAnsi="Times New Roman" w:cs="Times New Roman"/>
          <w:sz w:val="28"/>
          <w:szCs w:val="28"/>
        </w:rPr>
        <w:br/>
        <w:t>Меры профилактики жестокого обращения с детьми</w:t>
      </w:r>
      <w:r w:rsidRPr="002A6D30">
        <w:rPr>
          <w:rFonts w:ascii="Times New Roman" w:hAnsi="Times New Roman" w:cs="Times New Roman"/>
          <w:sz w:val="28"/>
          <w:szCs w:val="28"/>
        </w:rPr>
        <w:br/>
        <w:t>Цель совместной работы педагогов и родителей – обеспечение преемственности между воспитанием ребенка в детском учреждении и в семье. Перед педагогами стоят следующие задачи: обеспечение родителей полной информацией о работе детского учреждения; получение информации о запросах родителей, условиях жизни ребенка в семье и его индивидуальных особенностях; наличие свободного доступа родителей к образовательному процессу; просвещение родителей; вовлечение семьи в совместную работу с педагогами.</w:t>
      </w:r>
      <w:r w:rsidRPr="002A6D30">
        <w:rPr>
          <w:rFonts w:ascii="Times New Roman" w:hAnsi="Times New Roman" w:cs="Times New Roman"/>
          <w:sz w:val="28"/>
          <w:szCs w:val="28"/>
        </w:rPr>
        <w:br/>
        <w:t>Особой задачей является защита прав и достоинства маленького ребенка. Педагог должен вести работу по своевременному выявлению нарушения прав детей и принятию мер по защите детей от жестокого обращения.</w:t>
      </w:r>
      <w:r w:rsidRPr="002A6D30">
        <w:rPr>
          <w:rFonts w:ascii="Times New Roman" w:hAnsi="Times New Roman" w:cs="Times New Roman"/>
          <w:sz w:val="28"/>
          <w:szCs w:val="28"/>
        </w:rPr>
        <w:br/>
        <w:t>В основе возможных разногласий в подходах к воспитанию детей у педагогов и родителей чаще всего лежат разные ценности воспитания и неосведомленность о закономерностях развития ребенка. Поэтому очень важно выявить различия в точках зрения педагогов и родителей, достигнуть взаимопонимания.</w:t>
      </w:r>
      <w:r w:rsidRPr="002A6D30">
        <w:rPr>
          <w:rFonts w:ascii="Times New Roman" w:hAnsi="Times New Roman" w:cs="Times New Roman"/>
          <w:sz w:val="28"/>
          <w:szCs w:val="28"/>
        </w:rPr>
        <w:br/>
        <w:t>Совместная работа с родителями может осуществляться в разных формах: беседы, консультирование, родительские собрания, тренинги, кружки, родительские клубы, семейные вечера, совместные праздники.</w:t>
      </w:r>
      <w:r w:rsidRPr="002A6D30">
        <w:rPr>
          <w:rFonts w:ascii="Times New Roman" w:hAnsi="Times New Roman" w:cs="Times New Roman"/>
          <w:sz w:val="28"/>
          <w:szCs w:val="28"/>
        </w:rPr>
        <w:br/>
        <w:t xml:space="preserve">В нашей стране в системе дошкольного образования сделаны лишь первые шаги в этом направлении. Среди авторов, занимающихся изучением данного вопроса наиболее популярны С. </w:t>
      </w:r>
      <w:proofErr w:type="spellStart"/>
      <w:r w:rsidRPr="002A6D30">
        <w:rPr>
          <w:rFonts w:ascii="Times New Roman" w:hAnsi="Times New Roman" w:cs="Times New Roman"/>
          <w:sz w:val="28"/>
          <w:szCs w:val="28"/>
        </w:rPr>
        <w:t>Шабельник</w:t>
      </w:r>
      <w:proofErr w:type="spellEnd"/>
      <w:r w:rsidRPr="002A6D30">
        <w:rPr>
          <w:rFonts w:ascii="Times New Roman" w:hAnsi="Times New Roman" w:cs="Times New Roman"/>
          <w:sz w:val="28"/>
          <w:szCs w:val="28"/>
        </w:rPr>
        <w:t xml:space="preserve"> и С. Усачев. Они предлагают свою форму работы по ознакомлению дошкольников с правами ребенка на основании своего опыта.</w:t>
      </w:r>
      <w:r w:rsidRPr="002A6D30">
        <w:rPr>
          <w:rFonts w:ascii="Times New Roman" w:hAnsi="Times New Roman" w:cs="Times New Roman"/>
          <w:sz w:val="28"/>
          <w:szCs w:val="28"/>
        </w:rPr>
        <w:br/>
        <w:t>Зачастую, права ребенка нарушаются самыми близкими и дорогими людьми. "Проблемные" родители - не вина ребенка, а его беда и несчастье. Жестокое обращение с детьми - это не только побои, нанесение ран, сексуальные домогательства и другие способы, которыми взрослые люди калечат тело ребенка. Это - унижение, издевательства, различные формы пренебрежения, которые ранят детскую душу.</w:t>
      </w:r>
      <w:r w:rsidRPr="002A6D30">
        <w:rPr>
          <w:rFonts w:ascii="Times New Roman" w:hAnsi="Times New Roman" w:cs="Times New Roman"/>
          <w:sz w:val="28"/>
          <w:szCs w:val="28"/>
        </w:rPr>
        <w:br/>
      </w:r>
      <w:r w:rsidRPr="002A6D30">
        <w:rPr>
          <w:rFonts w:ascii="Times New Roman" w:hAnsi="Times New Roman" w:cs="Times New Roman"/>
          <w:sz w:val="28"/>
          <w:szCs w:val="28"/>
        </w:rPr>
        <w:lastRenderedPageBreak/>
        <w:t>Пренебрежение может выражаться в том, что родители не обеспечивают ребенку необходимое количество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  <w:r w:rsidRPr="002A6D30">
        <w:rPr>
          <w:rFonts w:ascii="Times New Roman" w:hAnsi="Times New Roman" w:cs="Times New Roman"/>
          <w:sz w:val="28"/>
          <w:szCs w:val="28"/>
        </w:rPr>
        <w:br/>
        <w:t xml:space="preserve">Жестокое обращение с детьми формирует людей социально </w:t>
      </w:r>
      <w:proofErr w:type="spellStart"/>
      <w:r w:rsidRPr="002A6D30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2A6D30">
        <w:rPr>
          <w:rFonts w:ascii="Times New Roman" w:hAnsi="Times New Roman" w:cs="Times New Roman"/>
          <w:sz w:val="28"/>
          <w:szCs w:val="28"/>
        </w:rPr>
        <w:t>, не умеющих создавать семью, быть хорошими родителями. Опасным социальным последствием насилия является дальнейшее воспроизводство жестокости.</w:t>
      </w:r>
      <w:r w:rsidRPr="002A6D3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A6D30">
        <w:rPr>
          <w:rFonts w:ascii="Times New Roman" w:hAnsi="Times New Roman" w:cs="Times New Roman"/>
          <w:sz w:val="28"/>
          <w:szCs w:val="28"/>
        </w:rPr>
        <w:t>Нарушению прав ребенка могут способствовать следующие факторы риска:</w:t>
      </w:r>
      <w:r w:rsidRPr="002A6D30">
        <w:rPr>
          <w:rFonts w:ascii="Times New Roman" w:hAnsi="Times New Roman" w:cs="Times New Roman"/>
          <w:sz w:val="28"/>
          <w:szCs w:val="28"/>
        </w:rPr>
        <w:br/>
        <w:t>неполные и многодетные семьи, семьи с приемными детьми, с наличием отчимов и мачех;</w:t>
      </w:r>
      <w:r w:rsidRPr="002A6D30">
        <w:rPr>
          <w:rFonts w:ascii="Times New Roman" w:hAnsi="Times New Roman" w:cs="Times New Roman"/>
          <w:sz w:val="28"/>
          <w:szCs w:val="28"/>
        </w:rPr>
        <w:br/>
        <w:t>присутствие в семье больного алкоголизмом (наркоманией) или вернувшегося из мест лишения свободы;</w:t>
      </w:r>
      <w:r w:rsidRPr="002A6D30">
        <w:rPr>
          <w:rFonts w:ascii="Times New Roman" w:hAnsi="Times New Roman" w:cs="Times New Roman"/>
          <w:sz w:val="28"/>
          <w:szCs w:val="28"/>
        </w:rPr>
        <w:br/>
        <w:t>безработица, финансовые трудности;</w:t>
      </w:r>
      <w:r w:rsidRPr="002A6D30">
        <w:rPr>
          <w:rFonts w:ascii="Times New Roman" w:hAnsi="Times New Roman" w:cs="Times New Roman"/>
          <w:sz w:val="28"/>
          <w:szCs w:val="28"/>
        </w:rPr>
        <w:br/>
        <w:t>постоянные супружеские конфликты;</w:t>
      </w:r>
      <w:r w:rsidRPr="002A6D30">
        <w:rPr>
          <w:rFonts w:ascii="Times New Roman" w:hAnsi="Times New Roman" w:cs="Times New Roman"/>
          <w:sz w:val="28"/>
          <w:szCs w:val="28"/>
        </w:rPr>
        <w:br/>
        <w:t>статус беженцев, вынужденных переселенцев;</w:t>
      </w:r>
      <w:r w:rsidRPr="002A6D30">
        <w:rPr>
          <w:rFonts w:ascii="Times New Roman" w:hAnsi="Times New Roman" w:cs="Times New Roman"/>
          <w:sz w:val="28"/>
          <w:szCs w:val="28"/>
        </w:rPr>
        <w:br/>
        <w:t>низкий уровень культуры, образования родителей, негативные семейные традиции;</w:t>
      </w:r>
      <w:proofErr w:type="gramEnd"/>
      <w:r w:rsidRPr="002A6D30">
        <w:rPr>
          <w:rFonts w:ascii="Times New Roman" w:hAnsi="Times New Roman" w:cs="Times New Roman"/>
          <w:sz w:val="28"/>
          <w:szCs w:val="28"/>
        </w:rPr>
        <w:br/>
        <w:t>нежеланный ребенок;</w:t>
      </w:r>
      <w:r w:rsidRPr="002A6D30">
        <w:rPr>
          <w:rFonts w:ascii="Times New Roman" w:hAnsi="Times New Roman" w:cs="Times New Roman"/>
          <w:sz w:val="28"/>
          <w:szCs w:val="28"/>
        </w:rPr>
        <w:br/>
        <w:t>умственные или физические недостатки ребенка;</w:t>
      </w:r>
      <w:r w:rsidRPr="002A6D30">
        <w:rPr>
          <w:rFonts w:ascii="Times New Roman" w:hAnsi="Times New Roman" w:cs="Times New Roman"/>
          <w:sz w:val="28"/>
          <w:szCs w:val="28"/>
        </w:rPr>
        <w:br/>
        <w:t>"трудный" ребенок.</w:t>
      </w:r>
      <w:r w:rsidRPr="002A6D30">
        <w:rPr>
          <w:rFonts w:ascii="Times New Roman" w:hAnsi="Times New Roman" w:cs="Times New Roman"/>
          <w:sz w:val="28"/>
          <w:szCs w:val="28"/>
        </w:rPr>
        <w:br/>
        <w:t>В случае выявления жестокого отношения к ребенку со стороны родителей педагогу следует принять меры по его защите.</w:t>
      </w:r>
      <w:r w:rsidRPr="002A6D30">
        <w:rPr>
          <w:rFonts w:ascii="Times New Roman" w:hAnsi="Times New Roman" w:cs="Times New Roman"/>
          <w:sz w:val="28"/>
          <w:szCs w:val="28"/>
        </w:rPr>
        <w:br/>
        <w:t>Перечислим основные признаки, которые должны привлечь внимание педагога.</w:t>
      </w:r>
      <w:r w:rsidRPr="002A6D30">
        <w:rPr>
          <w:rFonts w:ascii="Times New Roman" w:hAnsi="Times New Roman" w:cs="Times New Roman"/>
          <w:sz w:val="28"/>
          <w:szCs w:val="28"/>
        </w:rPr>
        <w:br/>
        <w:t>Психическое и физическое развитие ребенка не соответствует его возрасту.</w:t>
      </w:r>
      <w:r w:rsidRPr="002A6D3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A6D30">
        <w:rPr>
          <w:rFonts w:ascii="Times New Roman" w:hAnsi="Times New Roman" w:cs="Times New Roman"/>
          <w:sz w:val="28"/>
          <w:szCs w:val="28"/>
        </w:rPr>
        <w:t>Неухоженность</w:t>
      </w:r>
      <w:proofErr w:type="spellEnd"/>
      <w:r w:rsidRPr="002A6D30">
        <w:rPr>
          <w:rFonts w:ascii="Times New Roman" w:hAnsi="Times New Roman" w:cs="Times New Roman"/>
          <w:sz w:val="28"/>
          <w:szCs w:val="28"/>
        </w:rPr>
        <w:t>, неопрятность; апатичность или, наоборот, агрессивность ребенка.</w:t>
      </w:r>
      <w:r w:rsidRPr="002A6D30">
        <w:rPr>
          <w:rFonts w:ascii="Times New Roman" w:hAnsi="Times New Roman" w:cs="Times New Roman"/>
          <w:sz w:val="28"/>
          <w:szCs w:val="28"/>
        </w:rPr>
        <w:br/>
        <w:t>Изменчивое поведение: переход от спокойного состояния к внезапному возбуждению (такое поведение часто является причиной нарушения контактов с другими детьми).</w:t>
      </w:r>
      <w:r w:rsidRPr="002A6D30">
        <w:rPr>
          <w:rFonts w:ascii="Times New Roman" w:hAnsi="Times New Roman" w:cs="Times New Roman"/>
          <w:sz w:val="28"/>
          <w:szCs w:val="28"/>
        </w:rPr>
        <w:br/>
        <w:t>Проблемы с обучением в связи с плохой концентрацией внимания.</w:t>
      </w:r>
      <w:r w:rsidRPr="002A6D30">
        <w:rPr>
          <w:rFonts w:ascii="Times New Roman" w:hAnsi="Times New Roman" w:cs="Times New Roman"/>
          <w:sz w:val="28"/>
          <w:szCs w:val="28"/>
        </w:rPr>
        <w:br/>
        <w:t>Отказ ребенка раздеться, чтобы скрыть синяки и раны на теле.</w:t>
      </w:r>
      <w:r w:rsidRPr="002A6D30">
        <w:rPr>
          <w:rFonts w:ascii="Times New Roman" w:hAnsi="Times New Roman" w:cs="Times New Roman"/>
          <w:sz w:val="28"/>
          <w:szCs w:val="28"/>
        </w:rPr>
        <w:br/>
        <w:t>Повторяющиеся жалобы на недомогание (головную боль, боли в животе и др.).</w:t>
      </w:r>
      <w:r w:rsidRPr="002A6D30">
        <w:rPr>
          <w:rFonts w:ascii="Times New Roman" w:hAnsi="Times New Roman" w:cs="Times New Roman"/>
          <w:sz w:val="28"/>
          <w:szCs w:val="28"/>
        </w:rPr>
        <w:br/>
        <w:t>Враждебность или чувство страха по отношению к отцу или матери.</w:t>
      </w:r>
      <w:r w:rsidRPr="002A6D30">
        <w:rPr>
          <w:rFonts w:ascii="Times New Roman" w:hAnsi="Times New Roman" w:cs="Times New Roman"/>
          <w:sz w:val="28"/>
          <w:szCs w:val="28"/>
        </w:rPr>
        <w:br/>
        <w:t>Судорожное реагирование на поднятую руку (ребенок сжимается, как бы боясь удара).</w:t>
      </w:r>
      <w:r w:rsidRPr="002A6D30">
        <w:rPr>
          <w:rFonts w:ascii="Times New Roman" w:hAnsi="Times New Roman" w:cs="Times New Roman"/>
          <w:sz w:val="28"/>
          <w:szCs w:val="28"/>
        </w:rPr>
        <w:br/>
        <w:t xml:space="preserve">Чрезмерное стремление к одобрению, ласке любого взрослого, </w:t>
      </w:r>
      <w:r w:rsidRPr="002A6D30">
        <w:rPr>
          <w:rFonts w:ascii="Times New Roman" w:hAnsi="Times New Roman" w:cs="Times New Roman"/>
          <w:sz w:val="28"/>
          <w:szCs w:val="28"/>
        </w:rPr>
        <w:lastRenderedPageBreak/>
        <w:t>гипертрофированная забота обо всем и обо всех.</w:t>
      </w:r>
      <w:r w:rsidRPr="002A6D30">
        <w:rPr>
          <w:rFonts w:ascii="Times New Roman" w:hAnsi="Times New Roman" w:cs="Times New Roman"/>
          <w:sz w:val="28"/>
          <w:szCs w:val="28"/>
        </w:rPr>
        <w:br/>
        <w:t>Демонстрация "взрослого" поведения, интерес к вопросам секса уже в дошкольном возрасте.</w:t>
      </w:r>
      <w:r w:rsidRPr="002A6D30">
        <w:rPr>
          <w:rFonts w:ascii="Times New Roman" w:hAnsi="Times New Roman" w:cs="Times New Roman"/>
          <w:sz w:val="28"/>
          <w:szCs w:val="28"/>
        </w:rPr>
        <w:br/>
        <w:t xml:space="preserve">К перечисленным признакам можно также отнести проблемы со сном, боязнь темноты, </w:t>
      </w:r>
      <w:proofErr w:type="spellStart"/>
      <w:r w:rsidRPr="002A6D30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2A6D30">
        <w:rPr>
          <w:rFonts w:ascii="Times New Roman" w:hAnsi="Times New Roman" w:cs="Times New Roman"/>
          <w:sz w:val="28"/>
          <w:szCs w:val="28"/>
        </w:rPr>
        <w:t>.</w:t>
      </w:r>
      <w:r w:rsidRPr="002A6D30">
        <w:rPr>
          <w:rFonts w:ascii="Times New Roman" w:hAnsi="Times New Roman" w:cs="Times New Roman"/>
          <w:sz w:val="28"/>
          <w:szCs w:val="28"/>
        </w:rPr>
        <w:br/>
        <w:t>Наличие какого-либо одного признака не обязательно свидетельствует о том, что ребенок подвергается жестокому обращению или испытывает насилие (в то, числе и сексуальное). Однако проявляющиеся в том или ином сочетании, он должны обратить на себя внимание педагога.</w:t>
      </w:r>
      <w:r w:rsidRPr="002A6D30">
        <w:rPr>
          <w:rFonts w:ascii="Times New Roman" w:hAnsi="Times New Roman" w:cs="Times New Roman"/>
          <w:sz w:val="28"/>
          <w:szCs w:val="28"/>
        </w:rPr>
        <w:br/>
        <w:t>Что делать, если, познакомившись с названными признаками поведения, вы невольно подумали о ком-нибудь из детей своей группы? В этом случае присмотритесь более пристально не только к ребенку, но и его родителям.</w:t>
      </w:r>
      <w:r w:rsidRPr="002A6D30">
        <w:rPr>
          <w:rFonts w:ascii="Times New Roman" w:hAnsi="Times New Roman" w:cs="Times New Roman"/>
          <w:sz w:val="28"/>
          <w:szCs w:val="28"/>
        </w:rPr>
        <w:br/>
        <w:t>Какие наиболее характерные особенности в поведении взрослых должны подтвердить ваши опасения?</w:t>
      </w:r>
      <w:r w:rsidRPr="002A6D30">
        <w:rPr>
          <w:rFonts w:ascii="Times New Roman" w:hAnsi="Times New Roman" w:cs="Times New Roman"/>
          <w:sz w:val="28"/>
          <w:szCs w:val="28"/>
        </w:rPr>
        <w:br/>
        <w:t>В беседе о ребенке родители проявляют настороженность или безразличие.</w:t>
      </w:r>
      <w:r w:rsidRPr="002A6D30">
        <w:rPr>
          <w:rFonts w:ascii="Times New Roman" w:hAnsi="Times New Roman" w:cs="Times New Roman"/>
          <w:sz w:val="28"/>
          <w:szCs w:val="28"/>
        </w:rPr>
        <w:br/>
        <w:t>На жалобы по поводу поведения сын: (дочери) в детском саду реагируют холодно либо очень бурно и эмоционально.</w:t>
      </w:r>
      <w:r w:rsidRPr="002A6D30">
        <w:rPr>
          <w:rFonts w:ascii="Times New Roman" w:hAnsi="Times New Roman" w:cs="Times New Roman"/>
          <w:sz w:val="28"/>
          <w:szCs w:val="28"/>
        </w:rPr>
        <w:br/>
        <w:t>Часто меняют детского участкового врача, переводят ребенка из одного дошкольного учреждения в другое.</w:t>
      </w:r>
      <w:r w:rsidRPr="002A6D30">
        <w:rPr>
          <w:rFonts w:ascii="Times New Roman" w:hAnsi="Times New Roman" w:cs="Times New Roman"/>
          <w:sz w:val="28"/>
          <w:szCs w:val="28"/>
        </w:rPr>
        <w:br/>
        <w:t>Что может предпринять педагог, подозревая родителей в жестоком обращении с ребенком?</w:t>
      </w:r>
      <w:r w:rsidRPr="002A6D30">
        <w:rPr>
          <w:rFonts w:ascii="Times New Roman" w:hAnsi="Times New Roman" w:cs="Times New Roman"/>
          <w:sz w:val="28"/>
          <w:szCs w:val="28"/>
        </w:rPr>
        <w:br/>
        <w:t xml:space="preserve">Прежде всего, постараться завоевать его доверие, наблюдать за его поведением, а замеченные отклонения желательно заносить в специальный дневник. Побывать ребенка дома, посмотреть, в каких условиях он живет, постараться установить контакты с семьей. Побеседовать с опекунами, близкими родственниками, </w:t>
      </w:r>
      <w:proofErr w:type="gramStart"/>
      <w:r w:rsidRPr="002A6D30">
        <w:rPr>
          <w:rFonts w:ascii="Times New Roman" w:hAnsi="Times New Roman" w:cs="Times New Roman"/>
          <w:sz w:val="28"/>
          <w:szCs w:val="28"/>
        </w:rPr>
        <w:t>высказать свою озабоченность</w:t>
      </w:r>
      <w:proofErr w:type="gramEnd"/>
      <w:r w:rsidRPr="002A6D30">
        <w:rPr>
          <w:rFonts w:ascii="Times New Roman" w:hAnsi="Times New Roman" w:cs="Times New Roman"/>
          <w:sz w:val="28"/>
          <w:szCs w:val="28"/>
        </w:rPr>
        <w:t xml:space="preserve"> его поведением в детском саду.</w:t>
      </w:r>
      <w:r w:rsidRPr="002A6D30">
        <w:rPr>
          <w:rFonts w:ascii="Times New Roman" w:hAnsi="Times New Roman" w:cs="Times New Roman"/>
          <w:sz w:val="28"/>
          <w:szCs w:val="28"/>
        </w:rPr>
        <w:br/>
        <w:t>В результате предпринятых действий вы можете прийти к следующим выводам:</w:t>
      </w:r>
      <w:r w:rsidRPr="002A6D30">
        <w:rPr>
          <w:rFonts w:ascii="Times New Roman" w:hAnsi="Times New Roman" w:cs="Times New Roman"/>
          <w:sz w:val="28"/>
          <w:szCs w:val="28"/>
        </w:rPr>
        <w:br/>
        <w:t>ваше предположение подтверждается (не подтверждается);</w:t>
      </w:r>
      <w:r w:rsidRPr="002A6D30">
        <w:rPr>
          <w:rFonts w:ascii="Times New Roman" w:hAnsi="Times New Roman" w:cs="Times New Roman"/>
          <w:sz w:val="28"/>
          <w:szCs w:val="28"/>
        </w:rPr>
        <w:br/>
        <w:t>решение проблемы не терпит отлагательства и требует подключения специалистов.</w:t>
      </w:r>
    </w:p>
    <w:p w:rsidR="00D7525C" w:rsidRPr="002A6D30" w:rsidRDefault="002A6D30" w:rsidP="002A6D30">
      <w:pPr>
        <w:rPr>
          <w:rFonts w:ascii="Times New Roman" w:hAnsi="Times New Roman" w:cs="Times New Roman"/>
          <w:sz w:val="28"/>
          <w:szCs w:val="28"/>
        </w:rPr>
      </w:pPr>
      <w:r w:rsidRPr="002A6D30">
        <w:rPr>
          <w:rFonts w:ascii="Times New Roman" w:hAnsi="Times New Roman" w:cs="Times New Roman"/>
          <w:sz w:val="28"/>
          <w:szCs w:val="28"/>
        </w:rPr>
        <w:br/>
      </w:r>
      <w:r w:rsidRPr="002A6D30">
        <w:rPr>
          <w:rFonts w:ascii="Times New Roman" w:hAnsi="Times New Roman" w:cs="Times New Roman"/>
          <w:sz w:val="28"/>
          <w:szCs w:val="28"/>
        </w:rPr>
        <w:br/>
      </w:r>
    </w:p>
    <w:sectPr w:rsidR="00D7525C" w:rsidRPr="002A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30"/>
    <w:rsid w:val="002A6D30"/>
    <w:rsid w:val="00D7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D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D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cp:lastPrinted>2021-01-15T10:05:00Z</cp:lastPrinted>
  <dcterms:created xsi:type="dcterms:W3CDTF">2021-01-15T10:04:00Z</dcterms:created>
  <dcterms:modified xsi:type="dcterms:W3CDTF">2021-01-15T10:06:00Z</dcterms:modified>
</cp:coreProperties>
</file>