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6D8B" w14:textId="2A4BC81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Инновационная деятельность учителей истории</w:t>
      </w:r>
      <w:r w:rsidR="008E76EF" w:rsidRPr="008E76EF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 условиях реализации ФГОС. </w:t>
      </w:r>
    </w:p>
    <w:p w14:paraId="4FC922C5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востребованной и шагающей в ногу со временем школы, способной обучить, развить и воспитать из ребенка личность 21 века, требует обязательного внедрения в процесс обучения инновационной деятельности педагога. Данное требование отражено в федеральных государственных образовательных стандартах.</w:t>
      </w:r>
    </w:p>
    <w:p w14:paraId="7247BF06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что же такое инновационная деятельность? В современном словаре по педагогике мы найдем следующее определение: "Педагогическая инновация - нововведение в педагогическую деятельность, изменение в содержании и технологии обучения и воспитания, имеющие целью повышение их эффективности".</w:t>
      </w:r>
      <w:r>
        <w:rPr>
          <w:rFonts w:ascii="Arial" w:hAnsi="Arial" w:cs="Arial"/>
          <w:color w:val="000000"/>
          <w:sz w:val="21"/>
          <w:szCs w:val="21"/>
        </w:rPr>
        <w:br/>
        <w:t>Не смотря на множество литературы об инновационной деятельности, практически нигде не встречается описание этапов инновационного процесса. Практика показывает, что каждый идет своим путем, ориентируясь на нормативные документы, методические рекомендации, собственный опыт и интуицию.</w:t>
      </w:r>
    </w:p>
    <w:p w14:paraId="457832C1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мой взгляд, первый этап инновационного процесса, это переход от плана – конспекта урока к технологической карте урока. Изучив достаточно большое количество рекомендаций по составлению технологической карты, я пришла к следующим выводам. Технологическая карта – это системная рекомендация как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учителя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 и для обучающегося. В ней спланирована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деятельность учителя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деятельность обучающегося, направленная на достижение знаний и формирование творческого мышления. Технологическая карта помогает реализации главной цели современного образования – научить обучающегося учиться.</w:t>
      </w:r>
    </w:p>
    <w:p w14:paraId="2F3FED68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структуре технологической карты урока должна быть общая часть и организационная. В общей части каждый учитель отражает тему урока, тип урока, цель урока, основные понятия, планируемые результаты образования (предметные, метапредметные, личностные); вид используемых ИКТ; образовательные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интернет ресурсы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Организационная часть предлагается в различных вариантах. В моей педагогической деятельности она состоит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 :</w:t>
      </w:r>
      <w:proofErr w:type="gramEnd"/>
    </w:p>
    <w:p w14:paraId="428379B6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Востребование (организационный блок);</w:t>
      </w:r>
    </w:p>
    <w:p w14:paraId="48E1072B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Актуализация знаний (проверка дом. задания, мотивация деятельности на уроке);</w:t>
      </w:r>
    </w:p>
    <w:p w14:paraId="7BDCE478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Целеполагание (вовлечение обучающихся в процесс определения темы, целей и задач урока);</w:t>
      </w:r>
    </w:p>
    <w:p w14:paraId="6435C65A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Информационно – деятельностный этап (изучение – «открытие» новых знаний);</w:t>
      </w:r>
    </w:p>
    <w:p w14:paraId="7E076726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Рефлексивно - оценочный (закрепление знаний, домашнее задание, оценивание обучающихся).</w:t>
      </w:r>
    </w:p>
    <w:p w14:paraId="7D0D11B0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считаю, что обучение с использованием технологической карты позволяет организовать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эффективный учебный процесс</w:t>
      </w:r>
      <w:r>
        <w:rPr>
          <w:rFonts w:ascii="Arial" w:hAnsi="Arial" w:cs="Arial"/>
          <w:color w:val="000000"/>
          <w:sz w:val="21"/>
          <w:szCs w:val="21"/>
        </w:rPr>
        <w:t xml:space="preserve">, обеспечить реализацию предметных, метапредметных и личностных умений (универсальных учебных действий (УУД)) в соответствии с ФГОС, существенно сократить время на подготовку учителя к уроку. Сущность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урока (темы),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алгоритмичность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технологичность и обобщенность информации.</w:t>
      </w:r>
    </w:p>
    <w:p w14:paraId="796C9AEC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Технологическая карта позволяет увидеть учебный материал целостно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  системно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</w:r>
    </w:p>
    <w:p w14:paraId="56805807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Второй этап инновационного процесса – это организация самого урока. 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</w:t>
      </w:r>
      <w:r>
        <w:rPr>
          <w:rFonts w:ascii="Arial" w:hAnsi="Arial" w:cs="Arial"/>
          <w:color w:val="000000"/>
          <w:sz w:val="21"/>
          <w:szCs w:val="21"/>
        </w:rPr>
        <w:lastRenderedPageBreak/>
        <w:t>Ученик должен стать живым участником образовательного процесса.</w:t>
      </w:r>
      <w:r>
        <w:rPr>
          <w:rFonts w:ascii="Arial" w:hAnsi="Arial" w:cs="Arial"/>
          <w:color w:val="000000"/>
          <w:sz w:val="21"/>
          <w:szCs w:val="21"/>
        </w:rPr>
        <w:br/>
        <w:t>Как это сделать? На мой взгляд, эффективно организовать образовательное пространство урока.</w:t>
      </w:r>
    </w:p>
    <w:p w14:paraId="14BDEDF8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этого важно:</w:t>
      </w:r>
    </w:p>
    <w:p w14:paraId="555F0C5F" w14:textId="77777777" w:rsidR="00407EE1" w:rsidRDefault="00407EE1" w:rsidP="00407E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систематически обучать детей осуществлять рефлексивное действие на уроке (оценивать свою готовность, обнаруживать незнание, находить причины затруднений);</w:t>
      </w:r>
    </w:p>
    <w:p w14:paraId="3A6A8B14" w14:textId="77777777" w:rsidR="00407EE1" w:rsidRDefault="00407EE1" w:rsidP="00407E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разнообразные методы, приемы и технологии обучения, повышающие степень активности обучающихся в учебном процессе</w:t>
      </w:r>
    </w:p>
    <w:p w14:paraId="24664DB1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  <w:u w:val="single"/>
        </w:rPr>
        <w:t>Метод проблемного изложения</w:t>
      </w:r>
      <w:r>
        <w:rPr>
          <w:rFonts w:ascii="Arial" w:hAnsi="Arial" w:cs="Arial"/>
          <w:color w:val="000000"/>
          <w:sz w:val="21"/>
          <w:szCs w:val="21"/>
        </w:rPr>
        <w:t> — метод, при котором педагог, используя самые различные источники и средства,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Учащиеся как бы становятся свидетелями и соучастниками научного поиска. </w:t>
      </w:r>
      <w:r>
        <w:rPr>
          <w:rFonts w:ascii="Arial" w:hAnsi="Arial" w:cs="Arial"/>
          <w:color w:val="000000"/>
          <w:sz w:val="21"/>
          <w:szCs w:val="21"/>
        </w:rPr>
        <w:br/>
        <w:t>• </w:t>
      </w:r>
      <w:r>
        <w:rPr>
          <w:rFonts w:ascii="Arial" w:hAnsi="Arial" w:cs="Arial"/>
          <w:color w:val="000000"/>
          <w:sz w:val="21"/>
          <w:szCs w:val="21"/>
          <w:u w:val="single"/>
        </w:rPr>
        <w:t>Метод проектов</w:t>
      </w:r>
      <w:r>
        <w:rPr>
          <w:rFonts w:ascii="Arial" w:hAnsi="Arial" w:cs="Arial"/>
          <w:color w:val="000000"/>
          <w:sz w:val="21"/>
          <w:szCs w:val="21"/>
        </w:rPr>
        <w:t> - система обучения, при которой учащиеся приобретают знания и умения в процессе планирования и выполнения постепенно усложняющихся практических заданий-проектов. </w:t>
      </w:r>
      <w:r>
        <w:rPr>
          <w:rFonts w:ascii="Arial" w:hAnsi="Arial" w:cs="Arial"/>
          <w:color w:val="000000"/>
          <w:sz w:val="21"/>
          <w:szCs w:val="21"/>
        </w:rPr>
        <w:br/>
        <w:t>• </w:t>
      </w:r>
      <w:r>
        <w:rPr>
          <w:rFonts w:ascii="Arial" w:hAnsi="Arial" w:cs="Arial"/>
          <w:color w:val="000000"/>
          <w:sz w:val="21"/>
          <w:szCs w:val="21"/>
          <w:u w:val="single"/>
        </w:rPr>
        <w:t>Проблемно-поисковые методы</w:t>
      </w:r>
      <w:r>
        <w:rPr>
          <w:rFonts w:ascii="Arial" w:hAnsi="Arial" w:cs="Arial"/>
          <w:color w:val="000000"/>
          <w:sz w:val="21"/>
          <w:szCs w:val="21"/>
        </w:rPr>
        <w:t xml:space="preserve"> обучения (усвоение знаний, выработка умений и навыков) осуществляются в процессе частично поисковой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исследовательск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ой деятельности обучаемых; реализуется через словесные, наглядные и практические методы обучения. </w:t>
      </w:r>
      <w:r>
        <w:rPr>
          <w:rFonts w:ascii="Arial" w:hAnsi="Arial" w:cs="Arial"/>
          <w:color w:val="000000"/>
          <w:sz w:val="21"/>
          <w:szCs w:val="21"/>
        </w:rPr>
        <w:br/>
        <w:t>• </w:t>
      </w:r>
      <w:r>
        <w:rPr>
          <w:rFonts w:ascii="Arial" w:hAnsi="Arial" w:cs="Arial"/>
          <w:color w:val="000000"/>
          <w:sz w:val="21"/>
          <w:szCs w:val="21"/>
          <w:u w:val="single"/>
        </w:rPr>
        <w:t>Творческие проекты</w:t>
      </w:r>
      <w:r>
        <w:rPr>
          <w:rFonts w:ascii="Arial" w:hAnsi="Arial" w:cs="Arial"/>
          <w:color w:val="000000"/>
          <w:sz w:val="21"/>
          <w:szCs w:val="21"/>
        </w:rPr>
        <w:t> - их особенность заключается в том, что они не имеют заранее определённой и детально проработанной структуры. В творческом проекте преподаватель определяет лишь общие параметры и указывает оптимальные пути решения задач. Необходимым условием творческих проектов является чёткая постановка планируемого результата, значимого для учащихся. Творческие проекты стимулируют максимальную активизацию познавательной активности обучаемых, способствуют эффективной выработке навыков и умений работы с документами и материалами, умений анализировать их, делать выводы) и обобщения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 )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03BF4776" w14:textId="77777777" w:rsidR="00407EE1" w:rsidRDefault="00407EE1" w:rsidP="00407E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эффективно (адекватно цели урока) сочетать репродуктивную и проблемную формы урока, учить детей работать по правилам и творчески;</w:t>
      </w:r>
    </w:p>
    <w:p w14:paraId="5C252A45" w14:textId="77777777" w:rsidR="00407EE1" w:rsidRDefault="00407EE1" w:rsidP="00407E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включать блоки самостоятельного получения знаний обучающимися в процессе учебной деятельности с разными источниками информации;</w:t>
      </w:r>
    </w:p>
    <w:p w14:paraId="18D37FF2" w14:textId="77777777" w:rsidR="00407EE1" w:rsidRDefault="00407EE1" w:rsidP="00407E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атмосферу сотрудничества, сотворчества, психологического комфорта;</w:t>
      </w:r>
    </w:p>
    <w:p w14:paraId="04E02974" w14:textId="77777777" w:rsidR="00407EE1" w:rsidRDefault="00407EE1" w:rsidP="00407E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специально планировать коммуникативные задачи урока;</w:t>
      </w:r>
    </w:p>
    <w:p w14:paraId="26A30602" w14:textId="77777777" w:rsidR="00407EE1" w:rsidRDefault="00407EE1" w:rsidP="00407E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принимать и поощрять, выраженную учеником собственную позицию / иное мнение, обучать корректным формам их выражения;</w:t>
      </w:r>
    </w:p>
    <w:p w14:paraId="572A3D69" w14:textId="77777777" w:rsidR="00407EE1" w:rsidRDefault="00407EE1" w:rsidP="00407E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стремиться оценивать реальное продвижение каждого ученика, поощрять и поддерживать минимальные успехи;</w:t>
      </w:r>
    </w:p>
    <w:p w14:paraId="0A82D850" w14:textId="77777777" w:rsidR="00407EE1" w:rsidRDefault="00407EE1" w:rsidP="00407E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на уроке систему самоконтроля и взаимоконтроля как средств рефлексии.</w:t>
      </w:r>
    </w:p>
    <w:p w14:paraId="58B12F81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 и третий этап инновационного процесса – это организация внеурочной деятельности. Мною разработана программа внеурочной деятельности «Я – гражданин России» для обучающихся 1-5 классов. Программа соотнесена с требованиями федерального государственного образовательного стандарта и с реалиями сегодняшнего дня.</w:t>
      </w:r>
    </w:p>
    <w:p w14:paraId="20785BC8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курса «Я – гражданин России» направлена на формирование таких личностных результатов, как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14:paraId="4465BB0F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реализуется через кружковую деятельность во внеурочное время. Занятия проводятся во второй половине дня. В программу включён региональный компонент в форме музейных уроков.</w:t>
      </w:r>
    </w:p>
    <w:p w14:paraId="0DC5F928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14:paraId="7EF42AAD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перехода в инновационный режим определяющей является готовность педагога к инновациям.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Многие учителя смогут реализовать новый стандарт без проблем, в основном за счет своего умения быстро перестраиваться.</w:t>
      </w:r>
    </w:p>
    <w:p w14:paraId="7816230F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Готовность к инновационной деятельности в современных условиях – одно из важнейших качеств педагога, без наличия которого достичь высокого уровня педагогического мастерства в условиях введения и реализации ФГОС просто невозможно.</w:t>
      </w:r>
    </w:p>
    <w:p w14:paraId="044BEC2A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FAFC885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5AC782C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48B1285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6522652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89505DB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80E9C3F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38CCFC4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C0B527E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9687FC5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8FA73CB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B391AAD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8C10FD9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189F018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3CC90BA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9D8F867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3BE502D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7169023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7A454A0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14:paraId="664F43A8" w14:textId="77777777" w:rsidR="00407EE1" w:rsidRDefault="00407EE1" w:rsidP="00407E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9E37374" w14:textId="77777777" w:rsidR="00A01251" w:rsidRDefault="00A01251"/>
    <w:sectPr w:rsidR="00A01251" w:rsidSect="00A0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C02C5"/>
    <w:multiLevelType w:val="multilevel"/>
    <w:tmpl w:val="F7B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75E0D"/>
    <w:multiLevelType w:val="multilevel"/>
    <w:tmpl w:val="D54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27D65"/>
    <w:multiLevelType w:val="multilevel"/>
    <w:tmpl w:val="6E3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E1"/>
    <w:rsid w:val="00407EE1"/>
    <w:rsid w:val="008E76EF"/>
    <w:rsid w:val="00A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0479"/>
  <w15:docId w15:val="{9DB9CB67-50B5-4AC2-B57A-F5AEF9B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Барабанов Игнат</cp:lastModifiedBy>
  <cp:revision>3</cp:revision>
  <dcterms:created xsi:type="dcterms:W3CDTF">2018-11-22T20:49:00Z</dcterms:created>
  <dcterms:modified xsi:type="dcterms:W3CDTF">2021-02-16T13:30:00Z</dcterms:modified>
</cp:coreProperties>
</file>