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2E" w:rsidRPr="00D31A2E" w:rsidRDefault="00D31A2E" w:rsidP="00D31A2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b/>
          <w:bCs/>
          <w:color w:val="000000"/>
          <w:szCs w:val="28"/>
          <w:lang w:eastAsia="ru-RU"/>
        </w:rPr>
        <w:t>ИНТЕРАКТИВНЫЕ МЕТОДЫ ОБУЧЕНИЯ ИНОСТРАННОМУ ЯЗЫКУ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color w:val="000000"/>
          <w:szCs w:val="28"/>
          <w:lang w:eastAsia="ru-RU"/>
        </w:rPr>
        <w:t xml:space="preserve">На сегодняшний день перед преподавателями иностранного языка в неязыковом вузе остро стоит проблема </w:t>
      </w:r>
      <w:proofErr w:type="gramStart"/>
      <w:r w:rsidRPr="00D31A2E">
        <w:rPr>
          <w:rFonts w:eastAsia="Times New Roman" w:cs="Times New Roman"/>
          <w:color w:val="000000"/>
          <w:szCs w:val="28"/>
          <w:lang w:eastAsia="ru-RU"/>
        </w:rPr>
        <w:t>поиска путей повышения познавательного интереса студентов</w:t>
      </w:r>
      <w:proofErr w:type="gramEnd"/>
      <w:r w:rsidRPr="00D31A2E">
        <w:rPr>
          <w:rFonts w:eastAsia="Times New Roman" w:cs="Times New Roman"/>
          <w:color w:val="000000"/>
          <w:szCs w:val="28"/>
          <w:lang w:eastAsia="ru-RU"/>
        </w:rPr>
        <w:t xml:space="preserve"> к изучению языка, укрепления их положительной мотивации в </w:t>
      </w:r>
      <w:r w:rsidR="00AE77B5">
        <w:rPr>
          <w:rFonts w:eastAsia="Times New Roman" w:cs="Times New Roman"/>
          <w:color w:val="000000"/>
          <w:szCs w:val="28"/>
          <w:lang w:eastAsia="ru-RU"/>
        </w:rPr>
        <w:t>об</w:t>
      </w:r>
      <w:r w:rsidRPr="00D31A2E">
        <w:rPr>
          <w:rFonts w:eastAsia="Times New Roman" w:cs="Times New Roman"/>
          <w:color w:val="000000"/>
          <w:szCs w:val="28"/>
          <w:lang w:eastAsia="ru-RU"/>
        </w:rPr>
        <w:t>учении. Одной из возможностей решения данной проблемы является использование технологии интерактивного обучения.</w:t>
      </w:r>
      <w:r w:rsidR="001218D1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</w:t>
      </w:r>
      <w:r w:rsidRPr="00D31A2E">
        <w:rPr>
          <w:rFonts w:eastAsia="Times New Roman" w:cs="Times New Roman"/>
          <w:color w:val="000000"/>
          <w:spacing w:val="-2"/>
          <w:szCs w:val="28"/>
          <w:lang w:eastAsia="ru-RU"/>
        </w:rPr>
        <w:t>Технологию интерактивного обучения можно определить</w:t>
      </w:r>
      <w:r w:rsidR="001218D1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</w:t>
      </w:r>
      <w:r w:rsidRPr="00D31A2E">
        <w:rPr>
          <w:rFonts w:eastAsia="Times New Roman" w:cs="Times New Roman"/>
          <w:color w:val="000000"/>
          <w:spacing w:val="-8"/>
          <w:szCs w:val="28"/>
          <w:lang w:eastAsia="ru-RU"/>
        </w:rPr>
        <w:t>как</w:t>
      </w:r>
      <w:r w:rsidR="001218D1">
        <w:rPr>
          <w:rFonts w:eastAsia="Times New Roman" w:cs="Times New Roman"/>
          <w:color w:val="000000"/>
          <w:spacing w:val="-8"/>
          <w:szCs w:val="28"/>
          <w:lang w:eastAsia="ru-RU"/>
        </w:rPr>
        <w:t xml:space="preserve"> </w:t>
      </w:r>
      <w:r w:rsidRPr="00D31A2E">
        <w:rPr>
          <w:rFonts w:eastAsia="Times New Roman" w:cs="Times New Roman"/>
          <w:i/>
          <w:iCs/>
          <w:color w:val="000000"/>
          <w:spacing w:val="-8"/>
          <w:szCs w:val="28"/>
          <w:lang w:eastAsia="ru-RU"/>
        </w:rPr>
        <w:t xml:space="preserve">совокупность способов целенаправленного усиленного </w:t>
      </w:r>
      <w:proofErr w:type="spellStart"/>
      <w:r w:rsidRPr="00D31A2E">
        <w:rPr>
          <w:rFonts w:eastAsia="Times New Roman" w:cs="Times New Roman"/>
          <w:i/>
          <w:iCs/>
          <w:color w:val="000000"/>
          <w:spacing w:val="-8"/>
          <w:szCs w:val="28"/>
          <w:lang w:eastAsia="ru-RU"/>
        </w:rPr>
        <w:t>меж</w:t>
      </w:r>
      <w:r w:rsidRPr="00D31A2E">
        <w:rPr>
          <w:rFonts w:eastAsia="Times New Roman" w:cs="Times New Roman"/>
          <w:i/>
          <w:iCs/>
          <w:color w:val="000000"/>
          <w:spacing w:val="-6"/>
          <w:szCs w:val="28"/>
          <w:lang w:eastAsia="ru-RU"/>
        </w:rPr>
        <w:t>субъектного</w:t>
      </w:r>
      <w:proofErr w:type="spellEnd"/>
      <w:r w:rsidRPr="00D31A2E">
        <w:rPr>
          <w:rFonts w:eastAsia="Times New Roman" w:cs="Times New Roman"/>
          <w:i/>
          <w:iCs/>
          <w:color w:val="000000"/>
          <w:spacing w:val="-6"/>
          <w:szCs w:val="28"/>
          <w:lang w:eastAsia="ru-RU"/>
        </w:rPr>
        <w:t xml:space="preserve"> взаимодействия педагога и учащихся, последова</w:t>
      </w:r>
      <w:r w:rsidRPr="00D31A2E">
        <w:rPr>
          <w:rFonts w:eastAsia="Times New Roman" w:cs="Times New Roman"/>
          <w:i/>
          <w:iCs/>
          <w:color w:val="000000"/>
          <w:spacing w:val="-3"/>
          <w:szCs w:val="28"/>
          <w:lang w:eastAsia="ru-RU"/>
        </w:rPr>
        <w:t>тельная реализация которых создает оптимальные условия</w:t>
      </w:r>
      <w:r w:rsidR="001218D1">
        <w:rPr>
          <w:rFonts w:eastAsia="Times New Roman" w:cs="Times New Roman"/>
          <w:i/>
          <w:iCs/>
          <w:color w:val="000000"/>
          <w:spacing w:val="-3"/>
          <w:szCs w:val="28"/>
          <w:lang w:eastAsia="ru-RU"/>
        </w:rPr>
        <w:t xml:space="preserve"> </w:t>
      </w:r>
      <w:r w:rsidRPr="00D31A2E">
        <w:rPr>
          <w:rFonts w:eastAsia="Times New Roman" w:cs="Times New Roman"/>
          <w:i/>
          <w:iCs/>
          <w:color w:val="000000"/>
          <w:spacing w:val="-4"/>
          <w:szCs w:val="28"/>
          <w:lang w:eastAsia="ru-RU"/>
        </w:rPr>
        <w:t>для их развития.</w:t>
      </w:r>
    </w:p>
    <w:p w:rsidR="00D31A2E" w:rsidRPr="00D31A2E" w:rsidRDefault="00D31A2E" w:rsidP="00D31A2E">
      <w:pPr>
        <w:spacing w:after="0" w:line="374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color w:val="000000"/>
          <w:spacing w:val="-2"/>
          <w:szCs w:val="28"/>
          <w:lang w:eastAsia="ru-RU"/>
        </w:rPr>
        <w:t>Ключевым понятием, определяющим смысл интерактив</w:t>
      </w: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t>ных методов, является «взаимодействие».</w:t>
      </w:r>
      <w:r w:rsidRPr="00D31A2E">
        <w:rPr>
          <w:rFonts w:eastAsia="Times New Roman" w:cs="Times New Roman"/>
          <w:i/>
          <w:iCs/>
          <w:color w:val="000000"/>
          <w:spacing w:val="-3"/>
          <w:szCs w:val="28"/>
          <w:lang w:eastAsia="ru-RU"/>
        </w:rPr>
        <w:t> </w:t>
      </w: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t>Взаимодействие </w:t>
      </w:r>
      <w:r w:rsidRPr="00D31A2E">
        <w:rPr>
          <w:rFonts w:eastAsia="Times New Roman" w:cs="Times New Roman"/>
          <w:color w:val="000000"/>
          <w:spacing w:val="-2"/>
          <w:szCs w:val="28"/>
          <w:lang w:eastAsia="ru-RU"/>
        </w:rPr>
        <w:t>понимается как непосредственная межличностная коммуни</w:t>
      </w:r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кация, важнейшей особенностью которой признается способ</w:t>
      </w: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t>ность человека «принимать роль другого», представлять, как </w:t>
      </w:r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его воспринимает партнер по общению или группа, и соответ</w:t>
      </w: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t>ственно интерпретировать ситуацию и конструировать собственные действия.</w:t>
      </w:r>
    </w:p>
    <w:p w:rsidR="00D31A2E" w:rsidRPr="00D31A2E" w:rsidRDefault="00D31A2E" w:rsidP="00D31A2E">
      <w:pPr>
        <w:spacing w:after="0" w:line="374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color w:val="000000"/>
          <w:spacing w:val="-2"/>
          <w:szCs w:val="28"/>
          <w:lang w:eastAsia="ru-RU"/>
        </w:rPr>
        <w:t>Педагогическое взаимодействие — </w:t>
      </w:r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это обмен деятельности между педагогом и учащимися, в ко</w:t>
      </w: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t>тором деятельность одного обусловливает деятельность </w:t>
      </w:r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других.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firstLine="720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Интерактивное педагогическое взаимодействие характе</w:t>
      </w:r>
      <w:r w:rsidRPr="00D31A2E">
        <w:rPr>
          <w:rFonts w:eastAsia="Times New Roman" w:cs="Times New Roman"/>
          <w:color w:val="000000"/>
          <w:spacing w:val="-5"/>
          <w:szCs w:val="28"/>
          <w:lang w:eastAsia="ru-RU"/>
        </w:rPr>
        <w:t>ризуется высокой степенью интенсивности общения его учас</w:t>
      </w:r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тников, их коммуникации, обмена деятельностями, сменой и разнообразием их видов, форм и приемов, целенаправленной </w:t>
      </w:r>
      <w:r w:rsidRPr="00D31A2E">
        <w:rPr>
          <w:rFonts w:eastAsia="Times New Roman" w:cs="Times New Roman"/>
          <w:color w:val="000000"/>
          <w:spacing w:val="-5"/>
          <w:szCs w:val="28"/>
          <w:lang w:eastAsia="ru-RU"/>
        </w:rPr>
        <w:t>рефлексией участниками своей деятельности и состоявшегося </w:t>
      </w:r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взаимодействия. Интерактивное педагогическое взаимодей</w:t>
      </w:r>
      <w:r w:rsidRPr="00D31A2E">
        <w:rPr>
          <w:rFonts w:eastAsia="Times New Roman" w:cs="Times New Roman"/>
          <w:color w:val="000000"/>
          <w:spacing w:val="-5"/>
          <w:szCs w:val="28"/>
          <w:lang w:eastAsia="ru-RU"/>
        </w:rPr>
        <w:t>ствие, реализация интерактивных педагогических методов направлены на изменение, совершенствование моделей поведе</w:t>
      </w: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t>ния и деятельности участников педагогического процесса.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firstLine="720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Ведущими при</w:t>
      </w:r>
      <w:r w:rsidRPr="00D31A2E">
        <w:rPr>
          <w:rFonts w:eastAsia="Times New Roman" w:cs="Times New Roman"/>
          <w:color w:val="000000"/>
          <w:spacing w:val="-2"/>
          <w:szCs w:val="28"/>
          <w:lang w:eastAsia="ru-RU"/>
        </w:rPr>
        <w:t>знаками и инструментами</w:t>
      </w: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t> интерактивного педагогического взаим</w:t>
      </w:r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одействия являются</w:t>
      </w:r>
      <w:r w:rsidRPr="00D31A2E">
        <w:rPr>
          <w:rFonts w:eastAsia="Times New Roman" w:cs="Times New Roman"/>
          <w:color w:val="000000"/>
          <w:spacing w:val="-2"/>
          <w:szCs w:val="28"/>
          <w:lang w:eastAsia="ru-RU"/>
        </w:rPr>
        <w:t>: </w:t>
      </w:r>
      <w:proofErr w:type="spellStart"/>
      <w:r w:rsidRPr="00D31A2E">
        <w:rPr>
          <w:rFonts w:eastAsia="Times New Roman" w:cs="Times New Roman"/>
          <w:i/>
          <w:iCs/>
          <w:color w:val="000000"/>
          <w:spacing w:val="-2"/>
          <w:szCs w:val="28"/>
          <w:lang w:eastAsia="ru-RU"/>
        </w:rPr>
        <w:t>полилог</w:t>
      </w:r>
      <w:proofErr w:type="spellEnd"/>
      <w:r w:rsidRPr="00D31A2E">
        <w:rPr>
          <w:rFonts w:eastAsia="Times New Roman" w:cs="Times New Roman"/>
          <w:i/>
          <w:iCs/>
          <w:color w:val="000000"/>
          <w:spacing w:val="-2"/>
          <w:szCs w:val="28"/>
          <w:lang w:eastAsia="ru-RU"/>
        </w:rPr>
        <w:t xml:space="preserve">, диалог, </w:t>
      </w:r>
      <w:proofErr w:type="spellStart"/>
      <w:r w:rsidRPr="00D31A2E">
        <w:rPr>
          <w:rFonts w:eastAsia="Times New Roman" w:cs="Times New Roman"/>
          <w:i/>
          <w:iCs/>
          <w:color w:val="000000"/>
          <w:spacing w:val="-2"/>
          <w:szCs w:val="28"/>
          <w:lang w:eastAsia="ru-RU"/>
        </w:rPr>
        <w:t>мыследеятельность</w:t>
      </w:r>
      <w:proofErr w:type="spellEnd"/>
      <w:r w:rsidRPr="00D31A2E">
        <w:rPr>
          <w:rFonts w:eastAsia="Times New Roman" w:cs="Times New Roman"/>
          <w:i/>
          <w:iCs/>
          <w:color w:val="000000"/>
          <w:spacing w:val="-2"/>
          <w:szCs w:val="28"/>
          <w:lang w:eastAsia="ru-RU"/>
        </w:rPr>
        <w:t>, </w:t>
      </w:r>
      <w:proofErr w:type="spellStart"/>
      <w:r w:rsidRPr="00D31A2E">
        <w:rPr>
          <w:rFonts w:eastAsia="Times New Roman" w:cs="Times New Roman"/>
          <w:i/>
          <w:iCs/>
          <w:color w:val="000000"/>
          <w:spacing w:val="-3"/>
          <w:szCs w:val="28"/>
          <w:lang w:eastAsia="ru-RU"/>
        </w:rPr>
        <w:t>смыслотворчество</w:t>
      </w:r>
      <w:proofErr w:type="spellEnd"/>
      <w:r w:rsidRPr="00D31A2E">
        <w:rPr>
          <w:rFonts w:eastAsia="Times New Roman" w:cs="Times New Roman"/>
          <w:i/>
          <w:iCs/>
          <w:color w:val="000000"/>
          <w:spacing w:val="-3"/>
          <w:szCs w:val="28"/>
          <w:lang w:eastAsia="ru-RU"/>
        </w:rPr>
        <w:t xml:space="preserve">, </w:t>
      </w:r>
      <w:proofErr w:type="spellStart"/>
      <w:r w:rsidRPr="00D31A2E">
        <w:rPr>
          <w:rFonts w:eastAsia="Times New Roman" w:cs="Times New Roman"/>
          <w:i/>
          <w:iCs/>
          <w:color w:val="000000"/>
          <w:spacing w:val="-3"/>
          <w:szCs w:val="28"/>
          <w:lang w:eastAsia="ru-RU"/>
        </w:rPr>
        <w:t>межсубъектные</w:t>
      </w:r>
      <w:proofErr w:type="spellEnd"/>
      <w:r w:rsidRPr="00D31A2E">
        <w:rPr>
          <w:rFonts w:eastAsia="Times New Roman" w:cs="Times New Roman"/>
          <w:i/>
          <w:iCs/>
          <w:color w:val="000000"/>
          <w:spacing w:val="-3"/>
          <w:szCs w:val="28"/>
          <w:lang w:eastAsia="ru-RU"/>
        </w:rPr>
        <w:t xml:space="preserve"> отношения, свобода вы</w:t>
      </w:r>
      <w:r w:rsidRPr="00D31A2E">
        <w:rPr>
          <w:rFonts w:eastAsia="Times New Roman" w:cs="Times New Roman"/>
          <w:i/>
          <w:iCs/>
          <w:color w:val="000000"/>
          <w:spacing w:val="-4"/>
          <w:szCs w:val="28"/>
          <w:lang w:eastAsia="ru-RU"/>
        </w:rPr>
        <w:t>бора, создание ситуации успеха, позитивность и оптимистичн</w:t>
      </w:r>
      <w:r w:rsidRPr="00D31A2E">
        <w:rPr>
          <w:rFonts w:eastAsia="Times New Roman" w:cs="Times New Roman"/>
          <w:i/>
          <w:iCs/>
          <w:color w:val="000000"/>
          <w:spacing w:val="-1"/>
          <w:szCs w:val="28"/>
          <w:lang w:eastAsia="ru-RU"/>
        </w:rPr>
        <w:t>ость оценивания, рефлексия и др.</w:t>
      </w:r>
    </w:p>
    <w:p w:rsidR="00D31A2E" w:rsidRPr="00D31A2E" w:rsidRDefault="00D31A2E" w:rsidP="00D31A2E">
      <w:pPr>
        <w:spacing w:after="0" w:line="374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t>В педагогической интерпретации </w:t>
      </w:r>
      <w:proofErr w:type="spellStart"/>
      <w:r w:rsidRPr="00D31A2E">
        <w:rPr>
          <w:rFonts w:eastAsia="Times New Roman" w:cs="Times New Roman"/>
          <w:i/>
          <w:iCs/>
          <w:color w:val="000000"/>
          <w:spacing w:val="-5"/>
          <w:szCs w:val="28"/>
          <w:lang w:eastAsia="ru-RU"/>
        </w:rPr>
        <w:t>полилог</w:t>
      </w:r>
      <w:proofErr w:type="spellEnd"/>
      <w:r w:rsidRPr="00D31A2E">
        <w:rPr>
          <w:rFonts w:eastAsia="Times New Roman" w:cs="Times New Roman"/>
          <w:color w:val="000000"/>
          <w:spacing w:val="-5"/>
          <w:szCs w:val="28"/>
          <w:lang w:eastAsia="ru-RU"/>
        </w:rPr>
        <w:t> — это возможность каждого участника педагогичес</w:t>
      </w:r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кого процесса иметь свою индивидуальную точку зрения по </w:t>
      </w:r>
      <w:r w:rsidRPr="00D31A2E">
        <w:rPr>
          <w:rFonts w:eastAsia="Times New Roman" w:cs="Times New Roman"/>
          <w:color w:val="000000"/>
          <w:spacing w:val="-5"/>
          <w:szCs w:val="28"/>
          <w:lang w:eastAsia="ru-RU"/>
        </w:rPr>
        <w:t>любой рассматриваемой проблеме; готовность и возможность </w:t>
      </w:r>
      <w:r w:rsidRPr="00D31A2E">
        <w:rPr>
          <w:rFonts w:eastAsia="Times New Roman" w:cs="Times New Roman"/>
          <w:color w:val="000000"/>
          <w:spacing w:val="-1"/>
          <w:szCs w:val="28"/>
          <w:lang w:eastAsia="ru-RU"/>
        </w:rPr>
        <w:t>для участников высказать эту точку зрения; причем любая </w:t>
      </w:r>
      <w:r w:rsidRPr="00D31A2E">
        <w:rPr>
          <w:rFonts w:eastAsia="Times New Roman" w:cs="Times New Roman"/>
          <w:color w:val="000000"/>
          <w:spacing w:val="-5"/>
          <w:szCs w:val="28"/>
          <w:lang w:eastAsia="ru-RU"/>
        </w:rPr>
        <w:t>точка зрения, какой бы она ни была, имеет право на существо</w:t>
      </w:r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вание.</w:t>
      </w:r>
    </w:p>
    <w:p w:rsidR="00D31A2E" w:rsidRPr="00D31A2E" w:rsidRDefault="00D31A2E" w:rsidP="00D31A2E">
      <w:pPr>
        <w:spacing w:after="0" w:line="374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i/>
          <w:iCs/>
          <w:color w:val="000000"/>
          <w:spacing w:val="-4"/>
          <w:szCs w:val="28"/>
          <w:lang w:eastAsia="ru-RU"/>
        </w:rPr>
        <w:lastRenderedPageBreak/>
        <w:t>Диалог </w:t>
      </w:r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предполагает восприятие участниками педагогического процесса себя как равных партнеров, субъектов взаи</w:t>
      </w:r>
      <w:r w:rsidRPr="00D31A2E">
        <w:rPr>
          <w:rFonts w:eastAsia="Times New Roman" w:cs="Times New Roman"/>
          <w:color w:val="000000"/>
          <w:spacing w:val="-6"/>
          <w:szCs w:val="28"/>
          <w:lang w:eastAsia="ru-RU"/>
        </w:rPr>
        <w:t>модействия.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left="24" w:firstLine="684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proofErr w:type="gramStart"/>
      <w:r w:rsidRPr="00D31A2E">
        <w:rPr>
          <w:rFonts w:eastAsia="Times New Roman" w:cs="Times New Roman"/>
          <w:i/>
          <w:iCs/>
          <w:color w:val="000000"/>
          <w:spacing w:val="-5"/>
          <w:szCs w:val="28"/>
          <w:lang w:eastAsia="ru-RU"/>
        </w:rPr>
        <w:t>Мыследеятельность</w:t>
      </w:r>
      <w:proofErr w:type="spellEnd"/>
      <w:r>
        <w:rPr>
          <w:rFonts w:eastAsia="Times New Roman" w:cs="Times New Roman"/>
          <w:i/>
          <w:iCs/>
          <w:color w:val="000000"/>
          <w:spacing w:val="-5"/>
          <w:szCs w:val="28"/>
          <w:lang w:eastAsia="ru-RU"/>
        </w:rPr>
        <w:t xml:space="preserve"> </w:t>
      </w:r>
      <w:r w:rsidRPr="00D31A2E">
        <w:rPr>
          <w:rFonts w:eastAsia="Times New Roman" w:cs="Times New Roman"/>
          <w:color w:val="000000"/>
          <w:spacing w:val="-5"/>
          <w:szCs w:val="28"/>
          <w:lang w:eastAsia="ru-RU"/>
        </w:rPr>
        <w:t>как сущностный признак интерактивных методов заключается в организации интенсивной мыслительной деятельности педагога и учащихся; не трансляция пе</w:t>
      </w:r>
      <w:r w:rsidRPr="00D31A2E">
        <w:rPr>
          <w:rFonts w:eastAsia="Times New Roman" w:cs="Times New Roman"/>
          <w:color w:val="000000"/>
          <w:spacing w:val="-2"/>
          <w:szCs w:val="28"/>
          <w:lang w:eastAsia="ru-RU"/>
        </w:rPr>
        <w:t>дагогом в сознание учащихся готовых знаний, а организация </w:t>
      </w:r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их самостоятельной познавательной деятельности; организа</w:t>
      </w:r>
      <w:r w:rsidRPr="00D31A2E">
        <w:rPr>
          <w:rFonts w:eastAsia="Times New Roman" w:cs="Times New Roman"/>
          <w:color w:val="000000"/>
          <w:spacing w:val="-6"/>
          <w:szCs w:val="28"/>
          <w:lang w:eastAsia="ru-RU"/>
        </w:rPr>
        <w:t>ция проблемного обучения; самостоятельное выполнение уча</w:t>
      </w:r>
      <w:r w:rsidRPr="00D31A2E">
        <w:rPr>
          <w:rFonts w:eastAsia="Times New Roman" w:cs="Times New Roman"/>
          <w:color w:val="000000"/>
          <w:spacing w:val="-5"/>
          <w:szCs w:val="28"/>
          <w:lang w:eastAsia="ru-RU"/>
        </w:rPr>
        <w:t>щимися разнообразных мыслительных операций, таких, как </w:t>
      </w:r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анализ, синтез, сравнение, обобщение, классификация и др.; </w:t>
      </w:r>
      <w:r w:rsidRPr="00D31A2E">
        <w:rPr>
          <w:rFonts w:eastAsia="Times New Roman" w:cs="Times New Roman"/>
          <w:color w:val="000000"/>
          <w:spacing w:val="1"/>
          <w:szCs w:val="28"/>
          <w:lang w:eastAsia="ru-RU"/>
        </w:rPr>
        <w:t>сочетание различных форм организации мыслительной дея</w:t>
      </w:r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тельности учащихся (индивидуальной, парной, групповой);</w:t>
      </w:r>
      <w:proofErr w:type="gramEnd"/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 </w:t>
      </w:r>
      <w:r w:rsidRPr="00D31A2E">
        <w:rPr>
          <w:rFonts w:eastAsia="Times New Roman" w:cs="Times New Roman"/>
          <w:color w:val="000000"/>
          <w:spacing w:val="-6"/>
          <w:szCs w:val="28"/>
          <w:lang w:eastAsia="ru-RU"/>
        </w:rPr>
        <w:t>процесс обмена мыслями между участниками педагогического </w:t>
      </w:r>
      <w:r w:rsidRPr="00D31A2E">
        <w:rPr>
          <w:rFonts w:eastAsia="Times New Roman" w:cs="Times New Roman"/>
          <w:color w:val="000000"/>
          <w:spacing w:val="-2"/>
          <w:szCs w:val="28"/>
          <w:lang w:eastAsia="ru-RU"/>
        </w:rPr>
        <w:t>взаимодействия.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left="24" w:firstLine="684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D31A2E">
        <w:rPr>
          <w:rFonts w:eastAsia="Times New Roman" w:cs="Times New Roman"/>
          <w:i/>
          <w:iCs/>
          <w:color w:val="000000"/>
          <w:spacing w:val="-4"/>
          <w:szCs w:val="28"/>
          <w:lang w:eastAsia="ru-RU"/>
        </w:rPr>
        <w:t>Смыслотворчество</w:t>
      </w:r>
      <w:proofErr w:type="spellEnd"/>
      <w:r w:rsidRPr="00D31A2E">
        <w:rPr>
          <w:rFonts w:eastAsia="Times New Roman" w:cs="Times New Roman"/>
          <w:i/>
          <w:iCs/>
          <w:color w:val="000000"/>
          <w:spacing w:val="-4"/>
          <w:szCs w:val="28"/>
          <w:lang w:eastAsia="ru-RU"/>
        </w:rPr>
        <w:t> </w:t>
      </w:r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является процессом осознанного со</w:t>
      </w: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t>здания учащимися и педагогом но</w:t>
      </w:r>
      <w:r w:rsidRPr="00D31A2E">
        <w:rPr>
          <w:rFonts w:eastAsia="Times New Roman" w:cs="Times New Roman"/>
          <w:color w:val="000000"/>
          <w:spacing w:val="-2"/>
          <w:szCs w:val="28"/>
          <w:lang w:eastAsia="ru-RU"/>
        </w:rPr>
        <w:t>вых для себя смыслов, содержания предметов и явлений ок</w:t>
      </w: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t>ружающей действительности по обсуждаемой проблеме; это восприятие участниками педагогического про</w:t>
      </w:r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цесса окружающей действительности через призму своей ин</w:t>
      </w: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t>дивидуальности, выражение своего индивидуального отно</w:t>
      </w:r>
      <w:r w:rsidRPr="00D31A2E">
        <w:rPr>
          <w:rFonts w:eastAsia="Times New Roman" w:cs="Times New Roman"/>
          <w:color w:val="000000"/>
          <w:spacing w:val="-2"/>
          <w:szCs w:val="28"/>
          <w:lang w:eastAsia="ru-RU"/>
        </w:rPr>
        <w:t>шения к явлениям и предметам жизни.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left="24" w:firstLine="684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i/>
          <w:iCs/>
          <w:color w:val="000000"/>
          <w:spacing w:val="-5"/>
          <w:szCs w:val="28"/>
          <w:lang w:eastAsia="ru-RU"/>
        </w:rPr>
        <w:t>Свобода выбора </w:t>
      </w:r>
      <w:r w:rsidRPr="00D31A2E">
        <w:rPr>
          <w:rFonts w:eastAsia="Times New Roman" w:cs="Times New Roman"/>
          <w:color w:val="000000"/>
          <w:spacing w:val="-5"/>
          <w:szCs w:val="28"/>
          <w:lang w:eastAsia="ru-RU"/>
        </w:rPr>
        <w:t>учащихся и педагога состоит в их созна</w:t>
      </w:r>
      <w:r w:rsidRPr="00D31A2E">
        <w:rPr>
          <w:rFonts w:eastAsia="Times New Roman" w:cs="Times New Roman"/>
          <w:color w:val="000000"/>
          <w:spacing w:val="-2"/>
          <w:szCs w:val="28"/>
          <w:lang w:eastAsia="ru-RU"/>
        </w:rPr>
        <w:t>тельном регулировании и активизации своего поведения, пе</w:t>
      </w: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t>дагогического взаимодействия, которые способствуют опти</w:t>
      </w:r>
      <w:r w:rsidRPr="00D31A2E">
        <w:rPr>
          <w:rFonts w:eastAsia="Times New Roman" w:cs="Times New Roman"/>
          <w:color w:val="000000"/>
          <w:spacing w:val="-2"/>
          <w:szCs w:val="28"/>
          <w:lang w:eastAsia="ru-RU"/>
        </w:rPr>
        <w:t>мальному развитию, саморазвитию.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color w:val="000000"/>
          <w:spacing w:val="-7"/>
          <w:szCs w:val="28"/>
          <w:lang w:eastAsia="ru-RU"/>
        </w:rPr>
        <w:t>Создание </w:t>
      </w:r>
      <w:r w:rsidRPr="00D31A2E">
        <w:rPr>
          <w:rFonts w:eastAsia="Times New Roman" w:cs="Times New Roman"/>
          <w:i/>
          <w:iCs/>
          <w:color w:val="000000"/>
          <w:spacing w:val="-7"/>
          <w:szCs w:val="28"/>
          <w:lang w:eastAsia="ru-RU"/>
        </w:rPr>
        <w:t>ситуации успеха </w:t>
      </w:r>
      <w:r w:rsidRPr="00D31A2E">
        <w:rPr>
          <w:rFonts w:eastAsia="Times New Roman" w:cs="Times New Roman"/>
          <w:color w:val="000000"/>
          <w:spacing w:val="-7"/>
          <w:szCs w:val="28"/>
          <w:lang w:eastAsia="ru-RU"/>
        </w:rPr>
        <w:t>заключается в целенаправленном </w:t>
      </w:r>
      <w:r w:rsidRPr="00D31A2E">
        <w:rPr>
          <w:rFonts w:eastAsia="Times New Roman" w:cs="Times New Roman"/>
          <w:color w:val="000000"/>
          <w:spacing w:val="-8"/>
          <w:szCs w:val="28"/>
          <w:lang w:eastAsia="ru-RU"/>
        </w:rPr>
        <w:t>создании педагогом комплекса внешних условий, способствую</w:t>
      </w:r>
      <w:r w:rsidRPr="00D31A2E">
        <w:rPr>
          <w:rFonts w:eastAsia="Times New Roman" w:cs="Times New Roman"/>
          <w:color w:val="000000"/>
          <w:spacing w:val="-7"/>
          <w:szCs w:val="28"/>
          <w:lang w:eastAsia="ru-RU"/>
        </w:rPr>
        <w:t>щих получению учащимися удовлетворения, радости, проявле</w:t>
      </w:r>
      <w:r w:rsidRPr="00D31A2E">
        <w:rPr>
          <w:rFonts w:eastAsia="Times New Roman" w:cs="Times New Roman"/>
          <w:color w:val="000000"/>
          <w:spacing w:val="-8"/>
          <w:szCs w:val="28"/>
          <w:lang w:eastAsia="ru-RU"/>
        </w:rPr>
        <w:t>ния спектра положительных эмоций и чувств. Успех рассматривается как мотив к саморазвитию, самосовершенствованию. Для </w:t>
      </w: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t>создания ситуации успеха используются разнообразные педа</w:t>
      </w:r>
      <w:r w:rsidRPr="00D31A2E">
        <w:rPr>
          <w:rFonts w:eastAsia="Times New Roman" w:cs="Times New Roman"/>
          <w:color w:val="000000"/>
          <w:szCs w:val="28"/>
          <w:lang w:eastAsia="ru-RU"/>
        </w:rPr>
        <w:t>гогические</w:t>
      </w:r>
      <w:r w:rsidRPr="00D31A2E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 средства, условия. </w:t>
      </w:r>
      <w:proofErr w:type="gramStart"/>
      <w:r w:rsidRPr="00D31A2E">
        <w:rPr>
          <w:rFonts w:eastAsia="Times New Roman" w:cs="Times New Roman"/>
          <w:color w:val="000000"/>
          <w:spacing w:val="-5"/>
          <w:szCs w:val="28"/>
          <w:lang w:eastAsia="ru-RU"/>
        </w:rPr>
        <w:t>Ведущее</w:t>
      </w:r>
      <w:proofErr w:type="gramEnd"/>
      <w:r w:rsidRPr="00D31A2E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 из условий — позитив</w:t>
      </w:r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ность, оптимистичность оценивания учащихся.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i/>
          <w:iCs/>
          <w:color w:val="000000"/>
          <w:spacing w:val="-3"/>
          <w:szCs w:val="28"/>
          <w:lang w:eastAsia="ru-RU"/>
        </w:rPr>
        <w:t>Позитивность и оптимистичность оценивания </w:t>
      </w: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t>участника</w:t>
      </w:r>
      <w:r w:rsidRPr="00D31A2E">
        <w:rPr>
          <w:rFonts w:eastAsia="Times New Roman" w:cs="Times New Roman"/>
          <w:color w:val="000000"/>
          <w:spacing w:val="1"/>
          <w:szCs w:val="28"/>
          <w:lang w:eastAsia="ru-RU"/>
        </w:rPr>
        <w:t>ми педагогического взаимодействия друг друга проявляется </w:t>
      </w:r>
      <w:r w:rsidRPr="00D31A2E">
        <w:rPr>
          <w:rFonts w:eastAsia="Times New Roman" w:cs="Times New Roman"/>
          <w:color w:val="000000"/>
          <w:spacing w:val="2"/>
          <w:szCs w:val="28"/>
          <w:lang w:eastAsia="ru-RU"/>
        </w:rPr>
        <w:t>в их стремлении к возвышению достижений личности, осу</w:t>
      </w:r>
      <w:r w:rsidRPr="00D31A2E">
        <w:rPr>
          <w:rFonts w:eastAsia="Times New Roman" w:cs="Times New Roman"/>
          <w:color w:val="000000"/>
          <w:spacing w:val="3"/>
          <w:szCs w:val="28"/>
          <w:lang w:eastAsia="ru-RU"/>
        </w:rPr>
        <w:t>ществлению оценки себя и другого как условия саморазви</w:t>
      </w:r>
      <w:r w:rsidRPr="00D31A2E">
        <w:rPr>
          <w:rFonts w:eastAsia="Times New Roman" w:cs="Times New Roman"/>
          <w:color w:val="000000"/>
          <w:spacing w:val="-1"/>
          <w:szCs w:val="28"/>
          <w:lang w:eastAsia="ru-RU"/>
        </w:rPr>
        <w:t>тия. Это умение педагога при оценке деятельности учащихся </w:t>
      </w:r>
      <w:r w:rsidRPr="00D31A2E">
        <w:rPr>
          <w:rFonts w:eastAsia="Times New Roman" w:cs="Times New Roman"/>
          <w:color w:val="000000"/>
          <w:spacing w:val="1"/>
          <w:szCs w:val="28"/>
          <w:lang w:eastAsia="ru-RU"/>
        </w:rPr>
        <w:t>подчеркнуть ценность, неповторимость, значимость достиг</w:t>
      </w:r>
      <w:r w:rsidRPr="00D31A2E">
        <w:rPr>
          <w:rFonts w:eastAsia="Times New Roman" w:cs="Times New Roman"/>
          <w:color w:val="000000"/>
          <w:spacing w:val="3"/>
          <w:szCs w:val="28"/>
          <w:lang w:eastAsia="ru-RU"/>
        </w:rPr>
        <w:t>нутого результата, индивидуальных достижений личности, </w:t>
      </w:r>
      <w:r w:rsidRPr="00D31A2E">
        <w:rPr>
          <w:rFonts w:eastAsia="Times New Roman" w:cs="Times New Roman"/>
          <w:color w:val="000000"/>
          <w:spacing w:val="2"/>
          <w:szCs w:val="28"/>
          <w:lang w:eastAsia="ru-RU"/>
        </w:rPr>
        <w:t>стремление отметить и подчеркнуть позитивные изменения в состоянии развития учащегося.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i/>
          <w:iCs/>
          <w:color w:val="000000"/>
          <w:spacing w:val="-3"/>
          <w:szCs w:val="28"/>
          <w:lang w:eastAsia="ru-RU"/>
        </w:rPr>
        <w:t>Рефлексия </w:t>
      </w: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t>есть самоанализ, самооценка участниками педа</w:t>
      </w:r>
      <w:r w:rsidRPr="00D31A2E">
        <w:rPr>
          <w:rFonts w:eastAsia="Times New Roman" w:cs="Times New Roman"/>
          <w:color w:val="000000"/>
          <w:spacing w:val="-1"/>
          <w:szCs w:val="28"/>
          <w:lang w:eastAsia="ru-RU"/>
        </w:rPr>
        <w:t>гогического процесса своей деятельности, взаимодействия. </w:t>
      </w: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t xml:space="preserve">Это актуализация педагогом и учащимися своих знаний, опыта деятельности в той или иной педагогической </w:t>
      </w: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lastRenderedPageBreak/>
        <w:t>ситуации. Это </w:t>
      </w:r>
      <w:r w:rsidRPr="00D31A2E">
        <w:rPr>
          <w:rFonts w:eastAsia="Times New Roman" w:cs="Times New Roman"/>
          <w:color w:val="000000"/>
          <w:spacing w:val="-2"/>
          <w:szCs w:val="28"/>
          <w:lang w:eastAsia="ru-RU"/>
        </w:rPr>
        <w:t>их потребность и готовность зафиксировать изменения со</w:t>
      </w:r>
      <w:r w:rsidRPr="00D31A2E">
        <w:rPr>
          <w:rFonts w:eastAsia="Times New Roman" w:cs="Times New Roman"/>
          <w:color w:val="000000"/>
          <w:spacing w:val="3"/>
          <w:szCs w:val="28"/>
          <w:lang w:eastAsia="ru-RU"/>
        </w:rPr>
        <w:t>стояния развития, определить причины таких изменений, </w:t>
      </w: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t>дать оценку эффективности состоявшегося педагогического </w:t>
      </w:r>
      <w:r w:rsidRPr="00D31A2E">
        <w:rPr>
          <w:rFonts w:eastAsia="Times New Roman" w:cs="Times New Roman"/>
          <w:color w:val="000000"/>
          <w:spacing w:val="-2"/>
          <w:szCs w:val="28"/>
          <w:lang w:eastAsia="ru-RU"/>
        </w:rPr>
        <w:t>взаимодействия, созданных педагогических условий для сво</w:t>
      </w:r>
      <w:r w:rsidRPr="00D31A2E">
        <w:rPr>
          <w:rFonts w:eastAsia="Times New Roman" w:cs="Times New Roman"/>
          <w:color w:val="000000"/>
          <w:spacing w:val="-1"/>
          <w:szCs w:val="28"/>
          <w:lang w:eastAsia="ru-RU"/>
        </w:rPr>
        <w:t>его развития.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t>Классифицировать интерактивные методы можно по их ведущей функции в педагогическом взаимодействии на ме</w:t>
      </w:r>
      <w:r w:rsidRPr="00D31A2E">
        <w:rPr>
          <w:rFonts w:eastAsia="Times New Roman" w:cs="Times New Roman"/>
          <w:color w:val="000000"/>
          <w:spacing w:val="-9"/>
          <w:szCs w:val="28"/>
          <w:lang w:eastAsia="ru-RU"/>
        </w:rPr>
        <w:t>тоды: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left="67" w:firstLine="269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color w:val="000000"/>
          <w:szCs w:val="28"/>
          <w:lang w:eastAsia="ru-RU"/>
        </w:rPr>
        <w:t>•      </w:t>
      </w:r>
      <w:r w:rsidRPr="00D31A2E">
        <w:rPr>
          <w:rFonts w:eastAsia="Times New Roman" w:cs="Times New Roman"/>
          <w:color w:val="000000"/>
          <w:spacing w:val="-2"/>
          <w:szCs w:val="28"/>
          <w:lang w:eastAsia="ru-RU"/>
        </w:rPr>
        <w:t>создания благоприятной атмосферы, организации комму</w:t>
      </w:r>
      <w:r w:rsidRPr="00D31A2E">
        <w:rPr>
          <w:rFonts w:eastAsia="Times New Roman" w:cs="Times New Roman"/>
          <w:color w:val="000000"/>
          <w:spacing w:val="-1"/>
          <w:szCs w:val="28"/>
          <w:lang w:eastAsia="ru-RU"/>
        </w:rPr>
        <w:t>никации;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left="346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color w:val="000000"/>
          <w:szCs w:val="28"/>
          <w:lang w:eastAsia="ru-RU"/>
        </w:rPr>
        <w:t>•      организации обмена деятельностями;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left="346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color w:val="000000"/>
          <w:szCs w:val="28"/>
          <w:lang w:eastAsia="ru-RU"/>
        </w:rPr>
        <w:t>•      </w:t>
      </w:r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организации </w:t>
      </w:r>
      <w:proofErr w:type="spellStart"/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мыследеятельности</w:t>
      </w:r>
      <w:proofErr w:type="spellEnd"/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;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left="346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color w:val="000000"/>
          <w:szCs w:val="28"/>
          <w:lang w:eastAsia="ru-RU"/>
        </w:rPr>
        <w:t>•      </w:t>
      </w:r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организации </w:t>
      </w:r>
      <w:proofErr w:type="spellStart"/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смыслотворчества</w:t>
      </w:r>
      <w:proofErr w:type="spellEnd"/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;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left="346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color w:val="000000"/>
          <w:szCs w:val="28"/>
          <w:lang w:eastAsia="ru-RU"/>
        </w:rPr>
        <w:t>•      организации рефлексивной деятельности.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i/>
          <w:iCs/>
          <w:color w:val="000000"/>
          <w:spacing w:val="-7"/>
          <w:szCs w:val="28"/>
          <w:lang w:eastAsia="ru-RU"/>
        </w:rPr>
        <w:t>Методы создания благоприятной атмосферы, организации </w:t>
      </w:r>
      <w:r w:rsidRPr="00D31A2E">
        <w:rPr>
          <w:rFonts w:eastAsia="Times New Roman" w:cs="Times New Roman"/>
          <w:i/>
          <w:iCs/>
          <w:color w:val="000000"/>
          <w:spacing w:val="-5"/>
          <w:szCs w:val="28"/>
          <w:lang w:eastAsia="ru-RU"/>
        </w:rPr>
        <w:t>коммуникации </w:t>
      </w:r>
      <w:r w:rsidRPr="00D31A2E">
        <w:rPr>
          <w:rFonts w:eastAsia="Times New Roman" w:cs="Times New Roman"/>
          <w:color w:val="000000"/>
          <w:spacing w:val="-5"/>
          <w:szCs w:val="28"/>
          <w:lang w:eastAsia="ru-RU"/>
        </w:rPr>
        <w:t>своей процессуальной основой имеют «комму</w:t>
      </w:r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никативную атаку», осуществляемую педагогом в самом начале организуемого педагогического взаимодействия (в начале урока, занятия, внеклассного дела и т. п.) на этапе введения в атмосферу иноязычного общения для оперативного включения в совместную работу каждого учащегося. </w:t>
      </w:r>
      <w:r w:rsidRPr="00D31A2E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Методы этой группы способствуют </w:t>
      </w:r>
      <w:proofErr w:type="spellStart"/>
      <w:r w:rsidRPr="00D31A2E">
        <w:rPr>
          <w:rFonts w:eastAsia="Times New Roman" w:cs="Times New Roman"/>
          <w:color w:val="000000"/>
          <w:spacing w:val="-2"/>
          <w:szCs w:val="28"/>
          <w:lang w:eastAsia="ru-RU"/>
        </w:rPr>
        <w:t>самоактуализации</w:t>
      </w:r>
      <w:proofErr w:type="spellEnd"/>
      <w:r w:rsidRPr="00D31A2E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всех</w:t>
      </w: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t> учащихся, их конструктивной адаптации к складыва</w:t>
      </w:r>
      <w:r w:rsidRPr="00D31A2E">
        <w:rPr>
          <w:rFonts w:eastAsia="Times New Roman" w:cs="Times New Roman"/>
          <w:color w:val="000000"/>
          <w:spacing w:val="-2"/>
          <w:szCs w:val="28"/>
          <w:lang w:eastAsia="ru-RU"/>
        </w:rPr>
        <w:t>ющейся педагогической ситуации.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color w:val="000000"/>
          <w:spacing w:val="-2"/>
          <w:szCs w:val="28"/>
          <w:lang w:eastAsia="ru-RU"/>
        </w:rPr>
        <w:t>Примерами таких методов могут быть:</w:t>
      </w:r>
    </w:p>
    <w:p w:rsidR="00D31A2E" w:rsidRPr="00A133DE" w:rsidRDefault="00D31A2E" w:rsidP="00A133DE">
      <w:pPr>
        <w:pStyle w:val="a3"/>
        <w:numPr>
          <w:ilvl w:val="0"/>
          <w:numId w:val="3"/>
        </w:numPr>
        <w:shd w:val="clear" w:color="auto" w:fill="FFFFFF"/>
        <w:spacing w:after="0" w:line="374" w:lineRule="atLeast"/>
        <w:rPr>
          <w:rFonts w:eastAsia="Times New Roman" w:cs="Times New Roman"/>
          <w:color w:val="000000"/>
          <w:szCs w:val="28"/>
          <w:lang w:eastAsia="ru-RU"/>
        </w:rPr>
      </w:pPr>
      <w:r w:rsidRPr="00A133DE">
        <w:rPr>
          <w:rFonts w:eastAsia="Times New Roman" w:cs="Times New Roman"/>
          <w:color w:val="000000"/>
          <w:spacing w:val="-2"/>
          <w:szCs w:val="28"/>
          <w:lang w:eastAsia="ru-RU"/>
        </w:rPr>
        <w:t>«Аллитерация имени» (особенно эффективен при организации знакомства класса или при изучении темы «Внешность и характер человека»), «Заверши фразу», «Комплимент», «Подари цветок», «Прогноз погоды».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i/>
          <w:iCs/>
          <w:color w:val="000000"/>
          <w:spacing w:val="-5"/>
          <w:szCs w:val="28"/>
          <w:lang w:eastAsia="ru-RU"/>
        </w:rPr>
        <w:t>Методы организации обмена деятельностями </w:t>
      </w:r>
      <w:r w:rsidRPr="00D31A2E">
        <w:rPr>
          <w:rFonts w:eastAsia="Times New Roman" w:cs="Times New Roman"/>
          <w:color w:val="000000"/>
          <w:spacing w:val="-5"/>
          <w:szCs w:val="28"/>
          <w:lang w:eastAsia="ru-RU"/>
        </w:rPr>
        <w:t>предполага</w:t>
      </w:r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ют сочетание индивидуальной и групповой совместной рабо</w:t>
      </w: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t>ты участников педагогического взаимодействия, совместную активность, как преподавателя, так и студентов. </w:t>
      </w:r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Ведущим признаком этих методов является объединение учащихся в творческие группы для совместной деятельности как </w:t>
      </w:r>
      <w:r w:rsidRPr="00D31A2E">
        <w:rPr>
          <w:rFonts w:eastAsia="Times New Roman" w:cs="Times New Roman"/>
          <w:color w:val="000000"/>
          <w:spacing w:val="-1"/>
          <w:szCs w:val="28"/>
          <w:lang w:eastAsia="ru-RU"/>
        </w:rPr>
        <w:t>доминирующего условия их развития.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color w:val="000000"/>
          <w:spacing w:val="-1"/>
          <w:szCs w:val="28"/>
          <w:lang w:eastAsia="ru-RU"/>
        </w:rPr>
        <w:t>Например:</w:t>
      </w:r>
    </w:p>
    <w:p w:rsidR="00D31A2E" w:rsidRPr="00A133DE" w:rsidRDefault="00D31A2E" w:rsidP="00A133DE">
      <w:pPr>
        <w:pStyle w:val="a3"/>
        <w:numPr>
          <w:ilvl w:val="0"/>
          <w:numId w:val="2"/>
        </w:numPr>
        <w:shd w:val="clear" w:color="auto" w:fill="FFFFFF"/>
        <w:spacing w:after="0" w:line="374" w:lineRule="atLeast"/>
        <w:rPr>
          <w:rFonts w:eastAsia="Times New Roman" w:cs="Times New Roman"/>
          <w:color w:val="000000"/>
          <w:szCs w:val="28"/>
          <w:lang w:eastAsia="ru-RU"/>
        </w:rPr>
      </w:pPr>
      <w:r w:rsidRPr="00A133DE">
        <w:rPr>
          <w:rFonts w:eastAsia="Times New Roman" w:cs="Times New Roman"/>
          <w:color w:val="000000"/>
          <w:spacing w:val="-1"/>
          <w:szCs w:val="28"/>
          <w:lang w:eastAsia="ru-RU"/>
        </w:rPr>
        <w:t>«Мастерская будущего», «Интервью», «Круглый стол» (при обучении дискуссии)</w:t>
      </w:r>
      <w:r w:rsidR="00A133DE" w:rsidRPr="00A133DE">
        <w:rPr>
          <w:rFonts w:eastAsia="Times New Roman" w:cs="Times New Roman"/>
          <w:color w:val="000000"/>
          <w:spacing w:val="-1"/>
          <w:szCs w:val="28"/>
          <w:lang w:eastAsia="ru-RU"/>
        </w:rPr>
        <w:t>.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i/>
          <w:iCs/>
          <w:color w:val="000000"/>
          <w:spacing w:val="-6"/>
          <w:szCs w:val="28"/>
          <w:lang w:eastAsia="ru-RU"/>
        </w:rPr>
        <w:t xml:space="preserve">Методы организации </w:t>
      </w:r>
      <w:proofErr w:type="spellStart"/>
      <w:r w:rsidRPr="00D31A2E">
        <w:rPr>
          <w:rFonts w:eastAsia="Times New Roman" w:cs="Times New Roman"/>
          <w:i/>
          <w:iCs/>
          <w:color w:val="000000"/>
          <w:spacing w:val="-6"/>
          <w:szCs w:val="28"/>
          <w:lang w:eastAsia="ru-RU"/>
        </w:rPr>
        <w:t>смыслотворчества</w:t>
      </w:r>
      <w:proofErr w:type="spellEnd"/>
      <w:r w:rsidRPr="00D31A2E">
        <w:rPr>
          <w:rFonts w:eastAsia="Times New Roman" w:cs="Times New Roman"/>
          <w:i/>
          <w:iCs/>
          <w:color w:val="000000"/>
          <w:spacing w:val="-6"/>
          <w:szCs w:val="28"/>
          <w:lang w:eastAsia="ru-RU"/>
        </w:rPr>
        <w:t> </w:t>
      </w:r>
      <w:r w:rsidRPr="00D31A2E">
        <w:rPr>
          <w:rFonts w:eastAsia="Times New Roman" w:cs="Times New Roman"/>
          <w:color w:val="000000"/>
          <w:spacing w:val="-6"/>
          <w:szCs w:val="28"/>
          <w:lang w:eastAsia="ru-RU"/>
        </w:rPr>
        <w:t>ведущей функци</w:t>
      </w: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t>ей имеют создание учащимися и педагогом нового содержа</w:t>
      </w:r>
      <w:r w:rsidRPr="00D31A2E">
        <w:rPr>
          <w:rFonts w:eastAsia="Times New Roman" w:cs="Times New Roman"/>
          <w:color w:val="000000"/>
          <w:spacing w:val="2"/>
          <w:szCs w:val="28"/>
          <w:lang w:eastAsia="ru-RU"/>
        </w:rPr>
        <w:t>ния педагогического процесса, создание учащимися своего индивидуального смысла изучаемых явлений и предметов, </w:t>
      </w: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t>обмен этими смыслами, обогащение своего индивидуального </w:t>
      </w:r>
      <w:r w:rsidRPr="00D31A2E">
        <w:rPr>
          <w:rFonts w:eastAsia="Times New Roman" w:cs="Times New Roman"/>
          <w:color w:val="000000"/>
          <w:spacing w:val="-6"/>
          <w:szCs w:val="28"/>
          <w:lang w:eastAsia="ru-RU"/>
        </w:rPr>
        <w:t>смысла.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color w:val="000000"/>
          <w:spacing w:val="-1"/>
          <w:szCs w:val="28"/>
          <w:lang w:eastAsia="ru-RU"/>
        </w:rPr>
        <w:lastRenderedPageBreak/>
        <w:t>Например:</w:t>
      </w:r>
    </w:p>
    <w:p w:rsidR="00D31A2E" w:rsidRPr="00A133DE" w:rsidRDefault="00D31A2E" w:rsidP="00A133DE">
      <w:pPr>
        <w:pStyle w:val="a3"/>
        <w:numPr>
          <w:ilvl w:val="0"/>
          <w:numId w:val="1"/>
        </w:numPr>
        <w:shd w:val="clear" w:color="auto" w:fill="FFFFFF"/>
        <w:spacing w:after="0" w:line="374" w:lineRule="atLeast"/>
        <w:rPr>
          <w:rFonts w:eastAsia="Times New Roman" w:cs="Times New Roman"/>
          <w:color w:val="000000"/>
          <w:szCs w:val="28"/>
          <w:lang w:eastAsia="ru-RU"/>
        </w:rPr>
      </w:pPr>
      <w:r w:rsidRPr="00A133DE">
        <w:rPr>
          <w:rFonts w:eastAsia="Times New Roman" w:cs="Times New Roman"/>
          <w:color w:val="000000"/>
          <w:szCs w:val="28"/>
          <w:lang w:eastAsia="ru-RU"/>
        </w:rPr>
        <w:t>«Ассоциации», «Алфавит» (позволяет повторить практически всю лексику по теме), «Минута говорения», «Аллитерация понятия».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i/>
          <w:iCs/>
          <w:color w:val="000000"/>
          <w:spacing w:val="-7"/>
          <w:szCs w:val="28"/>
          <w:lang w:eastAsia="ru-RU"/>
        </w:rPr>
        <w:t xml:space="preserve">Методы организации </w:t>
      </w:r>
      <w:proofErr w:type="spellStart"/>
      <w:r w:rsidRPr="00D31A2E">
        <w:rPr>
          <w:rFonts w:eastAsia="Times New Roman" w:cs="Times New Roman"/>
          <w:i/>
          <w:iCs/>
          <w:color w:val="000000"/>
          <w:spacing w:val="-7"/>
          <w:szCs w:val="28"/>
          <w:lang w:eastAsia="ru-RU"/>
        </w:rPr>
        <w:t>мыследеятельности</w:t>
      </w:r>
      <w:proofErr w:type="spellEnd"/>
      <w:r w:rsidRPr="00D31A2E">
        <w:rPr>
          <w:rFonts w:eastAsia="Times New Roman" w:cs="Times New Roman"/>
          <w:i/>
          <w:iCs/>
          <w:color w:val="000000"/>
          <w:spacing w:val="-7"/>
          <w:szCs w:val="28"/>
          <w:lang w:eastAsia="ru-RU"/>
        </w:rPr>
        <w:t>, </w:t>
      </w:r>
      <w:r w:rsidRPr="00D31A2E">
        <w:rPr>
          <w:rFonts w:eastAsia="Times New Roman" w:cs="Times New Roman"/>
          <w:color w:val="000000"/>
          <w:spacing w:val="-7"/>
          <w:szCs w:val="28"/>
          <w:lang w:eastAsia="ru-RU"/>
        </w:rPr>
        <w:t>с одной стороны, </w:t>
      </w: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t>создают благоприятную атмосферу, способствуют мобилизации творческих потенций учащихся, развитию их положи</w:t>
      </w:r>
      <w:r w:rsidRPr="00D31A2E">
        <w:rPr>
          <w:rFonts w:eastAsia="Times New Roman" w:cs="Times New Roman"/>
          <w:color w:val="000000"/>
          <w:spacing w:val="-6"/>
          <w:szCs w:val="28"/>
          <w:lang w:eastAsia="ru-RU"/>
        </w:rPr>
        <w:t>тельной мотивации к учению, с другой — стимулируют актив</w:t>
      </w: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t>ную мыслительную деятельность, выполнение учащимися </w:t>
      </w:r>
      <w:r w:rsidRPr="00D31A2E">
        <w:rPr>
          <w:rFonts w:eastAsia="Times New Roman" w:cs="Times New Roman"/>
          <w:color w:val="000000"/>
          <w:szCs w:val="28"/>
          <w:lang w:eastAsia="ru-RU"/>
        </w:rPr>
        <w:t>различных мыслительных операций.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color w:val="000000"/>
          <w:spacing w:val="-1"/>
          <w:szCs w:val="28"/>
          <w:lang w:eastAsia="ru-RU"/>
        </w:rPr>
        <w:t>Например:</w:t>
      </w:r>
    </w:p>
    <w:p w:rsidR="00D31A2E" w:rsidRPr="00A133DE" w:rsidRDefault="00D31A2E" w:rsidP="00A133DE">
      <w:pPr>
        <w:pStyle w:val="a3"/>
        <w:numPr>
          <w:ilvl w:val="0"/>
          <w:numId w:val="1"/>
        </w:numPr>
        <w:shd w:val="clear" w:color="auto" w:fill="FFFFFF"/>
        <w:spacing w:after="0" w:line="374" w:lineRule="atLeast"/>
        <w:rPr>
          <w:rFonts w:eastAsia="Times New Roman" w:cs="Times New Roman"/>
          <w:color w:val="000000"/>
          <w:szCs w:val="28"/>
          <w:lang w:eastAsia="ru-RU"/>
        </w:rPr>
      </w:pPr>
      <w:r w:rsidRPr="00A133DE">
        <w:rPr>
          <w:rFonts w:eastAsia="Times New Roman" w:cs="Times New Roman"/>
          <w:color w:val="000000"/>
          <w:szCs w:val="28"/>
          <w:lang w:eastAsia="ru-RU"/>
        </w:rPr>
        <w:t>«Четыре угла», «Выбор», «Дюжина вопросов», «Смена собеседника» (тренировка вопросов – ответов).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i/>
          <w:iCs/>
          <w:color w:val="000000"/>
          <w:spacing w:val="-4"/>
          <w:szCs w:val="28"/>
          <w:lang w:eastAsia="ru-RU"/>
        </w:rPr>
        <w:t>Методы организации рефлексивной деятельности </w:t>
      </w:r>
      <w:r w:rsidRPr="00D31A2E">
        <w:rPr>
          <w:rFonts w:eastAsia="Times New Roman" w:cs="Times New Roman"/>
          <w:color w:val="000000"/>
          <w:spacing w:val="-4"/>
          <w:szCs w:val="28"/>
          <w:lang w:eastAsia="ru-RU"/>
        </w:rPr>
        <w:t>направ</w:t>
      </w:r>
      <w:r w:rsidRPr="00D31A2E">
        <w:rPr>
          <w:rFonts w:eastAsia="Times New Roman" w:cs="Times New Roman"/>
          <w:color w:val="000000"/>
          <w:spacing w:val="-1"/>
          <w:szCs w:val="28"/>
          <w:lang w:eastAsia="ru-RU"/>
        </w:rPr>
        <w:t>лены на самоанализ и самооценку участниками педагоги</w:t>
      </w:r>
      <w:r w:rsidRPr="00D31A2E">
        <w:rPr>
          <w:rFonts w:eastAsia="Times New Roman" w:cs="Times New Roman"/>
          <w:color w:val="000000"/>
          <w:spacing w:val="2"/>
          <w:szCs w:val="28"/>
          <w:lang w:eastAsia="ru-RU"/>
        </w:rPr>
        <w:t>ческого взаимодействия, своей деятельности, ее результа</w:t>
      </w:r>
      <w:r w:rsidRPr="00D31A2E">
        <w:rPr>
          <w:rFonts w:eastAsia="Times New Roman" w:cs="Times New Roman"/>
          <w:color w:val="000000"/>
          <w:spacing w:val="-2"/>
          <w:szCs w:val="28"/>
          <w:lang w:eastAsia="ru-RU"/>
        </w:rPr>
        <w:t>тов, обычно организуются на завершающем этапе заняти</w:t>
      </w:r>
      <w:r w:rsidR="00A133DE">
        <w:rPr>
          <w:rFonts w:eastAsia="Times New Roman" w:cs="Times New Roman"/>
          <w:color w:val="000000"/>
          <w:spacing w:val="-2"/>
          <w:szCs w:val="28"/>
          <w:lang w:eastAsia="ru-RU"/>
        </w:rPr>
        <w:t>я</w:t>
      </w:r>
      <w:r w:rsidRPr="00D31A2E">
        <w:rPr>
          <w:rFonts w:eastAsia="Times New Roman" w:cs="Times New Roman"/>
          <w:color w:val="000000"/>
          <w:spacing w:val="-2"/>
          <w:szCs w:val="28"/>
          <w:lang w:eastAsia="ru-RU"/>
        </w:rPr>
        <w:t>. Методы этой группы позволяют учащимся и педагогу зафиксировать состояние своего развития и определить </w:t>
      </w:r>
      <w:r w:rsidRPr="00D31A2E">
        <w:rPr>
          <w:rFonts w:eastAsia="Times New Roman" w:cs="Times New Roman"/>
          <w:color w:val="000000"/>
          <w:szCs w:val="28"/>
          <w:lang w:eastAsia="ru-RU"/>
        </w:rPr>
        <w:t>причины этого.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color w:val="000000"/>
          <w:spacing w:val="-1"/>
          <w:szCs w:val="28"/>
          <w:lang w:eastAsia="ru-RU"/>
        </w:rPr>
        <w:t>Например:</w:t>
      </w:r>
    </w:p>
    <w:p w:rsidR="00D31A2E" w:rsidRPr="00A133DE" w:rsidRDefault="00D31A2E" w:rsidP="00A133DE">
      <w:pPr>
        <w:pStyle w:val="a3"/>
        <w:numPr>
          <w:ilvl w:val="0"/>
          <w:numId w:val="1"/>
        </w:numPr>
        <w:shd w:val="clear" w:color="auto" w:fill="FFFFFF"/>
        <w:spacing w:after="0" w:line="374" w:lineRule="atLeast"/>
        <w:rPr>
          <w:rFonts w:eastAsia="Times New Roman" w:cs="Times New Roman"/>
          <w:color w:val="000000"/>
          <w:szCs w:val="28"/>
          <w:lang w:eastAsia="ru-RU"/>
        </w:rPr>
      </w:pPr>
      <w:r w:rsidRPr="00A133DE">
        <w:rPr>
          <w:rFonts w:eastAsia="Times New Roman" w:cs="Times New Roman"/>
          <w:color w:val="000000"/>
          <w:szCs w:val="28"/>
          <w:lang w:eastAsia="ru-RU"/>
        </w:rPr>
        <w:t>«Рефлексивный круг», «Мини-сочинение», «Зарядка», «Цепочка пожеланий», «Заверши фразу».</w:t>
      </w:r>
    </w:p>
    <w:p w:rsidR="00D31A2E" w:rsidRPr="00D31A2E" w:rsidRDefault="00D31A2E" w:rsidP="00D31A2E">
      <w:pPr>
        <w:shd w:val="clear" w:color="auto" w:fill="FFFFFF"/>
        <w:spacing w:after="0" w:line="374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color w:val="000000"/>
          <w:spacing w:val="-1"/>
          <w:szCs w:val="28"/>
          <w:lang w:eastAsia="ru-RU"/>
        </w:rPr>
        <w:t>Технология интерактивного обучения может быть техно</w:t>
      </w:r>
      <w:r w:rsidRPr="00D31A2E">
        <w:rPr>
          <w:rFonts w:eastAsia="Times New Roman" w:cs="Times New Roman"/>
          <w:color w:val="000000"/>
          <w:spacing w:val="-2"/>
          <w:szCs w:val="28"/>
          <w:lang w:eastAsia="ru-RU"/>
        </w:rPr>
        <w:t>логической характеристикой отдельного урока, занятия, вне</w:t>
      </w:r>
      <w:r w:rsidRPr="00D31A2E">
        <w:rPr>
          <w:rFonts w:eastAsia="Times New Roman" w:cs="Times New Roman"/>
          <w:color w:val="000000"/>
          <w:spacing w:val="-3"/>
          <w:szCs w:val="28"/>
          <w:lang w:eastAsia="ru-RU"/>
        </w:rPr>
        <w:t>классного мероприятия. В то же время в инте</w:t>
      </w:r>
      <w:r w:rsidRPr="00D31A2E">
        <w:rPr>
          <w:rFonts w:eastAsia="Times New Roman" w:cs="Times New Roman"/>
          <w:color w:val="000000"/>
          <w:spacing w:val="-1"/>
          <w:szCs w:val="28"/>
          <w:lang w:eastAsia="ru-RU"/>
        </w:rPr>
        <w:t>рактивном режиме можно проводить серию или все уроки, </w:t>
      </w:r>
      <w:r w:rsidRPr="00D31A2E">
        <w:rPr>
          <w:rFonts w:eastAsia="Times New Roman" w:cs="Times New Roman"/>
          <w:color w:val="000000"/>
          <w:spacing w:val="3"/>
          <w:szCs w:val="28"/>
          <w:lang w:eastAsia="ru-RU"/>
        </w:rPr>
        <w:t>семинары или занятия по какой-либо учебной дисциплине.</w:t>
      </w:r>
    </w:p>
    <w:p w:rsidR="00DF57A4" w:rsidRPr="00A133DE" w:rsidRDefault="00D31A2E" w:rsidP="00A133DE">
      <w:pPr>
        <w:shd w:val="clear" w:color="auto" w:fill="FFFFFF"/>
        <w:spacing w:after="0" w:line="374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D31A2E">
        <w:rPr>
          <w:rFonts w:eastAsia="Times New Roman" w:cs="Times New Roman"/>
          <w:color w:val="000000"/>
          <w:spacing w:val="-7"/>
          <w:szCs w:val="28"/>
          <w:lang w:eastAsia="ru-RU"/>
        </w:rPr>
        <w:t>Использование интерактивных методов в педагогическом процессе побуждает преподавателя к постоянному творчеству, совер</w:t>
      </w:r>
      <w:r w:rsidRPr="00D31A2E">
        <w:rPr>
          <w:rFonts w:eastAsia="Times New Roman" w:cs="Times New Roman"/>
          <w:color w:val="000000"/>
          <w:spacing w:val="-8"/>
          <w:szCs w:val="28"/>
          <w:lang w:eastAsia="ru-RU"/>
        </w:rPr>
        <w:t>шенствованию, изменению, профессиональному и личностному росту, </w:t>
      </w:r>
      <w:r w:rsidRPr="00D31A2E">
        <w:rPr>
          <w:rFonts w:eastAsia="Times New Roman" w:cs="Times New Roman"/>
          <w:color w:val="000000"/>
          <w:spacing w:val="-5"/>
          <w:szCs w:val="28"/>
          <w:lang w:eastAsia="ru-RU"/>
        </w:rPr>
        <w:t>развитию. Ведь знакомясь с тем или иным интерактивным методом, </w:t>
      </w:r>
      <w:r w:rsidRPr="00D31A2E">
        <w:rPr>
          <w:rFonts w:eastAsia="Times New Roman" w:cs="Times New Roman"/>
          <w:color w:val="000000"/>
          <w:spacing w:val="-7"/>
          <w:szCs w:val="28"/>
          <w:lang w:eastAsia="ru-RU"/>
        </w:rPr>
        <w:t>преподаватель определяет его педагогические возможности, идентифицирует </w:t>
      </w:r>
      <w:r w:rsidRPr="00D31A2E">
        <w:rPr>
          <w:rFonts w:eastAsia="Times New Roman" w:cs="Times New Roman"/>
          <w:color w:val="000000"/>
          <w:spacing w:val="-5"/>
          <w:szCs w:val="28"/>
          <w:lang w:eastAsia="ru-RU"/>
        </w:rPr>
        <w:t>с особенностями учащихся, предлагаемого содержания, примеряет к </w:t>
      </w:r>
      <w:r w:rsidRPr="00D31A2E">
        <w:rPr>
          <w:rFonts w:eastAsia="Times New Roman" w:cs="Times New Roman"/>
          <w:color w:val="000000"/>
          <w:spacing w:val="-7"/>
          <w:szCs w:val="28"/>
          <w:lang w:eastAsia="ru-RU"/>
        </w:rPr>
        <w:t>своей индивидуальности. И эта инновационная деятельность не остав</w:t>
      </w:r>
      <w:r w:rsidRPr="00D31A2E">
        <w:rPr>
          <w:rFonts w:eastAsia="Times New Roman" w:cs="Times New Roman"/>
          <w:color w:val="000000"/>
          <w:spacing w:val="-6"/>
          <w:szCs w:val="28"/>
          <w:lang w:eastAsia="ru-RU"/>
        </w:rPr>
        <w:t>ляет педагога, пока он осознает, что интерактивные методы обучения являются действенным педагогическим средством, а использование в </w:t>
      </w:r>
      <w:r w:rsidRPr="00D31A2E">
        <w:rPr>
          <w:rFonts w:eastAsia="Times New Roman" w:cs="Times New Roman"/>
          <w:color w:val="000000"/>
          <w:spacing w:val="-8"/>
          <w:szCs w:val="28"/>
          <w:lang w:eastAsia="ru-RU"/>
        </w:rPr>
        <w:t>педагогическом процессе технологии интерактивного обучения - необ</w:t>
      </w:r>
      <w:r w:rsidRPr="00D31A2E">
        <w:rPr>
          <w:rFonts w:eastAsia="Times New Roman" w:cs="Times New Roman"/>
          <w:color w:val="000000"/>
          <w:spacing w:val="-5"/>
          <w:szCs w:val="28"/>
          <w:lang w:eastAsia="ru-RU"/>
        </w:rPr>
        <w:t>ходимое условие оптимального развития и тех, кто учится, и тех, кто</w:t>
      </w:r>
      <w:r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 </w:t>
      </w:r>
      <w:r w:rsidRPr="00D31A2E">
        <w:rPr>
          <w:rFonts w:eastAsia="Times New Roman" w:cs="Times New Roman"/>
          <w:color w:val="000000"/>
          <w:spacing w:val="-8"/>
          <w:szCs w:val="28"/>
          <w:lang w:eastAsia="ru-RU"/>
        </w:rPr>
        <w:t>учит.</w:t>
      </w:r>
    </w:p>
    <w:sectPr w:rsidR="00DF57A4" w:rsidRPr="00A133DE" w:rsidSect="00DF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87FC4"/>
    <w:multiLevelType w:val="hybridMultilevel"/>
    <w:tmpl w:val="8CAAD6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A87565"/>
    <w:multiLevelType w:val="hybridMultilevel"/>
    <w:tmpl w:val="D34E1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AC272A"/>
    <w:multiLevelType w:val="hybridMultilevel"/>
    <w:tmpl w:val="711EF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1A2E"/>
    <w:rsid w:val="001218D1"/>
    <w:rsid w:val="001E0DDF"/>
    <w:rsid w:val="00686ECD"/>
    <w:rsid w:val="00A133DE"/>
    <w:rsid w:val="00A43CB6"/>
    <w:rsid w:val="00AE77B5"/>
    <w:rsid w:val="00AF202A"/>
    <w:rsid w:val="00BA3902"/>
    <w:rsid w:val="00D31A2E"/>
    <w:rsid w:val="00DF57A4"/>
    <w:rsid w:val="00F0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CE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E0DDF"/>
    <w:pPr>
      <w:keepNext/>
      <w:keepLines/>
      <w:spacing w:before="240" w:after="0" w:line="259" w:lineRule="auto"/>
      <w:jc w:val="center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2">
    <w:name w:val="heading 2"/>
    <w:basedOn w:val="a"/>
    <w:link w:val="20"/>
    <w:uiPriority w:val="9"/>
    <w:qFormat/>
    <w:rsid w:val="001E0DDF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43CB6"/>
    <w:pPr>
      <w:keepNext/>
      <w:keepLines/>
      <w:spacing w:before="200" w:after="0" w:line="240" w:lineRule="auto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3CB6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customStyle="1" w:styleId="10">
    <w:name w:val="Заголовок 1 Знак"/>
    <w:basedOn w:val="a0"/>
    <w:link w:val="1"/>
    <w:uiPriority w:val="9"/>
    <w:rsid w:val="001E0DDF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1E0DDF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List Paragraph"/>
    <w:basedOn w:val="a"/>
    <w:uiPriority w:val="34"/>
    <w:qFormat/>
    <w:rsid w:val="00A13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3</cp:revision>
  <dcterms:created xsi:type="dcterms:W3CDTF">2021-02-28T16:52:00Z</dcterms:created>
  <dcterms:modified xsi:type="dcterms:W3CDTF">2021-02-28T17:05:00Z</dcterms:modified>
</cp:coreProperties>
</file>