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277" w:rsidRPr="00A74A01" w:rsidRDefault="00A74A01" w:rsidP="00030F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A01">
        <w:rPr>
          <w:rFonts w:ascii="Times New Roman" w:hAnsi="Times New Roman" w:cs="Times New Roman"/>
          <w:b/>
          <w:sz w:val="28"/>
          <w:szCs w:val="28"/>
        </w:rPr>
        <w:t>Тренинг для родителей «Использ</w:t>
      </w:r>
      <w:bookmarkStart w:id="0" w:name="_GoBack"/>
      <w:bookmarkEnd w:id="0"/>
      <w:r w:rsidRPr="00A74A01">
        <w:rPr>
          <w:rFonts w:ascii="Times New Roman" w:hAnsi="Times New Roman" w:cs="Times New Roman"/>
          <w:b/>
          <w:sz w:val="28"/>
          <w:szCs w:val="28"/>
        </w:rPr>
        <w:t xml:space="preserve">ование </w:t>
      </w:r>
      <w:proofErr w:type="spellStart"/>
      <w:r w:rsidRPr="00A74A01">
        <w:rPr>
          <w:rFonts w:ascii="Times New Roman" w:hAnsi="Times New Roman" w:cs="Times New Roman"/>
          <w:b/>
          <w:sz w:val="28"/>
          <w:szCs w:val="28"/>
        </w:rPr>
        <w:t>кинезиологических</w:t>
      </w:r>
      <w:proofErr w:type="spellEnd"/>
      <w:r w:rsidRPr="00A74A01">
        <w:rPr>
          <w:rFonts w:ascii="Times New Roman" w:hAnsi="Times New Roman" w:cs="Times New Roman"/>
          <w:b/>
          <w:sz w:val="28"/>
          <w:szCs w:val="28"/>
        </w:rPr>
        <w:t xml:space="preserve"> упражнений в развитии речи ребенка дошкольного возраста»</w:t>
      </w:r>
    </w:p>
    <w:p w:rsidR="00A74A01" w:rsidRDefault="00A74A01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 w:rsidRPr="00D362EF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4C72A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2EF">
        <w:rPr>
          <w:rFonts w:ascii="Times New Roman" w:hAnsi="Times New Roman" w:cs="Times New Roman"/>
          <w:sz w:val="28"/>
          <w:szCs w:val="28"/>
        </w:rPr>
        <w:t xml:space="preserve">информирование родителей о положительном влиянии методов и приемов </w:t>
      </w:r>
      <w:proofErr w:type="spellStart"/>
      <w:r w:rsidR="00D362EF"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 w:rsidR="00D362EF">
        <w:rPr>
          <w:rFonts w:ascii="Times New Roman" w:hAnsi="Times New Roman" w:cs="Times New Roman"/>
          <w:sz w:val="28"/>
          <w:szCs w:val="28"/>
        </w:rPr>
        <w:t xml:space="preserve"> на общее развитие ребенка, а в частности на развитие речи;</w:t>
      </w:r>
    </w:p>
    <w:p w:rsidR="00D362EF" w:rsidRDefault="004C72AC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D362EF">
        <w:rPr>
          <w:rFonts w:ascii="Times New Roman" w:hAnsi="Times New Roman" w:cs="Times New Roman"/>
          <w:sz w:val="28"/>
          <w:szCs w:val="28"/>
        </w:rPr>
        <w:t xml:space="preserve">рактическая демонстрация </w:t>
      </w:r>
      <w:proofErr w:type="spellStart"/>
      <w:r w:rsidR="00D362EF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D362EF">
        <w:rPr>
          <w:rFonts w:ascii="Times New Roman" w:hAnsi="Times New Roman" w:cs="Times New Roman"/>
          <w:sz w:val="28"/>
          <w:szCs w:val="28"/>
        </w:rPr>
        <w:t xml:space="preserve"> упражнений;</w:t>
      </w:r>
    </w:p>
    <w:p w:rsidR="00D362EF" w:rsidRDefault="004C72AC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D362EF">
        <w:rPr>
          <w:rFonts w:ascii="Times New Roman" w:hAnsi="Times New Roman" w:cs="Times New Roman"/>
          <w:sz w:val="28"/>
          <w:szCs w:val="28"/>
        </w:rPr>
        <w:t>оздание положительного эмоционального контакта между родителями.</w:t>
      </w:r>
    </w:p>
    <w:p w:rsidR="00D362EF" w:rsidRDefault="00D362EF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 w:rsidRPr="004C72AC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презентация по теме тренинга, памятки для родителей, краски, кисти</w:t>
      </w:r>
      <w:r w:rsidR="00033BFD">
        <w:rPr>
          <w:rFonts w:ascii="Times New Roman" w:hAnsi="Times New Roman" w:cs="Times New Roman"/>
          <w:sz w:val="28"/>
          <w:szCs w:val="28"/>
        </w:rPr>
        <w:t>, листы бумаги.</w:t>
      </w:r>
    </w:p>
    <w:p w:rsidR="00D362EF" w:rsidRDefault="00030F0F" w:rsidP="00030F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D362EF" w:rsidRPr="00D362EF">
        <w:rPr>
          <w:rFonts w:ascii="Times New Roman" w:hAnsi="Times New Roman" w:cs="Times New Roman"/>
          <w:b/>
          <w:sz w:val="28"/>
          <w:szCs w:val="28"/>
        </w:rPr>
        <w:t>Ход тренинга.</w:t>
      </w:r>
    </w:p>
    <w:p w:rsidR="00184293" w:rsidRDefault="00EB3886" w:rsidP="00030F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324485</wp:posOffset>
            </wp:positionV>
            <wp:extent cx="1573530" cy="1181100"/>
            <wp:effectExtent l="19050" t="0" r="7620" b="0"/>
            <wp:wrapSquare wrapText="bothSides"/>
            <wp:docPr id="14" name="Рисунок 4" descr="C:\Users\Admin\Desktop\программа кинезеологии\img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ограмма кинезеологии\img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293" w:rsidRPr="00184293" w:rsidRDefault="00184293" w:rsidP="00030F0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4293">
        <w:rPr>
          <w:rFonts w:ascii="Times New Roman" w:hAnsi="Times New Roman" w:cs="Times New Roman"/>
          <w:sz w:val="28"/>
          <w:szCs w:val="28"/>
          <w:u w:val="single"/>
        </w:rPr>
        <w:t>Вступительная часть.</w:t>
      </w:r>
    </w:p>
    <w:p w:rsidR="003906AE" w:rsidRDefault="00033BFD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 w:rsidRPr="00033BFD">
        <w:rPr>
          <w:rFonts w:ascii="Times New Roman" w:hAnsi="Times New Roman" w:cs="Times New Roman"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Добрый день, уважаемые родители. Надеюсь у всех хорошее настроение.</w:t>
      </w:r>
    </w:p>
    <w:p w:rsidR="00033BFD" w:rsidRDefault="00DA6969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33BFD">
        <w:rPr>
          <w:rFonts w:ascii="Times New Roman" w:hAnsi="Times New Roman" w:cs="Times New Roman"/>
          <w:sz w:val="28"/>
          <w:szCs w:val="28"/>
        </w:rPr>
        <w:t xml:space="preserve">оговорим </w:t>
      </w: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033BFD">
        <w:rPr>
          <w:rFonts w:ascii="Times New Roman" w:hAnsi="Times New Roman" w:cs="Times New Roman"/>
          <w:sz w:val="28"/>
          <w:szCs w:val="28"/>
        </w:rPr>
        <w:t>о всестороннем развитии ребенка</w:t>
      </w:r>
      <w:r>
        <w:rPr>
          <w:rFonts w:ascii="Times New Roman" w:hAnsi="Times New Roman" w:cs="Times New Roman"/>
          <w:sz w:val="28"/>
          <w:szCs w:val="28"/>
        </w:rPr>
        <w:t>, а конкретно о науке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>». Я познакомлю вас с эффективными методами развити</w:t>
      </w:r>
      <w:r w:rsidR="006B6532">
        <w:rPr>
          <w:rFonts w:ascii="Times New Roman" w:hAnsi="Times New Roman" w:cs="Times New Roman"/>
          <w:sz w:val="28"/>
          <w:szCs w:val="28"/>
        </w:rPr>
        <w:t>я межполушарного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4293" w:rsidRPr="00184293" w:rsidRDefault="00184293" w:rsidP="00030F0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84293">
        <w:rPr>
          <w:rFonts w:ascii="Times New Roman" w:hAnsi="Times New Roman" w:cs="Times New Roman"/>
          <w:sz w:val="28"/>
          <w:szCs w:val="28"/>
          <w:u w:val="single"/>
        </w:rPr>
        <w:t>Основная часть.</w:t>
      </w:r>
    </w:p>
    <w:p w:rsidR="00DA6969" w:rsidRDefault="006675DC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612140</wp:posOffset>
            </wp:positionV>
            <wp:extent cx="1504950" cy="1127760"/>
            <wp:effectExtent l="19050" t="0" r="0" b="0"/>
            <wp:wrapSquare wrapText="bothSides"/>
            <wp:docPr id="18" name="Рисунок 6" descr="C:\Users\Admin\Desktop\программа кинезеологии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рограмма кинезеологии\image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96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A6969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="00DA6969">
        <w:rPr>
          <w:rFonts w:ascii="Times New Roman" w:hAnsi="Times New Roman" w:cs="Times New Roman"/>
          <w:sz w:val="28"/>
          <w:szCs w:val="28"/>
        </w:rPr>
        <w:t xml:space="preserve">» - наука о развитии головного мозга через движение. Она существует около </w:t>
      </w:r>
      <w:r w:rsidR="00780224">
        <w:rPr>
          <w:rFonts w:ascii="Times New Roman" w:hAnsi="Times New Roman" w:cs="Times New Roman"/>
          <w:sz w:val="28"/>
          <w:szCs w:val="28"/>
        </w:rPr>
        <w:t>двух тысяч лет, ее методами пользовались Гиппократ и Аристотель.</w:t>
      </w:r>
      <w:r w:rsidR="003906AE" w:rsidRPr="003906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80224" w:rsidRDefault="00780224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головного мозга начинается внутриутробно, и активно продолжается после рождения, особенно в дошкольный период. Ребенок до 7 лет проходит колоссальный путь в своем развитии, который по своему объему не повторяется на всем оставшемся жизненном пути.  </w:t>
      </w:r>
    </w:p>
    <w:p w:rsidR="00780224" w:rsidRDefault="00780224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у</w:t>
      </w:r>
      <w:r w:rsidR="0049254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троен головной</w:t>
      </w:r>
      <w:r w:rsidR="00492540">
        <w:rPr>
          <w:rFonts w:ascii="Times New Roman" w:hAnsi="Times New Roman" w:cs="Times New Roman"/>
          <w:sz w:val="28"/>
          <w:szCs w:val="28"/>
        </w:rPr>
        <w:t xml:space="preserve"> мозг? Каково</w:t>
      </w:r>
      <w:r>
        <w:rPr>
          <w:rFonts w:ascii="Times New Roman" w:hAnsi="Times New Roman" w:cs="Times New Roman"/>
          <w:sz w:val="28"/>
          <w:szCs w:val="28"/>
        </w:rPr>
        <w:t xml:space="preserve"> назначение его полушарий? </w:t>
      </w:r>
      <w:r w:rsidR="00AA6FA8">
        <w:rPr>
          <w:rFonts w:ascii="Times New Roman" w:hAnsi="Times New Roman" w:cs="Times New Roman"/>
          <w:sz w:val="28"/>
          <w:szCs w:val="28"/>
        </w:rPr>
        <w:t>Возможно</w:t>
      </w:r>
      <w:r w:rsidR="006B6532">
        <w:rPr>
          <w:rFonts w:ascii="Times New Roman" w:hAnsi="Times New Roman" w:cs="Times New Roman"/>
          <w:sz w:val="28"/>
          <w:szCs w:val="28"/>
        </w:rPr>
        <w:t>,</w:t>
      </w:r>
      <w:r w:rsidR="00AA6FA8">
        <w:rPr>
          <w:rFonts w:ascii="Times New Roman" w:hAnsi="Times New Roman" w:cs="Times New Roman"/>
          <w:sz w:val="28"/>
          <w:szCs w:val="28"/>
        </w:rPr>
        <w:t xml:space="preserve"> кто-то из родителей ответит на этот вопрос на основе знаний из школьной программы.</w:t>
      </w:r>
    </w:p>
    <w:p w:rsidR="00221FF3" w:rsidRDefault="00AA6FA8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исследованиям ученых правое полушарие головного мозга – гуманитарное, образное, творческое. Левое полушарие головного мозга – математическое, знаковое, речевое, логическое.</w:t>
      </w:r>
      <w:r w:rsidR="00221FF3">
        <w:rPr>
          <w:rFonts w:ascii="Times New Roman" w:hAnsi="Times New Roman" w:cs="Times New Roman"/>
          <w:sz w:val="28"/>
          <w:szCs w:val="28"/>
        </w:rPr>
        <w:t xml:space="preserve"> Единство головного мозга складывается из совместной деятельности двух полушарий, тесно связанных между собой системой нервных волокон (мозолистым телом).</w:t>
      </w:r>
      <w:r w:rsidR="00EB3886" w:rsidRPr="00EB3886">
        <w:rPr>
          <w:noProof/>
          <w:lang w:eastAsia="ru-RU"/>
        </w:rPr>
        <w:t xml:space="preserve"> </w:t>
      </w:r>
      <w:r w:rsidR="00EB3886" w:rsidRPr="00EB388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238125</wp:posOffset>
            </wp:positionV>
            <wp:extent cx="2400300" cy="1661160"/>
            <wp:effectExtent l="19050" t="0" r="0" b="0"/>
            <wp:wrapSquare wrapText="bothSides"/>
            <wp:docPr id="15" name="Рисунок 1" descr="zUJLPeLVvC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2" descr="zUJLPeLVvC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FA8" w:rsidRDefault="00221FF3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Мозолистое тело (межполушарные связи) находится между полушариями головного мозга в теменно-затылочно</w:t>
      </w:r>
      <w:r w:rsidR="00492540">
        <w:rPr>
          <w:rFonts w:ascii="Times New Roman" w:hAnsi="Times New Roman" w:cs="Times New Roman"/>
          <w:sz w:val="28"/>
          <w:szCs w:val="28"/>
        </w:rPr>
        <w:t>й части и состоит из двух сот миллионов</w:t>
      </w:r>
      <w:r w:rsidR="00A07AE1">
        <w:rPr>
          <w:rFonts w:ascii="Times New Roman" w:hAnsi="Times New Roman" w:cs="Times New Roman"/>
          <w:sz w:val="28"/>
          <w:szCs w:val="28"/>
        </w:rPr>
        <w:t xml:space="preserve"> нервных волокон. Оно необходимо для координации работы головного мозга и передачи информации из одного полушария в другое. В случае нарушения проводимости через мозолистое тело одно из полушарий берет на себя большую нагрузку, становится ведущим, а другое блокируется.</w:t>
      </w:r>
      <w:r w:rsidR="00AA6FA8">
        <w:rPr>
          <w:rFonts w:ascii="Times New Roman" w:hAnsi="Times New Roman" w:cs="Times New Roman"/>
          <w:sz w:val="28"/>
          <w:szCs w:val="28"/>
        </w:rPr>
        <w:t xml:space="preserve"> </w:t>
      </w:r>
      <w:r w:rsidR="00A07AE1">
        <w:rPr>
          <w:rFonts w:ascii="Times New Roman" w:hAnsi="Times New Roman" w:cs="Times New Roman"/>
          <w:sz w:val="28"/>
          <w:szCs w:val="28"/>
        </w:rPr>
        <w:t>Оба полушария работают без связи друг с другом.</w:t>
      </w:r>
    </w:p>
    <w:p w:rsidR="00417B26" w:rsidRDefault="00484460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5006340</wp:posOffset>
            </wp:positionH>
            <wp:positionV relativeFrom="paragraph">
              <wp:posOffset>495935</wp:posOffset>
            </wp:positionV>
            <wp:extent cx="1299210" cy="975360"/>
            <wp:effectExtent l="19050" t="0" r="0" b="0"/>
            <wp:wrapSquare wrapText="bothSides"/>
            <wp:docPr id="17" name="Рисунок 5" descr="C:\Users\Admin\Desktop\программа кинезеологии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ограмма кинезеологии\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B26">
        <w:rPr>
          <w:rFonts w:ascii="Times New Roman" w:hAnsi="Times New Roman" w:cs="Times New Roman"/>
          <w:sz w:val="28"/>
          <w:szCs w:val="28"/>
        </w:rPr>
        <w:t>Значительную часть коры больших полушарий мозга занимают клетки, связанные с деятельностью кисти рук, а особенно ее большого пальца, который у человека противопоставлен всем остальным пальцам.</w:t>
      </w:r>
    </w:p>
    <w:p w:rsidR="00417B26" w:rsidRDefault="00484460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1156970</wp:posOffset>
            </wp:positionV>
            <wp:extent cx="1565910" cy="1165860"/>
            <wp:effectExtent l="19050" t="0" r="0" b="0"/>
            <wp:wrapSquare wrapText="bothSides"/>
            <wp:docPr id="13" name="Рисунок 3" descr="C:\Users\Admin\Desktop\программа кинезеологии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грамма кинезеологии\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B26">
        <w:rPr>
          <w:rFonts w:ascii="Times New Roman" w:hAnsi="Times New Roman" w:cs="Times New Roman"/>
          <w:sz w:val="28"/>
          <w:szCs w:val="28"/>
        </w:rPr>
        <w:t>При подготовке ребенка к школе  необходимо уделять большое внимание развитию мозолистого тела, т.е. установлению новых межполушарных связей. Эта р</w:t>
      </w:r>
      <w:r w:rsidR="00797599">
        <w:rPr>
          <w:rFonts w:ascii="Times New Roman" w:hAnsi="Times New Roman" w:cs="Times New Roman"/>
          <w:sz w:val="28"/>
          <w:szCs w:val="28"/>
        </w:rPr>
        <w:t xml:space="preserve">абота происходит по принципу «от движения к мышлению». Мозолистое тело можно развить с помощью </w:t>
      </w:r>
      <w:proofErr w:type="spellStart"/>
      <w:r w:rsidR="00797599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797599">
        <w:rPr>
          <w:rFonts w:ascii="Times New Roman" w:hAnsi="Times New Roman" w:cs="Times New Roman"/>
          <w:sz w:val="28"/>
          <w:szCs w:val="28"/>
        </w:rPr>
        <w:t xml:space="preserve"> упражнений.</w:t>
      </w:r>
    </w:p>
    <w:p w:rsidR="00492540" w:rsidRDefault="00797599" w:rsidP="004925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 развивают мозолистое тело, устанавливают новые межполушарные связи, синхронизируют работу полушарий, улучшают мыслительную деятельность.</w:t>
      </w:r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92540" w:rsidRPr="00492540" w:rsidRDefault="003906AE" w:rsidP="004925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1012190</wp:posOffset>
            </wp:positionV>
            <wp:extent cx="1985010" cy="1440180"/>
            <wp:effectExtent l="19050" t="0" r="0" b="0"/>
            <wp:wrapSquare wrapText="bothSides"/>
            <wp:docPr id="4" name="Рисунок 1" descr="C:\Users\Admin\Desktop\программа кинезеологии\73oeyf9qcqccoccwsc848g4sowo4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грамма кинезеологии\73oeyf9qcqccoccwsc848g4sowo4o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детей при ряде речевых нарушений отмечается выраженная в разной степени общая моторная недостаточность, а также отклонения в развитии движений пальцев рук. Сотрудники Института физиологии детей и подростков АПН установили, что уровень развития речи детей находится в прямой зависимости от степени </w:t>
      </w:r>
      <w:proofErr w:type="spellStart"/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тонких движений пальцев рук.</w:t>
      </w:r>
    </w:p>
    <w:p w:rsidR="003906AE" w:rsidRDefault="003906AE" w:rsidP="004925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6AE" w:rsidRDefault="003906AE" w:rsidP="004925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6AE" w:rsidRDefault="003906AE" w:rsidP="004925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906AE" w:rsidRDefault="00F55142" w:rsidP="004925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184785</wp:posOffset>
            </wp:positionV>
            <wp:extent cx="1954530" cy="1463040"/>
            <wp:effectExtent l="19050" t="0" r="7620" b="0"/>
            <wp:wrapSquare wrapText="bothSides"/>
            <wp:docPr id="19" name="Рисунок 7" descr="C:\Users\Admin\Desktop\программа кинезеологии\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рограмма кинезеологии\img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540" w:rsidRPr="00492540" w:rsidRDefault="00F55142" w:rsidP="00492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1941195</wp:posOffset>
            </wp:positionV>
            <wp:extent cx="1985010" cy="1485900"/>
            <wp:effectExtent l="19050" t="0" r="0" b="0"/>
            <wp:wrapSquare wrapText="bothSides"/>
            <wp:docPr id="20" name="Рисунок 8" descr="C:\Users\Admin\Desktop\программа кинезеолог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рограмма кинезеологии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Кинезиологические</w:t>
      </w:r>
      <w:proofErr w:type="spellEnd"/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упражнения позволяют улучшить у ребенка речь, </w:t>
      </w:r>
      <w:r w:rsidRPr="00F551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пространственные представления, мелкую и крупную моторику, снижает утомляемость, повышает способность к произвольно</w:t>
      </w:r>
      <w:r w:rsid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 контролю, </w:t>
      </w:r>
      <w:proofErr w:type="spellStart"/>
      <w:r w:rsid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стрессоустойчивости</w:t>
      </w:r>
      <w:proofErr w:type="spellEnd"/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гармонизирует баланс жизненной энергии и обладает </w:t>
      </w:r>
      <w:proofErr w:type="spellStart"/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оздоравливающим</w:t>
      </w:r>
      <w:proofErr w:type="spellEnd"/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антистрессовым</w:t>
      </w:r>
      <w:proofErr w:type="spellEnd"/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эффектом</w:t>
      </w:r>
      <w:r w:rsid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92540" w:rsidRPr="004925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улучшает мыслительную деятельность, память и внимание.</w:t>
      </w:r>
      <w:r w:rsidR="003906AE" w:rsidRPr="003906A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675DC" w:rsidRPr="0065431B" w:rsidRDefault="006675DC" w:rsidP="00F55142">
      <w:pPr>
        <w:pStyle w:val="1"/>
        <w:rPr>
          <w:rFonts w:ascii="Times New Roman" w:hAnsi="Times New Roman" w:cs="Times New Roman"/>
          <w:color w:val="FF0000"/>
          <w:sz w:val="26"/>
          <w:szCs w:val="26"/>
        </w:rPr>
      </w:pPr>
      <w:r w:rsidRPr="0065431B">
        <w:rPr>
          <w:rFonts w:ascii="Times New Roman" w:hAnsi="Times New Roman" w:cs="Times New Roman"/>
          <w:b/>
          <w:bCs/>
          <w:sz w:val="26"/>
          <w:szCs w:val="26"/>
        </w:rPr>
        <w:t>Комплексы упражнений включают в себя</w:t>
      </w:r>
      <w:r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Pr="0065431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675DC" w:rsidRPr="006675DC" w:rsidRDefault="006675DC" w:rsidP="00F55142">
      <w:pPr>
        <w:rPr>
          <w:rFonts w:ascii="Times New Roman" w:hAnsi="Times New Roman" w:cs="Times New Roman"/>
          <w:b/>
          <w:sz w:val="26"/>
          <w:szCs w:val="26"/>
        </w:rPr>
      </w:pPr>
      <w:r w:rsidRPr="0065431B">
        <w:rPr>
          <w:rFonts w:ascii="Times New Roman" w:eastAsia="Calibri" w:hAnsi="Times New Roman" w:cs="Times New Roman"/>
          <w:b/>
          <w:sz w:val="26"/>
          <w:szCs w:val="26"/>
        </w:rPr>
        <w:t>Растяжки</w:t>
      </w:r>
      <w:r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65431B">
        <w:rPr>
          <w:rFonts w:ascii="Times New Roman" w:eastAsia="Calibri" w:hAnsi="Times New Roman" w:cs="Times New Roman"/>
          <w:b/>
          <w:sz w:val="26"/>
          <w:szCs w:val="26"/>
        </w:rPr>
        <w:t>Дыхательные упражнения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Pr="006675D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5431B">
        <w:rPr>
          <w:rFonts w:ascii="Times New Roman" w:eastAsia="Calibri" w:hAnsi="Times New Roman" w:cs="Times New Roman"/>
          <w:b/>
          <w:sz w:val="26"/>
          <w:szCs w:val="26"/>
        </w:rPr>
        <w:t>Глазодвигательные</w:t>
      </w:r>
      <w:proofErr w:type="spellEnd"/>
      <w:r w:rsidRPr="0065431B">
        <w:rPr>
          <w:rFonts w:ascii="Times New Roman" w:eastAsia="Calibri" w:hAnsi="Times New Roman" w:cs="Times New Roman"/>
          <w:b/>
          <w:sz w:val="26"/>
          <w:szCs w:val="26"/>
        </w:rPr>
        <w:t xml:space="preserve"> упражнения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Pr="006675DC">
        <w:t xml:space="preserve"> </w:t>
      </w:r>
      <w:r w:rsidR="00F55142" w:rsidRPr="00F55142">
        <w:t xml:space="preserve"> </w:t>
      </w:r>
      <w:r w:rsidRPr="006675DC">
        <w:rPr>
          <w:rFonts w:ascii="Times New Roman" w:hAnsi="Times New Roman" w:cs="Times New Roman"/>
          <w:b/>
          <w:sz w:val="26"/>
          <w:szCs w:val="26"/>
        </w:rPr>
        <w:t>Телесные движения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Pr="006675D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5431B">
        <w:rPr>
          <w:rFonts w:ascii="Times New Roman" w:eastAsia="Calibri" w:hAnsi="Times New Roman" w:cs="Times New Roman"/>
          <w:b/>
          <w:sz w:val="26"/>
          <w:szCs w:val="26"/>
        </w:rPr>
        <w:t>Упражнение для развития мелкой моторики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r w:rsidRPr="006675D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5431B">
        <w:rPr>
          <w:rFonts w:ascii="Times New Roman" w:eastAsia="Calibri" w:hAnsi="Times New Roman" w:cs="Times New Roman"/>
          <w:b/>
          <w:sz w:val="26"/>
          <w:szCs w:val="26"/>
        </w:rPr>
        <w:t>Массаж</w:t>
      </w:r>
      <w:r>
        <w:rPr>
          <w:rFonts w:ascii="Times New Roman" w:hAnsi="Times New Roman" w:cs="Times New Roman"/>
          <w:b/>
          <w:sz w:val="26"/>
          <w:szCs w:val="26"/>
        </w:rPr>
        <w:t>,</w:t>
      </w:r>
      <w:r w:rsidRPr="006675D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5431B">
        <w:rPr>
          <w:rFonts w:ascii="Times New Roman" w:eastAsia="Calibri" w:hAnsi="Times New Roman" w:cs="Times New Roman"/>
          <w:b/>
          <w:sz w:val="26"/>
          <w:szCs w:val="26"/>
        </w:rPr>
        <w:t>Упражнения на релаксацию</w:t>
      </w:r>
    </w:p>
    <w:p w:rsidR="00797599" w:rsidRDefault="00F55142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358140</wp:posOffset>
            </wp:positionV>
            <wp:extent cx="1885950" cy="1417320"/>
            <wp:effectExtent l="19050" t="0" r="0" b="0"/>
            <wp:wrapSquare wrapText="bothSides"/>
            <wp:docPr id="21" name="Рисунок 9" descr="C:\Users\Admin\Desktop\программа кинезеолог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рограмма кинезеологии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599">
        <w:rPr>
          <w:rFonts w:ascii="Times New Roman" w:hAnsi="Times New Roman" w:cs="Times New Roman"/>
          <w:sz w:val="28"/>
          <w:szCs w:val="28"/>
        </w:rPr>
        <w:t xml:space="preserve">Правила </w:t>
      </w:r>
      <w:proofErr w:type="spellStart"/>
      <w:r w:rsidR="00797599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797599">
        <w:rPr>
          <w:rFonts w:ascii="Times New Roman" w:hAnsi="Times New Roman" w:cs="Times New Roman"/>
          <w:sz w:val="28"/>
          <w:szCs w:val="28"/>
        </w:rPr>
        <w:t xml:space="preserve"> упражнений: </w:t>
      </w:r>
    </w:p>
    <w:p w:rsidR="00797599" w:rsidRDefault="00797599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ежедневность;</w:t>
      </w:r>
      <w:r w:rsidR="00F55142" w:rsidRPr="00F551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97599" w:rsidRDefault="00797599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ритмичности и правильности движения;</w:t>
      </w:r>
    </w:p>
    <w:p w:rsidR="00797599" w:rsidRDefault="00797599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ускорение;</w:t>
      </w:r>
    </w:p>
    <w:p w:rsidR="00797599" w:rsidRDefault="00492540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речь используется только в</w:t>
      </w:r>
      <w:r w:rsidR="00797599">
        <w:rPr>
          <w:rFonts w:ascii="Times New Roman" w:hAnsi="Times New Roman" w:cs="Times New Roman"/>
          <w:sz w:val="28"/>
          <w:szCs w:val="28"/>
        </w:rPr>
        <w:t>начале в виде помощи, затем упражнение выполняется молча.</w:t>
      </w:r>
    </w:p>
    <w:p w:rsidR="008D51EA" w:rsidRDefault="008D51EA" w:rsidP="00030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рассмотрим основные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кинезиолонические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2E2502">
        <w:rPr>
          <w:rFonts w:ascii="Times New Roman" w:hAnsi="Times New Roman" w:cs="Times New Roman"/>
          <w:sz w:val="28"/>
          <w:szCs w:val="28"/>
        </w:rPr>
        <w:t>. На экране появляются соответствующие картинки упражнений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97599" w:rsidRPr="008D51EA" w:rsidRDefault="008D51EA" w:rsidP="008D51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433705</wp:posOffset>
            </wp:positionV>
            <wp:extent cx="4888865" cy="1974215"/>
            <wp:effectExtent l="0" t="0" r="6985" b="6985"/>
            <wp:wrapTight wrapText="bothSides">
              <wp:wrapPolygon edited="0">
                <wp:start x="0" y="0"/>
                <wp:lineTo x="0" y="21468"/>
                <wp:lineTo x="21547" y="21468"/>
                <wp:lineTo x="21547" y="0"/>
                <wp:lineTo x="0" y="0"/>
              </wp:wrapPolygon>
            </wp:wrapTight>
            <wp:docPr id="3" name="Picture 2" descr="D:\Documents and Settings\Оля\Рабочий стол\двуручное рисование\img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Documents and Settings\Оля\Рабочий стол\двуручное рисование\img2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424" r="4762" b="7441"/>
                    <a:stretch/>
                  </pic:blipFill>
                  <pic:spPr bwMode="auto">
                    <a:xfrm>
                      <a:off x="0" y="0"/>
                      <a:ext cx="488886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51EA">
        <w:rPr>
          <w:rFonts w:ascii="Times New Roman" w:hAnsi="Times New Roman" w:cs="Times New Roman"/>
          <w:b/>
          <w:i/>
          <w:sz w:val="28"/>
          <w:szCs w:val="28"/>
          <w:u w:val="single"/>
        </w:rPr>
        <w:t>1.ЛАДОНЬ-КУЛАК</w:t>
      </w:r>
      <w:r w:rsidR="00797599" w:rsidRPr="008D51EA">
        <w:rPr>
          <w:rFonts w:ascii="Times New Roman" w:eastAsia="+mj-ea" w:hAnsi="Times New Roman" w:cs="Times New Roman"/>
          <w:bCs/>
          <w:smallCaps/>
          <w:kern w:val="24"/>
          <w:position w:val="1"/>
          <w:sz w:val="28"/>
          <w:szCs w:val="28"/>
        </w:rPr>
        <w:br/>
      </w:r>
      <w:proofErr w:type="gramStart"/>
      <w:r w:rsidR="00797599" w:rsidRPr="008D51EA">
        <w:rPr>
          <w:rFonts w:ascii="Times New Roman" w:eastAsia="+mj-ea" w:hAnsi="Times New Roman" w:cs="Times New Roman"/>
          <w:bCs/>
          <w:smallCaps/>
          <w:kern w:val="24"/>
          <w:position w:val="1"/>
          <w:sz w:val="28"/>
          <w:szCs w:val="28"/>
        </w:rPr>
        <w:br/>
      </w:r>
      <w:r w:rsidR="00797599" w:rsidRPr="008D51EA">
        <w:rPr>
          <w:rFonts w:ascii="Times New Roman" w:eastAsia="+mj-ea" w:hAnsi="Times New Roman" w:cs="Times New Roman"/>
          <w:bCs/>
          <w:smallCaps/>
          <w:kern w:val="24"/>
          <w:sz w:val="28"/>
          <w:szCs w:val="28"/>
        </w:rPr>
        <w:t>-</w:t>
      </w:r>
      <w:proofErr w:type="gramEnd"/>
      <w:r w:rsidR="00797599" w:rsidRPr="008D51EA">
        <w:rPr>
          <w:rFonts w:ascii="Times New Roman" w:eastAsia="+mj-ea" w:hAnsi="Times New Roman" w:cs="Times New Roman"/>
          <w:bCs/>
          <w:smallCaps/>
          <w:kern w:val="24"/>
          <w:sz w:val="28"/>
          <w:szCs w:val="28"/>
        </w:rPr>
        <w:t>Хочешь? Тоже делай та</w:t>
      </w:r>
      <w:proofErr w:type="gramStart"/>
      <w:r w:rsidR="00797599" w:rsidRPr="008D51EA">
        <w:rPr>
          <w:rFonts w:ascii="Times New Roman" w:eastAsia="+mj-ea" w:hAnsi="Times New Roman" w:cs="Times New Roman"/>
          <w:bCs/>
          <w:smallCaps/>
          <w:kern w:val="24"/>
          <w:sz w:val="28"/>
          <w:szCs w:val="28"/>
        </w:rPr>
        <w:t>к-</w:t>
      </w:r>
      <w:proofErr w:type="gramEnd"/>
      <w:r w:rsidR="00797599" w:rsidRPr="008D51EA">
        <w:rPr>
          <w:rFonts w:ascii="Times New Roman" w:eastAsia="+mj-ea" w:hAnsi="Times New Roman" w:cs="Times New Roman"/>
          <w:bCs/>
          <w:smallCaps/>
          <w:kern w:val="24"/>
          <w:sz w:val="28"/>
          <w:szCs w:val="28"/>
        </w:rPr>
        <w:br/>
        <w:t>Раз-ладонь, два-кулак.</w:t>
      </w:r>
      <w:r w:rsidR="00797599" w:rsidRPr="008D51EA">
        <w:rPr>
          <w:rFonts w:ascii="Times New Roman" w:eastAsia="+mj-ea" w:hAnsi="Times New Roman" w:cs="Times New Roman"/>
          <w:bCs/>
          <w:smallCaps/>
          <w:kern w:val="24"/>
          <w:sz w:val="28"/>
          <w:szCs w:val="28"/>
        </w:rPr>
        <w:br/>
      </w:r>
      <w:r w:rsidR="00797599" w:rsidRPr="008D51EA">
        <w:rPr>
          <w:rFonts w:ascii="Arial Black" w:eastAsia="+mj-ea" w:hAnsi="Arial Black" w:cs="+mj-cs"/>
          <w:bCs/>
          <w:smallCaps/>
          <w:color w:val="00B050"/>
          <w:kern w:val="24"/>
          <w:sz w:val="36"/>
          <w:szCs w:val="36"/>
        </w:rPr>
        <w:br/>
      </w:r>
    </w:p>
    <w:p w:rsidR="008D51EA" w:rsidRDefault="008D51EA" w:rsidP="00D362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1EA" w:rsidRPr="008D51EA" w:rsidRDefault="008D51EA" w:rsidP="008D51EA">
      <w:pPr>
        <w:rPr>
          <w:rFonts w:ascii="Times New Roman" w:hAnsi="Times New Roman" w:cs="Times New Roman"/>
          <w:sz w:val="28"/>
          <w:szCs w:val="28"/>
        </w:rPr>
      </w:pPr>
    </w:p>
    <w:p w:rsidR="008D51EA" w:rsidRPr="008D51EA" w:rsidRDefault="008D51EA" w:rsidP="008D51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51E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lastRenderedPageBreak/>
        <w:t>Обе руки лежат на столе. Одна рука сжата в кулак, другая расправлена ладонью вниз.</w:t>
      </w:r>
    </w:p>
    <w:p w:rsidR="008D51EA" w:rsidRDefault="008D51EA" w:rsidP="008D51EA">
      <w:pPr>
        <w:spacing w:after="0"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 w:rsidRPr="008D51E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Слегка подкидывая руки над столом,  меняем их положение. </w:t>
      </w:r>
    </w:p>
    <w:p w:rsidR="008D51EA" w:rsidRDefault="008D51EA" w:rsidP="008D51EA">
      <w:pPr>
        <w:spacing w:after="0"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8D51EA" w:rsidRDefault="008D51EA" w:rsidP="008D51EA">
      <w:pPr>
        <w:spacing w:after="0"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8D51EA" w:rsidRPr="008D51EA" w:rsidRDefault="008D51EA" w:rsidP="008D51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F64" w:rsidRDefault="00BC7F64" w:rsidP="008D51E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C7F64" w:rsidRDefault="00EB3886" w:rsidP="00BC7F64">
      <w:pPr>
        <w:jc w:val="center"/>
        <w:rPr>
          <w:rFonts w:ascii="Times New Roman" w:eastAsia="+mj-ea" w:hAnsi="Times New Roman" w:cs="Times New Roman"/>
          <w:bCs/>
          <w:smallCaps/>
          <w:kern w:val="24"/>
          <w:position w:val="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269875</wp:posOffset>
            </wp:positionV>
            <wp:extent cx="2655570" cy="4152900"/>
            <wp:effectExtent l="19050" t="0" r="0" b="0"/>
            <wp:wrapTight wrapText="bothSides">
              <wp:wrapPolygon edited="0">
                <wp:start x="-155" y="0"/>
                <wp:lineTo x="-155" y="21501"/>
                <wp:lineTo x="21538" y="21501"/>
                <wp:lineTo x="21538" y="0"/>
                <wp:lineTo x="-155" y="0"/>
              </wp:wrapPolygon>
            </wp:wrapTight>
            <wp:docPr id="1" name="Рисунок 2" descr="img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1(2)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718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1EA">
        <w:rPr>
          <w:rFonts w:ascii="Times New Roman" w:hAnsi="Times New Roman" w:cs="Times New Roman"/>
          <w:b/>
          <w:i/>
          <w:sz w:val="28"/>
          <w:szCs w:val="28"/>
          <w:u w:val="single"/>
        </w:rPr>
        <w:t>2.КУЛАК-РЕБРО-ЛАДОНЬ</w:t>
      </w:r>
      <w:r w:rsidR="00BC7F64">
        <w:rPr>
          <w:rFonts w:ascii="Times New Roman" w:eastAsia="+mj-ea" w:hAnsi="Times New Roman" w:cs="Times New Roman"/>
          <w:bCs/>
          <w:smallCaps/>
          <w:kern w:val="24"/>
          <w:position w:val="1"/>
          <w:sz w:val="28"/>
          <w:szCs w:val="28"/>
        </w:rPr>
        <w:br/>
      </w:r>
    </w:p>
    <w:p w:rsidR="008D51EA" w:rsidRPr="008D51EA" w:rsidRDefault="008D51EA" w:rsidP="00A43585">
      <w:pPr>
        <w:jc w:val="both"/>
        <w:rPr>
          <w:rFonts w:ascii="Times New Roman" w:hAnsi="Times New Roman" w:cs="Times New Roman"/>
          <w:sz w:val="28"/>
          <w:szCs w:val="28"/>
        </w:rPr>
      </w:pPr>
      <w:r w:rsidRPr="008D51E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Обе руки лежат на столе в положении «кулак». Слегка подкидывая руки над столом,  меняем их положение на «ладонь», затем – на «ребро» </w:t>
      </w:r>
      <w:r w:rsidR="00BC7F64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r w:rsidR="00A43585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(</w:t>
      </w:r>
      <w:r w:rsidRPr="008D51E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обе руки – со стороны </w:t>
      </w:r>
      <w:r w:rsidR="00A43585" w:rsidRPr="008D51E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мизинца</w:t>
      </w:r>
      <w:r w:rsidRPr="008D51EA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), проговаривая: «Кулак – ладонь – ребро» и т.д. </w:t>
      </w:r>
    </w:p>
    <w:p w:rsidR="008D51EA" w:rsidRDefault="008D51EA" w:rsidP="008D5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7F64" w:rsidRDefault="00BC7F64" w:rsidP="008D51E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C7F64" w:rsidRDefault="00BC7F64" w:rsidP="008D51E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C7F64" w:rsidRDefault="00BC7F64" w:rsidP="008D51E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C7F64" w:rsidRDefault="00BC7F64" w:rsidP="008D51E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C7F64" w:rsidRDefault="00BC7F64" w:rsidP="008D51E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C7F64" w:rsidRDefault="00BC7F64" w:rsidP="008D51E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B3886" w:rsidRDefault="00EB3886" w:rsidP="0018429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B3886" w:rsidRDefault="00EB3886" w:rsidP="0018429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C7F64" w:rsidRDefault="00EB3886" w:rsidP="001842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824865</wp:posOffset>
            </wp:positionV>
            <wp:extent cx="3600450" cy="2171700"/>
            <wp:effectExtent l="19050" t="0" r="0" b="0"/>
            <wp:wrapTight wrapText="bothSides">
              <wp:wrapPolygon edited="0">
                <wp:start x="-114" y="0"/>
                <wp:lineTo x="-114" y="21411"/>
                <wp:lineTo x="21600" y="21411"/>
                <wp:lineTo x="21600" y="0"/>
                <wp:lineTo x="-114" y="0"/>
              </wp:wrapPolygon>
            </wp:wrapTight>
            <wp:docPr id="2" name="Рисунок 2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-1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1EA">
        <w:rPr>
          <w:rFonts w:ascii="Times New Roman" w:hAnsi="Times New Roman" w:cs="Times New Roman"/>
          <w:b/>
          <w:i/>
          <w:sz w:val="28"/>
          <w:szCs w:val="28"/>
          <w:u w:val="single"/>
        </w:rPr>
        <w:t>3.ЛЕЗГИНКА</w:t>
      </w:r>
      <w:r w:rsidR="008D51EA">
        <w:rPr>
          <w:rFonts w:ascii="Arial Black" w:eastAsia="+mj-ea" w:hAnsi="Arial Black" w:cs="+mj-cs"/>
          <w:smallCaps/>
          <w:color w:val="00B050"/>
          <w:kern w:val="24"/>
          <w:position w:val="1"/>
          <w:sz w:val="80"/>
          <w:szCs w:val="80"/>
        </w:rPr>
        <w:br/>
      </w:r>
      <w:r w:rsidR="008D51EA" w:rsidRPr="008D51EA">
        <w:rPr>
          <w:rFonts w:ascii="Times New Roman" w:eastAsia="+mj-ea" w:hAnsi="Times New Roman" w:cs="Times New Roman"/>
          <w:smallCaps/>
          <w:kern w:val="24"/>
          <w:position w:val="1"/>
          <w:sz w:val="28"/>
          <w:szCs w:val="28"/>
        </w:rPr>
        <w:t xml:space="preserve">- </w:t>
      </w:r>
      <w:r w:rsidR="008D51EA" w:rsidRPr="008D51EA">
        <w:rPr>
          <w:rFonts w:ascii="Times New Roman" w:eastAsia="+mj-ea" w:hAnsi="Times New Roman" w:cs="Times New Roman"/>
          <w:smallCaps/>
          <w:kern w:val="24"/>
          <w:sz w:val="28"/>
          <w:szCs w:val="28"/>
        </w:rPr>
        <w:t>Лезгинку пальцы танцевали,</w:t>
      </w:r>
      <w:r w:rsidR="008D51EA" w:rsidRPr="008D51EA">
        <w:rPr>
          <w:rFonts w:ascii="Times New Roman" w:eastAsia="+mj-ea" w:hAnsi="Times New Roman" w:cs="Times New Roman"/>
          <w:smallCaps/>
          <w:kern w:val="24"/>
          <w:sz w:val="28"/>
          <w:szCs w:val="28"/>
        </w:rPr>
        <w:br/>
        <w:t xml:space="preserve"> и ни капли не устали.</w:t>
      </w:r>
    </w:p>
    <w:p w:rsidR="006675DC" w:rsidRPr="006C1D42" w:rsidRDefault="00BC7F64" w:rsidP="006C1D42">
      <w:pPr>
        <w:jc w:val="both"/>
        <w:rPr>
          <w:rFonts w:ascii="Times New Roman" w:hAnsi="Times New Roman" w:cs="Times New Roman"/>
          <w:sz w:val="28"/>
          <w:szCs w:val="28"/>
        </w:rPr>
      </w:pPr>
      <w:r w:rsidRPr="00BC7F64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Левую руку сложите в кулак, большой палец отставьте в сторону, кулак разверните пальцами к себе. Правой рукой прямой ладонью в горизонтальном положении прикоснитесь к мизинцу левой. После этого одновременно смените положение правой и левой рук. </w:t>
      </w:r>
    </w:p>
    <w:p w:rsidR="006675DC" w:rsidRDefault="006675DC" w:rsidP="008D51E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D51EA" w:rsidRDefault="00BC7F64" w:rsidP="008D51EA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4. КОЛЕЧКИ</w:t>
      </w:r>
    </w:p>
    <w:p w:rsidR="00BC7F64" w:rsidRPr="00BC7F64" w:rsidRDefault="00A43585" w:rsidP="00A435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9525</wp:posOffset>
            </wp:positionV>
            <wp:extent cx="3145155" cy="2940685"/>
            <wp:effectExtent l="0" t="0" r="0" b="0"/>
            <wp:wrapTight wrapText="bothSides">
              <wp:wrapPolygon edited="0">
                <wp:start x="0" y="0"/>
                <wp:lineTo x="0" y="21409"/>
                <wp:lineTo x="21456" y="21409"/>
                <wp:lineTo x="21456" y="0"/>
                <wp:lineTo x="0" y="0"/>
              </wp:wrapPolygon>
            </wp:wrapTight>
            <wp:docPr id="5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7F64" w:rsidRPr="00BC7F64">
        <w:rPr>
          <w:rFonts w:ascii="Times New Roman" w:eastAsia="+mn-ea" w:hAnsi="Times New Roman" w:cs="Times New Roman"/>
          <w:kern w:val="24"/>
          <w:sz w:val="28"/>
          <w:szCs w:val="28"/>
        </w:rPr>
        <w:t xml:space="preserve">Поочередно и как можно быстрее перебирайте пальцы рук, соединяя в кольцо с большим пальцем последовательно указательный, средний и т. д. Проба выполняется в прямом (от указательного пальца к мизинцу) и в обратном (от мизинца к указательному пальцу) порядке. </w:t>
      </w:r>
      <w:proofErr w:type="gramStart"/>
      <w:r w:rsidR="00BC7F64" w:rsidRPr="00BC7F64">
        <w:rPr>
          <w:rFonts w:ascii="Times New Roman" w:eastAsia="+mn-ea" w:hAnsi="Times New Roman" w:cs="Times New Roman"/>
          <w:kern w:val="24"/>
          <w:sz w:val="28"/>
          <w:szCs w:val="28"/>
        </w:rPr>
        <w:t>В начале</w:t>
      </w:r>
      <w:proofErr w:type="gramEnd"/>
      <w:r w:rsidR="00BC7F64" w:rsidRPr="00BC7F64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упражнение выполняется каждой рукой отдельно, затем вместе.</w:t>
      </w:r>
    </w:p>
    <w:p w:rsidR="008D51EA" w:rsidRDefault="008D51EA" w:rsidP="008D5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51EA" w:rsidRDefault="008D51EA" w:rsidP="008D5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43585" w:rsidRDefault="00A43585" w:rsidP="00A43585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5. УХО-НОС</w:t>
      </w:r>
    </w:p>
    <w:p w:rsidR="00A43585" w:rsidRDefault="00A43585" w:rsidP="008D51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121158</wp:posOffset>
            </wp:positionH>
            <wp:positionV relativeFrom="paragraph">
              <wp:posOffset>246253</wp:posOffset>
            </wp:positionV>
            <wp:extent cx="3376930" cy="2259965"/>
            <wp:effectExtent l="0" t="0" r="0" b="6985"/>
            <wp:wrapTight wrapText="bothSides">
              <wp:wrapPolygon edited="0">
                <wp:start x="0" y="0"/>
                <wp:lineTo x="0" y="21485"/>
                <wp:lineTo x="21446" y="21485"/>
                <wp:lineTo x="21446" y="0"/>
                <wp:lineTo x="0" y="0"/>
              </wp:wrapPolygon>
            </wp:wrapTight>
            <wp:docPr id="6" name="Рисунок 5" descr="714687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714687_7.jpe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585" w:rsidRPr="00A43585" w:rsidRDefault="00A43585" w:rsidP="00A4358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43585">
        <w:rPr>
          <w:rFonts w:eastAsia="+mn-ea"/>
          <w:kern w:val="24"/>
          <w:sz w:val="28"/>
          <w:szCs w:val="28"/>
        </w:rPr>
        <w:t>Левой рукой возьмитесь за кончик носа, а правой рукой - за противоположное ухо. Одновременно отпустите ухо и нос, хлопните в ладоши, поменяйте положение рук</w:t>
      </w:r>
      <w:r>
        <w:rPr>
          <w:rFonts w:eastAsia="+mn-ea"/>
          <w:kern w:val="24"/>
          <w:sz w:val="28"/>
          <w:szCs w:val="28"/>
        </w:rPr>
        <w:t xml:space="preserve"> «</w:t>
      </w:r>
      <w:r w:rsidRPr="00A43585">
        <w:rPr>
          <w:rFonts w:eastAsia="+mn-ea"/>
          <w:kern w:val="24"/>
          <w:sz w:val="28"/>
          <w:szCs w:val="28"/>
        </w:rPr>
        <w:t xml:space="preserve">с точностью </w:t>
      </w:r>
      <w:proofErr w:type="gramStart"/>
      <w:r w:rsidRPr="00A43585">
        <w:rPr>
          <w:rFonts w:eastAsia="+mn-ea"/>
          <w:kern w:val="24"/>
          <w:sz w:val="28"/>
          <w:szCs w:val="28"/>
        </w:rPr>
        <w:t>до</w:t>
      </w:r>
      <w:proofErr w:type="gramEnd"/>
      <w:r w:rsidRPr="00A43585">
        <w:rPr>
          <w:rFonts w:eastAsia="+mn-ea"/>
          <w:kern w:val="24"/>
          <w:sz w:val="28"/>
          <w:szCs w:val="28"/>
        </w:rPr>
        <w:t xml:space="preserve"> наобо</w:t>
      </w:r>
      <w:r>
        <w:rPr>
          <w:rFonts w:eastAsia="+mn-ea"/>
          <w:kern w:val="24"/>
          <w:sz w:val="28"/>
          <w:szCs w:val="28"/>
        </w:rPr>
        <w:t>рот»</w:t>
      </w:r>
      <w:r w:rsidRPr="00A43585">
        <w:rPr>
          <w:rFonts w:eastAsia="+mn-ea"/>
          <w:kern w:val="24"/>
          <w:sz w:val="28"/>
          <w:szCs w:val="28"/>
        </w:rPr>
        <w:t xml:space="preserve">. </w:t>
      </w:r>
    </w:p>
    <w:p w:rsidR="00A43585" w:rsidRDefault="00A43585" w:rsidP="008D5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502" w:rsidRDefault="002E2502" w:rsidP="008D51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2502" w:rsidRPr="00184293" w:rsidRDefault="002E2502" w:rsidP="0018429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84293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 двуручного рисования.</w:t>
      </w:r>
    </w:p>
    <w:p w:rsidR="002E2502" w:rsidRDefault="002E2502" w:rsidP="002E2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Ребенку предлагается одновременно двумя руками нарисовать зеркально – симметричные рисунки. Линия симметрии может проходить как  вертикально, так и горизонтально. Начинать можно с обведения рисунка по контуру пальчиками, затем предложить  графические бордюры, волнистые линии. Для многократности использования листы можно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E2502" w:rsidRDefault="002E2502" w:rsidP="002E25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1270</wp:posOffset>
            </wp:positionV>
            <wp:extent cx="2160270" cy="1376045"/>
            <wp:effectExtent l="0" t="0" r="0" b="0"/>
            <wp:wrapNone/>
            <wp:docPr id="8" name="Рисунок 1" descr="20-0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20-06-16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292096" cy="1461273"/>
            <wp:effectExtent l="0" t="0" r="0" b="5715"/>
            <wp:docPr id="7" name="Рисунок 2" descr="20-0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-06-11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441" cy="146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02" w:rsidRDefault="004C72AC" w:rsidP="002E25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2293620</wp:posOffset>
            </wp:positionV>
            <wp:extent cx="2381250" cy="1851660"/>
            <wp:effectExtent l="19050" t="0" r="0" b="0"/>
            <wp:wrapTight wrapText="bothSides">
              <wp:wrapPolygon edited="0">
                <wp:start x="-173" y="0"/>
                <wp:lineTo x="-173" y="21333"/>
                <wp:lineTo x="21600" y="21333"/>
                <wp:lineTo x="21600" y="0"/>
                <wp:lineTo x="-173" y="0"/>
              </wp:wrapPolygon>
            </wp:wrapTight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50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137160</wp:posOffset>
            </wp:positionV>
            <wp:extent cx="2768600" cy="1974850"/>
            <wp:effectExtent l="0" t="0" r="0" b="6350"/>
            <wp:wrapNone/>
            <wp:docPr id="10" name="Рисунок 2" descr="obvodilki-dlja-detej-4-5-let_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obvodilki-dlja-detej-4-5-let_3_1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502">
        <w:rPr>
          <w:noProof/>
          <w:lang w:eastAsia="ru-RU"/>
        </w:rPr>
        <w:drawing>
          <wp:inline distT="0" distB="0" distL="0" distR="0">
            <wp:extent cx="1619856" cy="2292096"/>
            <wp:effectExtent l="0" t="0" r="0" b="0"/>
            <wp:docPr id="9" name="Рисунок 2" descr="20-0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-05-03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206" cy="229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02" w:rsidRDefault="006C1D42" w:rsidP="002E2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934085</wp:posOffset>
            </wp:positionV>
            <wp:extent cx="3227070" cy="2423160"/>
            <wp:effectExtent l="19050" t="0" r="0" b="0"/>
            <wp:wrapSquare wrapText="bothSides"/>
            <wp:docPr id="23" name="Рисунок 10" descr="C:\Users\Admin\Desktop\программа кинезеологи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рограмма кинезеологии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293">
        <w:rPr>
          <w:rFonts w:ascii="Times New Roman" w:hAnsi="Times New Roman" w:cs="Times New Roman"/>
          <w:sz w:val="28"/>
          <w:szCs w:val="28"/>
        </w:rPr>
        <w:t>Родители совместно с логопедом практикуются в рисовании двумя руками. Красками изображают лебедей на озере.</w:t>
      </w:r>
      <w:r w:rsidR="004C72AC" w:rsidRPr="004C72AC">
        <w:rPr>
          <w:noProof/>
          <w:lang w:eastAsia="ru-RU"/>
        </w:rPr>
        <w:t xml:space="preserve"> </w:t>
      </w:r>
    </w:p>
    <w:p w:rsidR="004C72AC" w:rsidRDefault="004C72AC" w:rsidP="002E2502">
      <w:pPr>
        <w:rPr>
          <w:rFonts w:ascii="Times New Roman" w:hAnsi="Times New Roman" w:cs="Times New Roman"/>
          <w:sz w:val="28"/>
          <w:szCs w:val="28"/>
        </w:rPr>
      </w:pPr>
    </w:p>
    <w:p w:rsidR="004C72AC" w:rsidRDefault="004C72AC" w:rsidP="002E2502">
      <w:pPr>
        <w:rPr>
          <w:rFonts w:ascii="Times New Roman" w:hAnsi="Times New Roman" w:cs="Times New Roman"/>
          <w:sz w:val="28"/>
          <w:szCs w:val="28"/>
        </w:rPr>
      </w:pPr>
    </w:p>
    <w:p w:rsidR="004C72AC" w:rsidRDefault="004C72AC" w:rsidP="002E2502">
      <w:pPr>
        <w:rPr>
          <w:rFonts w:ascii="Times New Roman" w:hAnsi="Times New Roman" w:cs="Times New Roman"/>
          <w:sz w:val="28"/>
          <w:szCs w:val="28"/>
        </w:rPr>
      </w:pPr>
    </w:p>
    <w:p w:rsidR="006C1D42" w:rsidRDefault="006C1D42" w:rsidP="002E250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C1D42" w:rsidRDefault="006C1D42" w:rsidP="002E250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C1D42" w:rsidRDefault="006C1D42" w:rsidP="002E250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6C1D42" w:rsidRDefault="006C1D42" w:rsidP="002E250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184293" w:rsidRPr="004C72AC" w:rsidRDefault="00184293" w:rsidP="002E2502">
      <w:pPr>
        <w:rPr>
          <w:rFonts w:ascii="Times New Roman" w:hAnsi="Times New Roman" w:cs="Times New Roman"/>
          <w:sz w:val="28"/>
          <w:szCs w:val="28"/>
          <w:u w:val="single"/>
        </w:rPr>
      </w:pPr>
      <w:r w:rsidRPr="004C72AC">
        <w:rPr>
          <w:rFonts w:ascii="Times New Roman" w:hAnsi="Times New Roman" w:cs="Times New Roman"/>
          <w:sz w:val="28"/>
          <w:szCs w:val="28"/>
          <w:u w:val="single"/>
        </w:rPr>
        <w:t>Заключительная часть.</w:t>
      </w:r>
    </w:p>
    <w:p w:rsidR="00492540" w:rsidRDefault="001842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521E31">
        <w:rPr>
          <w:rFonts w:ascii="Times New Roman" w:hAnsi="Times New Roman" w:cs="Times New Roman"/>
          <w:sz w:val="28"/>
          <w:szCs w:val="28"/>
        </w:rPr>
        <w:t xml:space="preserve">Надеюсь, что вам понравились предложенные упражнения, и вы будете их выполнять совместно с детьми. </w:t>
      </w:r>
      <w:r>
        <w:rPr>
          <w:rFonts w:ascii="Times New Roman" w:hAnsi="Times New Roman" w:cs="Times New Roman"/>
          <w:sz w:val="28"/>
          <w:szCs w:val="28"/>
        </w:rPr>
        <w:t xml:space="preserve">Закончить нашу встречу позвольте словами </w:t>
      </w:r>
      <w:r w:rsidR="0042680A">
        <w:rPr>
          <w:rFonts w:ascii="Times New Roman" w:hAnsi="Times New Roman" w:cs="Times New Roman"/>
          <w:sz w:val="28"/>
          <w:szCs w:val="28"/>
        </w:rPr>
        <w:t xml:space="preserve">итальянца </w:t>
      </w:r>
      <w:r w:rsidR="0042680A" w:rsidRPr="0042680A">
        <w:rPr>
          <w:rFonts w:ascii="Times New Roman" w:hAnsi="Times New Roman" w:cs="Times New Roman"/>
          <w:sz w:val="28"/>
          <w:szCs w:val="28"/>
          <w:shd w:val="clear" w:color="auto" w:fill="FFFFFF"/>
        </w:rPr>
        <w:t>Торквато</w:t>
      </w:r>
      <w:r>
        <w:rPr>
          <w:rFonts w:ascii="Times New Roman" w:hAnsi="Times New Roman" w:cs="Times New Roman"/>
          <w:sz w:val="28"/>
          <w:szCs w:val="28"/>
        </w:rPr>
        <w:t xml:space="preserve"> Тассо «Движение может заменить лекарство, но ни одн</w:t>
      </w:r>
      <w:r w:rsidR="00521E31">
        <w:rPr>
          <w:rFonts w:ascii="Times New Roman" w:hAnsi="Times New Roman" w:cs="Times New Roman"/>
          <w:sz w:val="28"/>
          <w:szCs w:val="28"/>
        </w:rPr>
        <w:t>о лекарство не заменит движение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21E31">
        <w:rPr>
          <w:rFonts w:ascii="Times New Roman" w:hAnsi="Times New Roman" w:cs="Times New Roman"/>
          <w:sz w:val="28"/>
          <w:szCs w:val="28"/>
        </w:rPr>
        <w:t>. Будьте здоровы!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886" w:rsidRDefault="00EB3886">
      <w:pPr>
        <w:rPr>
          <w:rFonts w:ascii="Times New Roman" w:hAnsi="Times New Roman" w:cs="Times New Roman"/>
          <w:sz w:val="28"/>
          <w:szCs w:val="28"/>
        </w:rPr>
      </w:pPr>
    </w:p>
    <w:p w:rsidR="00EB3886" w:rsidRDefault="00EB3886">
      <w:pPr>
        <w:rPr>
          <w:rFonts w:ascii="Times New Roman" w:hAnsi="Times New Roman" w:cs="Times New Roman"/>
          <w:sz w:val="28"/>
          <w:szCs w:val="28"/>
        </w:rPr>
      </w:pPr>
    </w:p>
    <w:p w:rsidR="00EB3886" w:rsidRPr="00492540" w:rsidRDefault="00EB3886">
      <w:pPr>
        <w:rPr>
          <w:rFonts w:ascii="Times New Roman" w:hAnsi="Times New Roman" w:cs="Times New Roman"/>
          <w:sz w:val="28"/>
          <w:szCs w:val="28"/>
        </w:rPr>
      </w:pPr>
    </w:p>
    <w:sectPr w:rsidR="00EB3886" w:rsidRPr="00492540" w:rsidSect="00BC7F64">
      <w:pgSz w:w="11906" w:h="16838"/>
      <w:pgMar w:top="993" w:right="849" w:bottom="395" w:left="1134" w:header="708" w:footer="708" w:gutter="0"/>
      <w:cols w:space="21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ACA"/>
    <w:rsid w:val="00030F0F"/>
    <w:rsid w:val="00033BFD"/>
    <w:rsid w:val="00117AB2"/>
    <w:rsid w:val="001346B4"/>
    <w:rsid w:val="00162D9D"/>
    <w:rsid w:val="00184293"/>
    <w:rsid w:val="001A030C"/>
    <w:rsid w:val="00221FF3"/>
    <w:rsid w:val="00295021"/>
    <w:rsid w:val="002E2502"/>
    <w:rsid w:val="003906AE"/>
    <w:rsid w:val="00417B26"/>
    <w:rsid w:val="0042680A"/>
    <w:rsid w:val="00484460"/>
    <w:rsid w:val="00492540"/>
    <w:rsid w:val="004C72AC"/>
    <w:rsid w:val="00521E31"/>
    <w:rsid w:val="00561769"/>
    <w:rsid w:val="005A7557"/>
    <w:rsid w:val="006675DC"/>
    <w:rsid w:val="006B6532"/>
    <w:rsid w:val="006C1D42"/>
    <w:rsid w:val="00780224"/>
    <w:rsid w:val="00797599"/>
    <w:rsid w:val="0080234E"/>
    <w:rsid w:val="008B3206"/>
    <w:rsid w:val="008D51EA"/>
    <w:rsid w:val="009435AE"/>
    <w:rsid w:val="00992E26"/>
    <w:rsid w:val="00A07AE1"/>
    <w:rsid w:val="00A16654"/>
    <w:rsid w:val="00A43585"/>
    <w:rsid w:val="00A74A01"/>
    <w:rsid w:val="00AA6FA8"/>
    <w:rsid w:val="00B4347E"/>
    <w:rsid w:val="00BC7F64"/>
    <w:rsid w:val="00C22ACA"/>
    <w:rsid w:val="00CB65BF"/>
    <w:rsid w:val="00CF080F"/>
    <w:rsid w:val="00D362EF"/>
    <w:rsid w:val="00D679F9"/>
    <w:rsid w:val="00D7514E"/>
    <w:rsid w:val="00DA6969"/>
    <w:rsid w:val="00EB3886"/>
    <w:rsid w:val="00F55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5B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2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A030C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992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C72AC"/>
    <w:pPr>
      <w:ind w:left="720"/>
      <w:contextualSpacing/>
    </w:pPr>
  </w:style>
  <w:style w:type="paragraph" w:customStyle="1" w:styleId="1">
    <w:name w:val="Текст1"/>
    <w:basedOn w:val="a"/>
    <w:rsid w:val="006675DC"/>
    <w:pPr>
      <w:suppressAutoHyphens/>
      <w:spacing w:after="0" w:line="240" w:lineRule="auto"/>
    </w:pPr>
    <w:rPr>
      <w:rFonts w:ascii="Consolas" w:eastAsia="Calibri" w:hAnsi="Consolas" w:cs="Consolas"/>
      <w:sz w:val="21"/>
      <w:szCs w:val="21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20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A030C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992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C72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6A0EF6-FB20-4817-BF93-1C8DCD7D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Пользователь Windows</cp:lastModifiedBy>
  <cp:revision>6</cp:revision>
  <dcterms:created xsi:type="dcterms:W3CDTF">2019-01-07T14:40:00Z</dcterms:created>
  <dcterms:modified xsi:type="dcterms:W3CDTF">2020-10-08T17:23:00Z</dcterms:modified>
</cp:coreProperties>
</file>