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F7" w:rsidRDefault="006161F7" w:rsidP="006161F7">
      <w:pPr>
        <w:pStyle w:val="a3"/>
        <w:shd w:val="clear" w:color="auto" w:fill="F2F2F2"/>
        <w:spacing w:before="0" w:beforeAutospacing="0" w:after="30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 «Детский сад без обид»</w:t>
      </w:r>
      <w:r>
        <w:rPr>
          <w:rFonts w:ascii="Helvetica" w:hAnsi="Helvetica" w:cs="Helvetica"/>
          <w:color w:val="000000"/>
          <w:sz w:val="32"/>
          <w:szCs w:val="32"/>
        </w:rPr>
        <w:br/>
        <w:t xml:space="preserve">Целый день ребята находятся в стенах дошкольного учреждения. Иногда бывает грустно, а иногда скучно, иногда так хочется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побыстрей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отправиться к маме и папе. </w:t>
      </w:r>
      <w:r>
        <w:rPr>
          <w:rFonts w:ascii="Helvetica" w:hAnsi="Helvetica" w:cs="Helvetica"/>
          <w:color w:val="000000"/>
          <w:sz w:val="32"/>
          <w:szCs w:val="32"/>
        </w:rPr>
        <w:br/>
        <w:t>Почти все дети приносят и хранят любимую игрушку в группе в специально отведенном месте – «домике». Любимая игрушка играет ключевую роль в сложных ситуациях. Когда некоторым детям бывает сложно общаться и делиться своими чувствами с другими детьми и взрослыми, игрушка становится для малыша лучшим другом и советчиком. </w:t>
      </w:r>
      <w:r>
        <w:rPr>
          <w:rFonts w:ascii="Helvetica" w:hAnsi="Helvetica" w:cs="Helvetica"/>
          <w:color w:val="000000"/>
          <w:sz w:val="32"/>
          <w:szCs w:val="32"/>
        </w:rPr>
        <w:br/>
        <w:t>Создание условий для бесконфликтного общения, формирование умения вести себя в конфликтной ситуации, воспитание чуткого, внимательного отношения друг к другу – вот к такой цели стремились педагоги групп, организуя «домики» для любимых игрушек детей.</w:t>
      </w:r>
      <w:r>
        <w:rPr>
          <w:rFonts w:ascii="Helvetica" w:hAnsi="Helvetica" w:cs="Helvetica"/>
          <w:color w:val="000000"/>
          <w:sz w:val="32"/>
          <w:szCs w:val="32"/>
        </w:rPr>
        <w:br/>
        <w:t xml:space="preserve">Кроме того, игрушка призвана играть связующую роль между родителями и ребенком. Так, изначально, когда ребенок выбрал себе игрушку, которая будет сопровождать его в детском саду, на семейном совете принимается решение, какое имя дать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игрушке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и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какую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сшить ли для неё одежду. А в дальнейшем необходимо создать фоторепортаж о жизни игрушки дома, попробовать написать ей письмо и отправить по «Почте доверия», написать для нее хорошие и добрые слова и положить эту записку в «Ларчик хороших слов и добрых пожеланий».</w:t>
      </w:r>
      <w:r>
        <w:rPr>
          <w:rFonts w:ascii="Helvetica" w:hAnsi="Helvetica" w:cs="Helvetica"/>
          <w:color w:val="000000"/>
          <w:sz w:val="32"/>
          <w:szCs w:val="32"/>
        </w:rPr>
        <w:br/>
        <w:t>В группе воспитатели разыгрывали проблемную педагогическую ситуацию, проводили рефлексивный круг, чтобы помочь ребенку преодолеть стеснение, проявить смелость и уверенность. Если возникала заминка, на помощь всегда могла прийти любимая игрушка. </w:t>
      </w:r>
      <w:r>
        <w:rPr>
          <w:rFonts w:ascii="Helvetica" w:hAnsi="Helvetica" w:cs="Helvetica"/>
          <w:color w:val="000000"/>
          <w:sz w:val="32"/>
          <w:szCs w:val="32"/>
        </w:rPr>
        <w:br/>
        <w:t>Реализуя технологии по направлению «Социализация» педагоги и родители убедились в том, что дети стали более открытыми, у них появилась уверенность в собственных силах, они научились вести беседы друг с другом, стали более самостоятельными. Ведь впереди школа и взрослая жизнь. И становится ясно, что работа по социализации детей готовит их не только к адаптации в школе, но и к адаптации в жизни.</w:t>
      </w:r>
    </w:p>
    <w:p w:rsidR="006161F7" w:rsidRDefault="006161F7" w:rsidP="006161F7">
      <w:pPr>
        <w:pStyle w:val="a3"/>
        <w:shd w:val="clear" w:color="auto" w:fill="F2F2F2"/>
        <w:spacing w:before="0" w:beforeAutospacing="0" w:after="30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lastRenderedPageBreak/>
        <w:t xml:space="preserve">Детский сад – первая ступенька в общем систематизированном образовании ребенка, его первый опыт участия в общественной жизни. Одной из главных задач согласно ФГОС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ДО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является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раскрытие способностей каждого ребенка, воспитание личности, обладающей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креативным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 xml:space="preserve"> мышлением, готовой к жизни в высокотехнологичном информационном обществе, обладающей умением обучаться в течение всей жизни. </w:t>
      </w:r>
      <w:r>
        <w:rPr>
          <w:rFonts w:ascii="Helvetica" w:hAnsi="Helvetica" w:cs="Helvetica"/>
          <w:color w:val="000000"/>
          <w:sz w:val="32"/>
          <w:szCs w:val="32"/>
        </w:rPr>
        <w:br/>
        <w:t>Работая над внедрением новых технологий, мы опирались на комплексную совместную работу педагогов, детей и их родителей, в процессе которой ребята смогли развить свои познавательные способности и творческое мышление, повысили свою самооценку, научились самостоятельно искать информацию и использовать полученные знания на практике. В рамках реализации данных технологий в ДОУ каждый ребенок стремился к активной деятельности, а взрослые убедились в том, что от детей можно ждать положительного творческого результата.</w:t>
      </w:r>
      <w:r>
        <w:rPr>
          <w:rFonts w:ascii="Helvetica" w:hAnsi="Helvetica" w:cs="Helvetica"/>
          <w:color w:val="000000"/>
          <w:sz w:val="32"/>
          <w:szCs w:val="32"/>
        </w:rPr>
        <w:br/>
        <w:t>С момента внедрения технологий, раскрытых в данной статье, педагоги ДОУ, опираясь на данные мониторинга образовательной деятельности, определили повышение показателей по всем образовательным областям. Таким образом, можно предположить, что данные технологии качественно влияют на результаты образовательной деятельности в целом. </w:t>
      </w:r>
      <w:r>
        <w:rPr>
          <w:rFonts w:ascii="Helvetica" w:hAnsi="Helvetica" w:cs="Helvetica"/>
          <w:color w:val="000000"/>
          <w:sz w:val="32"/>
          <w:szCs w:val="32"/>
        </w:rPr>
        <w:br/>
        <w:t>Педагоги реализовали главную задачу – активизировали и развили творческую активность ребенка, самостоятельность в выборе способов действий в различных ситуациях. </w:t>
      </w:r>
      <w:r>
        <w:rPr>
          <w:rFonts w:ascii="Helvetica" w:hAnsi="Helvetica" w:cs="Helvetica"/>
          <w:color w:val="000000"/>
          <w:sz w:val="32"/>
          <w:szCs w:val="32"/>
        </w:rPr>
        <w:br/>
        <w:t>Ведь педагоги в содружестве с родителями стараются выпустить в жизнь ребенка любознательного и активного, разносторонне развитого и творчески свободного. Только такой индивидуум может стать в жизни успешным. </w:t>
      </w:r>
      <w:r>
        <w:rPr>
          <w:rFonts w:ascii="Helvetica" w:hAnsi="Helvetica" w:cs="Helvetica"/>
          <w:color w:val="000000"/>
          <w:sz w:val="32"/>
          <w:szCs w:val="32"/>
        </w:rPr>
        <w:br/>
        <w:t>Подводя итог можно с уверенностью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:rsidR="006161F7" w:rsidRDefault="006161F7" w:rsidP="006161F7">
      <w:pPr>
        <w:pStyle w:val="a3"/>
        <w:shd w:val="clear" w:color="auto" w:fill="F2F2F2"/>
        <w:spacing w:before="0" w:beforeAutospacing="0" w:after="300" w:afterAutospacing="0"/>
        <w:rPr>
          <w:rStyle w:val="a4"/>
          <w:rFonts w:ascii="Helvetica" w:hAnsi="Helvetica" w:cs="Helvetica"/>
          <w:color w:val="000000"/>
          <w:sz w:val="32"/>
          <w:szCs w:val="32"/>
        </w:rPr>
      </w:pPr>
    </w:p>
    <w:p w:rsidR="006161F7" w:rsidRDefault="006161F7" w:rsidP="006161F7">
      <w:pPr>
        <w:pStyle w:val="a3"/>
        <w:shd w:val="clear" w:color="auto" w:fill="F2F2F2"/>
        <w:spacing w:before="0" w:beforeAutospacing="0" w:after="30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lastRenderedPageBreak/>
        <w:t>Список литературы:</w:t>
      </w:r>
    </w:p>
    <w:p w:rsidR="0015689D" w:rsidRDefault="006161F7">
      <w:proofErr w:type="gramStart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года № 1155.</w:t>
      </w:r>
      <w:proofErr w:type="gramEnd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 </w:t>
      </w:r>
      <w:proofErr w:type="gramStart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Зарегистрирован приказом Минюста РФ № 30384 от 14 ноября 2013 года).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2.</w:t>
      </w:r>
      <w:proofErr w:type="gramEnd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 «От рождения до школы». Примерная общеобразовательная программа дошкольного образования</w:t>
      </w:r>
      <w:proofErr w:type="gramStart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 / П</w:t>
      </w:r>
      <w:proofErr w:type="gramEnd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од ред. Н. Е. </w:t>
      </w:r>
      <w:proofErr w:type="spellStart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Вераксы</w:t>
      </w:r>
      <w:proofErr w:type="spellEnd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, Т. С. Комаровой, М. А. Васильевой. — М.: МОЗАИКА СИНТЕЗ, 2014. 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3. </w:t>
      </w:r>
      <w:proofErr w:type="spellStart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В.В.Гербова</w:t>
      </w:r>
      <w:proofErr w:type="spellEnd"/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 xml:space="preserve"> «Развитие речи» — МОЗАИКА СИНТЕЗ.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4. </w:t>
      </w:r>
      <w:hyperlink r:id="rId4" w:history="1">
        <w:r>
          <w:rPr>
            <w:rStyle w:val="a6"/>
            <w:rFonts w:ascii="Helvetica" w:hAnsi="Helvetica" w:cs="Helvetica"/>
            <w:i/>
            <w:iCs/>
            <w:color w:val="DB0F45"/>
            <w:sz w:val="32"/>
            <w:szCs w:val="32"/>
            <w:bdr w:val="none" w:sz="0" w:space="0" w:color="auto" w:frame="1"/>
            <w:shd w:val="clear" w:color="auto" w:fill="F2F2F2"/>
          </w:rPr>
          <w:t>https://www.knigadeti.ru</w:t>
        </w:r>
      </w:hyperlink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  <w:shd w:val="clear" w:color="auto" w:fill="F2F2F2"/>
        </w:rPr>
        <w:t> /Книга года: выбирают дети.</w:t>
      </w:r>
    </w:p>
    <w:sectPr w:rsidR="0015689D" w:rsidSect="0015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1F7"/>
    <w:rsid w:val="0015689D"/>
    <w:rsid w:val="0061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1F7"/>
    <w:rPr>
      <w:b/>
      <w:bCs/>
    </w:rPr>
  </w:style>
  <w:style w:type="character" w:styleId="a5">
    <w:name w:val="Emphasis"/>
    <w:basedOn w:val="a0"/>
    <w:uiPriority w:val="20"/>
    <w:qFormat/>
    <w:rsid w:val="006161F7"/>
    <w:rPr>
      <w:i/>
      <w:iCs/>
    </w:rPr>
  </w:style>
  <w:style w:type="character" w:styleId="a6">
    <w:name w:val="Hyperlink"/>
    <w:basedOn w:val="a0"/>
    <w:uiPriority w:val="99"/>
    <w:semiHidden/>
    <w:unhideWhenUsed/>
    <w:rsid w:val="00616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iga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2020-11-11T06:04:00Z</dcterms:created>
  <dcterms:modified xsi:type="dcterms:W3CDTF">2020-11-11T06:07:00Z</dcterms:modified>
</cp:coreProperties>
</file>