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70" w:rsidRDefault="00340D70" w:rsidP="00340D70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40D7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Современные требования экологической безопасности </w:t>
      </w:r>
    </w:p>
    <w:p w:rsidR="00340D70" w:rsidRPr="00340D70" w:rsidRDefault="00340D70" w:rsidP="00340D70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40D7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при специальной обработке автомобильной техники после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</w:t>
      </w:r>
      <w:r w:rsidRPr="00340D7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преодоления зоны радиоактивного заражения</w:t>
      </w:r>
    </w:p>
    <w:p w:rsidR="00340D70" w:rsidRDefault="00340D70" w:rsidP="00340D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D70" w:rsidRPr="00340D70" w:rsidRDefault="00340D70" w:rsidP="00D37099">
      <w:pPr>
        <w:spacing w:after="0" w:line="240" w:lineRule="auto"/>
        <w:ind w:left="-709" w:hanging="9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40D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ВЫПОЛНИЛ: Курсант </w:t>
      </w:r>
      <w:proofErr w:type="spellStart"/>
      <w:r w:rsidRPr="00340D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Заикин</w:t>
      </w:r>
      <w:proofErr w:type="spellEnd"/>
      <w:r w:rsidRPr="00340D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Дмитрий Валерьевич</w:t>
      </w:r>
    </w:p>
    <w:p w:rsidR="00340D70" w:rsidRPr="00340D70" w:rsidRDefault="00340D70" w:rsidP="00D37099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D70" w:rsidRPr="00340D70" w:rsidRDefault="00340D70" w:rsidP="00D37099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0D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НАУЧНЫЙ РУКОВОДИТЕЛЬ: преподаватель 214 кафедры РХБЗ</w:t>
      </w:r>
    </w:p>
    <w:p w:rsidR="00340D70" w:rsidRDefault="00340D70" w:rsidP="00340D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0D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Зайчиков Виктор Николаевич</w:t>
      </w:r>
    </w:p>
    <w:p w:rsidR="00340D70" w:rsidRDefault="00340D70" w:rsidP="00571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578" w:rsidRPr="0071219E" w:rsidRDefault="00655578" w:rsidP="00655578">
      <w:pPr>
        <w:jc w:val="both"/>
        <w:rPr>
          <w:rFonts w:ascii="Times New Roman" w:hAnsi="Times New Roman" w:cs="Times New Roman"/>
          <w:sz w:val="28"/>
          <w:szCs w:val="28"/>
        </w:rPr>
      </w:pPr>
      <w:r w:rsidRPr="0071219E">
        <w:rPr>
          <w:rFonts w:ascii="Times New Roman" w:hAnsi="Times New Roman" w:cs="Times New Roman"/>
          <w:sz w:val="28"/>
          <w:szCs w:val="28"/>
        </w:rPr>
        <w:t xml:space="preserve">Глобальное, разностороннее усиление воздействия человеческой цивилизации на природу на земле, а также устремление в космос, борьба за господство владения ресурсами, социально-экономическое развитие пришли в противоречие с природой и возможностями окружающей среды. Жизнь и здоровье людей находится под постоянным прессингом промышленных выбросов, техногенных аварий, катастроф.  Разрушение </w:t>
      </w:r>
      <w:proofErr w:type="gramStart"/>
      <w:r w:rsidRPr="0071219E">
        <w:rPr>
          <w:rFonts w:ascii="Times New Roman" w:hAnsi="Times New Roman" w:cs="Times New Roman"/>
          <w:sz w:val="28"/>
          <w:szCs w:val="28"/>
        </w:rPr>
        <w:t>экосистемы  нашей</w:t>
      </w:r>
      <w:proofErr w:type="gramEnd"/>
      <w:r w:rsidRPr="0071219E">
        <w:rPr>
          <w:rFonts w:ascii="Times New Roman" w:hAnsi="Times New Roman" w:cs="Times New Roman"/>
          <w:sz w:val="28"/>
          <w:szCs w:val="28"/>
        </w:rPr>
        <w:t xml:space="preserve"> планеты несёт реальную угрозу устойчивому социально-экономическому развитию нашей страны и требует принятия безотлагательных мер по развитию и выполнению мер экологической безопасности.</w:t>
      </w:r>
    </w:p>
    <w:p w:rsidR="00655578" w:rsidRPr="0071219E" w:rsidRDefault="00655578" w:rsidP="00655578">
      <w:pPr>
        <w:jc w:val="both"/>
        <w:rPr>
          <w:rFonts w:ascii="Times New Roman" w:hAnsi="Times New Roman" w:cs="Times New Roman"/>
          <w:sz w:val="28"/>
          <w:szCs w:val="28"/>
        </w:rPr>
      </w:pPr>
      <w:r w:rsidRPr="0071219E">
        <w:rPr>
          <w:rFonts w:ascii="Times New Roman" w:hAnsi="Times New Roman" w:cs="Times New Roman"/>
          <w:sz w:val="28"/>
          <w:szCs w:val="28"/>
        </w:rPr>
        <w:t>Деятельность вооружённых сил Российской федерации относится к наиболее экологически опасным видам человеческой деятельности. В составе Вооружённых Сил РФ имеются такие технические средства и возможности вооружения, что при частичном применении может привести к экологической катастрофе и уничтожению некоторых экологических систем, или полному уничтожению всего живого на планете земля.</w:t>
      </w:r>
    </w:p>
    <w:p w:rsidR="007C30C4" w:rsidRDefault="00655578" w:rsidP="007C30C4">
      <w:pPr>
        <w:jc w:val="both"/>
        <w:rPr>
          <w:rFonts w:ascii="Times New Roman" w:hAnsi="Times New Roman" w:cs="Times New Roman"/>
          <w:sz w:val="28"/>
          <w:szCs w:val="28"/>
        </w:rPr>
      </w:pPr>
      <w:r w:rsidRPr="0071219E">
        <w:rPr>
          <w:rFonts w:ascii="Times New Roman" w:hAnsi="Times New Roman" w:cs="Times New Roman"/>
          <w:sz w:val="28"/>
          <w:szCs w:val="28"/>
        </w:rPr>
        <w:t>Сама жизнь и катастрофические изменения состояния нашей планеты требуют от человеческой цивилизации принимать меры экологической безопасности для устранения последствий жизнедеятельности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19E">
        <w:rPr>
          <w:rFonts w:ascii="Times New Roman" w:hAnsi="Times New Roman" w:cs="Times New Roman"/>
          <w:sz w:val="28"/>
          <w:szCs w:val="28"/>
        </w:rPr>
        <w:t>в том числе и военной деятельности.</w:t>
      </w:r>
    </w:p>
    <w:p w:rsidR="00B96CA6" w:rsidRPr="00571B97" w:rsidRDefault="00B96CA6" w:rsidP="007C30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переоценкой изменившегося качества окружающей среды в последние полвека произошли серьезные изменения в сознании людей, что привело к развитию экологи</w:t>
      </w:r>
      <w:r w:rsidR="005C709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безопасности,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="00F0028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отдельной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</w:t>
      </w:r>
      <w:r w:rsidR="00F0028E">
        <w:rPr>
          <w:rFonts w:ascii="Times New Roman" w:eastAsia="Times New Roman" w:hAnsi="Times New Roman" w:cs="Times New Roman"/>
          <w:color w:val="000000"/>
          <w:sz w:val="28"/>
          <w:szCs w:val="28"/>
        </w:rPr>
        <w:t>чной составляющей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CA6" w:rsidRPr="00571B97" w:rsidRDefault="00B96CA6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можно говорить об экологическом праве как о самостоятельной, окончательно оформившейся отрасли права, имеющей устоявшееся понятие и терминологию, предмет, метод, систему и т.д.</w:t>
      </w:r>
    </w:p>
    <w:p w:rsidR="00B96CA6" w:rsidRPr="00571B97" w:rsidRDefault="00B96CA6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экологического права являются общественные экологические отношения, складывающиеся по поводу рационального использования природных ресурсов и охраны окружающей среды.</w:t>
      </w:r>
    </w:p>
    <w:p w:rsidR="00B96CA6" w:rsidRPr="00571B97" w:rsidRDefault="00B96CA6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Источники экологического права являются формами его внешнего выражения. Основными источниками экологического права являются нормативные правовые акты, содержащие нормы, регулирующие общественные экологические отношения.</w:t>
      </w:r>
    </w:p>
    <w:p w:rsidR="00565699" w:rsidRPr="00571B97" w:rsidRDefault="00565699" w:rsidP="004235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</w:t>
      </w:r>
      <w:r w:rsidR="0042355C">
        <w:rPr>
          <w:rFonts w:ascii="Times New Roman" w:hAnsi="Times New Roman" w:cs="Times New Roman"/>
          <w:sz w:val="28"/>
          <w:szCs w:val="28"/>
        </w:rPr>
        <w:t>.</w:t>
      </w:r>
    </w:p>
    <w:p w:rsidR="00565699" w:rsidRPr="00571B97" w:rsidRDefault="00565699" w:rsidP="004235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Федеральный закон от 04.05.99 № 96-ФЗ «Об охране атмосферного воздуха»</w:t>
      </w:r>
      <w:r w:rsidR="0042355C">
        <w:rPr>
          <w:rFonts w:ascii="Times New Roman" w:hAnsi="Times New Roman" w:cs="Times New Roman"/>
          <w:sz w:val="28"/>
          <w:szCs w:val="28"/>
        </w:rPr>
        <w:t>.</w:t>
      </w:r>
    </w:p>
    <w:p w:rsidR="00565699" w:rsidRPr="00571B97" w:rsidRDefault="00565699" w:rsidP="004235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Федеральный закон от 24.06.98 № 89-ФЗ «Об отходах производства и потребления»</w:t>
      </w:r>
      <w:r w:rsidR="0042355C">
        <w:rPr>
          <w:rFonts w:ascii="Times New Roman" w:hAnsi="Times New Roman" w:cs="Times New Roman"/>
          <w:sz w:val="28"/>
          <w:szCs w:val="28"/>
        </w:rPr>
        <w:t>.</w:t>
      </w:r>
    </w:p>
    <w:p w:rsidR="00565699" w:rsidRPr="00571B97" w:rsidRDefault="00565699" w:rsidP="004235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Федеральный закон от 23.11.95 № 174-ФЗ «ОБ экологической экспертизе»</w:t>
      </w:r>
      <w:r w:rsidR="0042355C">
        <w:rPr>
          <w:rFonts w:ascii="Times New Roman" w:hAnsi="Times New Roman" w:cs="Times New Roman"/>
          <w:sz w:val="28"/>
          <w:szCs w:val="28"/>
        </w:rPr>
        <w:t>.</w:t>
      </w:r>
    </w:p>
    <w:p w:rsidR="00565699" w:rsidRPr="00571B97" w:rsidRDefault="00565699" w:rsidP="004235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Федеральный закон от 30.03.99 № 52-ФЗ «О санитарно-эпидемиологическом благополучии населения»</w:t>
      </w:r>
      <w:r w:rsidR="0042355C">
        <w:rPr>
          <w:rFonts w:ascii="Times New Roman" w:hAnsi="Times New Roman" w:cs="Times New Roman"/>
          <w:sz w:val="28"/>
          <w:szCs w:val="28"/>
        </w:rPr>
        <w:t>.</w:t>
      </w:r>
    </w:p>
    <w:p w:rsidR="00565699" w:rsidRPr="00571B97" w:rsidRDefault="00565699" w:rsidP="004235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Федеральный закон от 02.05.97 № 76-ФЗ «Об уничтожении химического оружия</w:t>
      </w:r>
      <w:r w:rsidR="0042355C">
        <w:rPr>
          <w:rFonts w:ascii="Times New Roman" w:hAnsi="Times New Roman" w:cs="Times New Roman"/>
          <w:sz w:val="28"/>
          <w:szCs w:val="28"/>
        </w:rPr>
        <w:t>.</w:t>
      </w:r>
    </w:p>
    <w:p w:rsidR="00565699" w:rsidRPr="00571B97" w:rsidRDefault="00565699" w:rsidP="004235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Федеральный закон от 21.11.95 № 170-ФЗ «Об использовании атомной энергии»</w:t>
      </w:r>
      <w:r w:rsidR="0042355C">
        <w:rPr>
          <w:rFonts w:ascii="Times New Roman" w:hAnsi="Times New Roman" w:cs="Times New Roman"/>
          <w:sz w:val="28"/>
          <w:szCs w:val="28"/>
        </w:rPr>
        <w:t>.</w:t>
      </w:r>
    </w:p>
    <w:p w:rsidR="00565699" w:rsidRPr="00571B97" w:rsidRDefault="00565699" w:rsidP="004235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Федеральный закон от 21.12.94 №68-ФЗ «О защите населения и территорий от чрезвычайных ситуаций природного и техногенного характера»</w:t>
      </w:r>
      <w:r w:rsidR="0042355C">
        <w:rPr>
          <w:rFonts w:ascii="Times New Roman" w:hAnsi="Times New Roman" w:cs="Times New Roman"/>
          <w:sz w:val="28"/>
          <w:szCs w:val="28"/>
        </w:rPr>
        <w:t>.</w:t>
      </w:r>
    </w:p>
    <w:p w:rsidR="00E65863" w:rsidRPr="00571B97" w:rsidRDefault="00E65863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эколог</w:t>
      </w:r>
      <w:r w:rsidR="0025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 значимой деятельности Вооруженных Сил 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РФ, для</w:t>
      </w:r>
      <w:r w:rsidR="00F5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безусловно неукоснительное следовани</w:t>
      </w:r>
      <w:r w:rsidR="002500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 законов экологического права проявляются и специфические черты, которые регулируются отдельными законами и др. нормативными правовыми актами (некоторые из которых относятся к специальной части экологического права):</w:t>
      </w:r>
    </w:p>
    <w:p w:rsidR="00E65863" w:rsidRPr="00571B97" w:rsidRDefault="00E65863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«Об обороне» от 31 мая 1996 г.</w:t>
      </w:r>
    </w:p>
    <w:p w:rsidR="00E65863" w:rsidRPr="00571B97" w:rsidRDefault="00E65863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Военная доктрина РФ, утверждена Указом Президента РФ № 706 от 21 апреля 2001 г.</w:t>
      </w:r>
    </w:p>
    <w:p w:rsidR="00E65863" w:rsidRPr="00571B97" w:rsidRDefault="00E65863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экологического обеспечения ВС РФ, утверждена начальником Генерального штаба в 1993 г.</w:t>
      </w:r>
    </w:p>
    <w:p w:rsidR="00E65863" w:rsidRPr="00571B97" w:rsidRDefault="00E65863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«Об уничтожении химического оружия» от 02 мая 1997 г. (ВС РФ име</w:t>
      </w:r>
      <w:r w:rsidR="006678C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т специальные арсеналы для хранения химического оружия и участву</w:t>
      </w:r>
      <w:r w:rsidR="006678C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т в деятельности по его безопасному хранению и уничтожению)</w:t>
      </w:r>
      <w:r w:rsidR="004235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5863" w:rsidRPr="00571B97" w:rsidRDefault="00E65863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 космической деятельности» от 29 ноября 1996 г. (ВС РФ имеют в своем составе Войска ракетно-космической обороны РФ)</w:t>
      </w:r>
      <w:r w:rsidR="004235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EB2" w:rsidRPr="00571B97" w:rsidRDefault="00E65863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использовании атомной энергии» от 21 ноября 1995 г. </w:t>
      </w:r>
    </w:p>
    <w:p w:rsidR="00E65863" w:rsidRPr="00571B97" w:rsidRDefault="00E65863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 радиационной безопасности населения» от 9 января 1996 г. (ВС РФ эксплуатируют ядерные реакторы и установки, участвуют в утилизации отработавшего ядерного топлива, а также имеют ядерное вооружение) и др.</w:t>
      </w:r>
    </w:p>
    <w:p w:rsidR="00E65863" w:rsidRPr="00571B97" w:rsidRDefault="00E65863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норм указанных законов МО РФ разрабатывает внутренние нормативные правовые акты, многие из которых, в силу специфики оборонной деятельности, являются закрытыми.</w:t>
      </w:r>
    </w:p>
    <w:p w:rsidR="00F81105" w:rsidRPr="00571B97" w:rsidRDefault="00F81105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ведении боевых действий войсками в условиях применения противником ядерного, химического или биологического оружия, а также разрушения радиационно</w:t>
      </w:r>
      <w:r w:rsidR="004235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, химически и биологически опасных объектов</w:t>
      </w:r>
      <w:r w:rsidR="004E1700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личный состав, его обмундирование и другие элементы экипировки, средства индивидуальной защиты , вооружение и военная техника, местность и фортификационные сооружения, открытые источники воды и запасы материальных средств могут быть загрязнены </w:t>
      </w:r>
      <w:r w:rsidR="006678CA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радиоактивными веществами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зараже</w:t>
      </w:r>
      <w:r w:rsidR="0025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отравляющими веществами </w:t>
      </w:r>
      <w:r w:rsidR="006678C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биологическими средствами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43FD" w:rsidRPr="00571B97" w:rsidRDefault="00ED56A3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sz w:val="28"/>
          <w:szCs w:val="28"/>
        </w:rPr>
        <w:t>Зараженные местность и войсковые объекты могут являться источниками вторичных поражений личного состава</w:t>
      </w:r>
      <w:r w:rsidR="00207BCE" w:rsidRPr="00571B97">
        <w:rPr>
          <w:rFonts w:ascii="Times New Roman" w:eastAsia="Times New Roman" w:hAnsi="Times New Roman" w:cs="Times New Roman"/>
          <w:sz w:val="28"/>
          <w:szCs w:val="28"/>
        </w:rPr>
        <w:t xml:space="preserve"> и обусловливают необходимость его действий в средствах индивидуальной защиты, длительное пр</w:t>
      </w:r>
      <w:r w:rsidR="00183FB6" w:rsidRPr="00571B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7BCE" w:rsidRPr="00571B97">
        <w:rPr>
          <w:rFonts w:ascii="Times New Roman" w:eastAsia="Times New Roman" w:hAnsi="Times New Roman" w:cs="Times New Roman"/>
          <w:sz w:val="28"/>
          <w:szCs w:val="28"/>
        </w:rPr>
        <w:t xml:space="preserve">бывание в которых снижает боеспособность подразделений и частей. Снижение потерь личного состава и сохранение боеспособности </w:t>
      </w:r>
      <w:r w:rsidR="002943FD" w:rsidRPr="00571B97">
        <w:rPr>
          <w:rFonts w:ascii="Times New Roman" w:eastAsia="Times New Roman" w:hAnsi="Times New Roman" w:cs="Times New Roman"/>
          <w:sz w:val="28"/>
          <w:szCs w:val="28"/>
        </w:rPr>
        <w:t xml:space="preserve">войск, действующих в условиях радиоактивного, </w:t>
      </w:r>
      <w:r w:rsidR="00183FB6" w:rsidRPr="00571B97">
        <w:rPr>
          <w:rFonts w:ascii="Times New Roman" w:eastAsia="Times New Roman" w:hAnsi="Times New Roman" w:cs="Times New Roman"/>
          <w:sz w:val="28"/>
          <w:szCs w:val="28"/>
        </w:rPr>
        <w:t>химического или биологического заражения, обеспечиваются своевременным проведением специальной обработки войсковых объектов, местности и фортификационных сооружений.</w:t>
      </w:r>
    </w:p>
    <w:p w:rsidR="00F81105" w:rsidRPr="00571B97" w:rsidRDefault="002943FD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0DA3" w:rsidRPr="00571B97">
        <w:rPr>
          <w:rFonts w:ascii="Times New Roman" w:eastAsia="Times New Roman" w:hAnsi="Times New Roman" w:cs="Times New Roman"/>
          <w:sz w:val="28"/>
          <w:szCs w:val="28"/>
        </w:rPr>
        <w:t>пециаль</w:t>
      </w:r>
      <w:r w:rsidR="00F81105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proofErr w:type="gramStart"/>
      <w:r w:rsidR="00F81105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</w:t>
      </w:r>
      <w:r w:rsidR="0066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 w:rsidR="0066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мероприятий радиационной, химической и биологической</w:t>
      </w:r>
      <w:r w:rsidR="00F81105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и неотъемлемой частью мероприятия по ликвидации последствий применения противн</w:t>
      </w:r>
      <w:r w:rsidR="006678CA">
        <w:rPr>
          <w:rFonts w:ascii="Times New Roman" w:eastAsia="Times New Roman" w:hAnsi="Times New Roman" w:cs="Times New Roman"/>
          <w:color w:val="000000"/>
          <w:sz w:val="28"/>
          <w:szCs w:val="28"/>
        </w:rPr>
        <w:t>иком оружия массового поражения</w:t>
      </w:r>
      <w:r w:rsidR="00F81105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организуется штабами соединений и частей всех родов войск и проводится силами самих </w:t>
      </w:r>
      <w:proofErr w:type="gramStart"/>
      <w:r w:rsidR="00F81105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  с</w:t>
      </w:r>
      <w:proofErr w:type="gramEnd"/>
      <w:r w:rsidR="00F81105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 табельных средств.</w:t>
      </w:r>
    </w:p>
    <w:p w:rsidR="00483165" w:rsidRPr="00571B97" w:rsidRDefault="00F81105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Специальная обработка </w:t>
      </w:r>
      <w:r w:rsidR="00250062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включает: дегазацию, дезактивацию и дезинфекцию </w:t>
      </w:r>
      <w:r w:rsidR="006678CA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вооружения и военной техники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обмундирования и </w:t>
      </w:r>
      <w:r w:rsidR="00D4594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индивидуальной защиты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стрелкового оружия и предметов экипировки военнослужащих, запасов материаль</w:t>
      </w:r>
      <w:r w:rsidR="00924436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средств, 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фортификационных сооружений и отдельных участков местности, а также санитарную обработку личного состава, и в отдельных случаях дезинсекцию местности.</w:t>
      </w:r>
      <w:r w:rsidR="006E0DA3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165" w:rsidRPr="00571B97">
        <w:rPr>
          <w:rFonts w:ascii="Times New Roman" w:hAnsi="Times New Roman" w:cs="Times New Roman"/>
          <w:sz w:val="28"/>
          <w:szCs w:val="28"/>
        </w:rPr>
        <w:t>Проведение полной специальной обработки частей (</w:t>
      </w:r>
      <w:proofErr w:type="gramStart"/>
      <w:r w:rsidR="00483165" w:rsidRPr="00571B97">
        <w:rPr>
          <w:rFonts w:ascii="Times New Roman" w:hAnsi="Times New Roman" w:cs="Times New Roman"/>
          <w:sz w:val="28"/>
          <w:szCs w:val="28"/>
        </w:rPr>
        <w:t>подразделений)  осуществляется</w:t>
      </w:r>
      <w:proofErr w:type="gramEnd"/>
      <w:r w:rsidR="00483165" w:rsidRPr="00571B97">
        <w:rPr>
          <w:rFonts w:ascii="Times New Roman" w:hAnsi="Times New Roman" w:cs="Times New Roman"/>
          <w:sz w:val="28"/>
          <w:szCs w:val="28"/>
        </w:rPr>
        <w:t>, как правило, после выполнения ими боевой задачи своими силами</w:t>
      </w:r>
      <w:r w:rsidR="006E0DA3" w:rsidRPr="00571B97">
        <w:rPr>
          <w:rFonts w:ascii="Times New Roman" w:hAnsi="Times New Roman" w:cs="Times New Roman"/>
          <w:sz w:val="28"/>
          <w:szCs w:val="28"/>
        </w:rPr>
        <w:t xml:space="preserve">. </w:t>
      </w:r>
      <w:r w:rsidR="00483165" w:rsidRPr="00571B97">
        <w:rPr>
          <w:rFonts w:ascii="Times New Roman" w:hAnsi="Times New Roman" w:cs="Times New Roman"/>
          <w:sz w:val="28"/>
          <w:szCs w:val="28"/>
        </w:rPr>
        <w:t>Специальная обработка подразделений проводится своими силами и средствами на коротких остановках перед входом в назначенные районы, а также после выхода из зараженных районов (зон) или их преодоления, а в некоторых случаях сходу развертывают пункты специальной обработки</w:t>
      </w:r>
      <w:r w:rsidR="006E0DA3" w:rsidRPr="00571B97">
        <w:rPr>
          <w:rFonts w:ascii="Times New Roman" w:hAnsi="Times New Roman" w:cs="Times New Roman"/>
          <w:sz w:val="28"/>
          <w:szCs w:val="28"/>
        </w:rPr>
        <w:t>.</w:t>
      </w:r>
    </w:p>
    <w:p w:rsidR="00F81105" w:rsidRPr="00571B97" w:rsidRDefault="00F81105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обстановки, наличия времени и имеющихся в подразделении средств</w:t>
      </w:r>
      <w:r w:rsidR="004E1700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DA3" w:rsidRPr="00571B97">
        <w:rPr>
          <w:rFonts w:ascii="Times New Roman" w:hAnsi="Times New Roman" w:cs="Times New Roman"/>
          <w:sz w:val="28"/>
          <w:szCs w:val="28"/>
        </w:rPr>
        <w:t>специальная обработка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частичной или полной.</w:t>
      </w:r>
    </w:p>
    <w:p w:rsidR="00726CC6" w:rsidRPr="00571B97" w:rsidRDefault="00F81105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bCs/>
          <w:sz w:val="28"/>
          <w:szCs w:val="28"/>
        </w:rPr>
        <w:t>Частичная специальная обработка</w:t>
      </w:r>
      <w:r w:rsidRPr="00571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B97">
        <w:rPr>
          <w:rFonts w:ascii="Times New Roman" w:hAnsi="Times New Roman" w:cs="Times New Roman"/>
          <w:sz w:val="28"/>
          <w:szCs w:val="28"/>
        </w:rPr>
        <w:t xml:space="preserve">проводится по решению командира подразделения в зонах заражения с использованием табельных средств специальной обработки без прекращения выполнения боевых задач, с целью недопущения поражения и обеспечения возможности личному составу ведения боевых действий без </w:t>
      </w:r>
      <w:r w:rsidR="00D4594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индивидуальной защиты</w:t>
      </w:r>
      <w:r w:rsidR="00D45946" w:rsidRPr="00571B97">
        <w:rPr>
          <w:rFonts w:ascii="Times New Roman" w:hAnsi="Times New Roman" w:cs="Times New Roman"/>
          <w:sz w:val="28"/>
          <w:szCs w:val="28"/>
        </w:rPr>
        <w:t xml:space="preserve"> </w:t>
      </w:r>
      <w:r w:rsidRPr="00571B97">
        <w:rPr>
          <w:rFonts w:ascii="Times New Roman" w:hAnsi="Times New Roman" w:cs="Times New Roman"/>
          <w:sz w:val="28"/>
          <w:szCs w:val="28"/>
        </w:rPr>
        <w:t xml:space="preserve">кожи изолирующего типа, а также входа (выхода) в объекты </w:t>
      </w:r>
      <w:r w:rsidR="00D4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вооружения и военной </w:t>
      </w:r>
      <w:r w:rsidR="00D459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техники</w:t>
      </w:r>
      <w:r w:rsidR="00D45946" w:rsidRPr="00571B97">
        <w:rPr>
          <w:rFonts w:ascii="Times New Roman" w:hAnsi="Times New Roman" w:cs="Times New Roman"/>
          <w:sz w:val="28"/>
          <w:szCs w:val="28"/>
        </w:rPr>
        <w:t xml:space="preserve"> </w:t>
      </w:r>
      <w:r w:rsidRPr="00571B97">
        <w:rPr>
          <w:rFonts w:ascii="Times New Roman" w:hAnsi="Times New Roman" w:cs="Times New Roman"/>
          <w:sz w:val="28"/>
          <w:szCs w:val="28"/>
        </w:rPr>
        <w:t xml:space="preserve">и фортификационные сооружения. Проводится самостоятельно, каждым военнослужащим, с целью обеспечения возможности, ведения боевых действий в условиях применения противником </w:t>
      </w:r>
      <w:r w:rsidR="00DF7E9C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оружия массового поражения</w:t>
      </w:r>
      <w:r w:rsidRPr="00571B97">
        <w:rPr>
          <w:rFonts w:ascii="Times New Roman" w:hAnsi="Times New Roman" w:cs="Times New Roman"/>
          <w:sz w:val="28"/>
          <w:szCs w:val="28"/>
        </w:rPr>
        <w:t>.</w:t>
      </w:r>
    </w:p>
    <w:p w:rsidR="0018450F" w:rsidRPr="00571B97" w:rsidRDefault="0018450F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97">
        <w:rPr>
          <w:rFonts w:ascii="Times New Roman" w:hAnsi="Times New Roman" w:cs="Times New Roman"/>
          <w:bCs/>
          <w:sz w:val="28"/>
          <w:szCs w:val="28"/>
        </w:rPr>
        <w:t>Полная специальная обработка</w:t>
      </w:r>
      <w:r w:rsidRPr="00571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944" w:rsidRPr="00F84944">
        <w:rPr>
          <w:rFonts w:ascii="Times New Roman" w:hAnsi="Times New Roman" w:cs="Times New Roman"/>
          <w:bCs/>
          <w:sz w:val="28"/>
          <w:szCs w:val="28"/>
        </w:rPr>
        <w:t>подразделений</w:t>
      </w:r>
      <w:r w:rsidRPr="00571B97">
        <w:rPr>
          <w:rFonts w:ascii="Times New Roman" w:hAnsi="Times New Roman" w:cs="Times New Roman"/>
          <w:sz w:val="28"/>
          <w:szCs w:val="28"/>
        </w:rPr>
        <w:t xml:space="preserve"> проводится по решению </w:t>
      </w:r>
      <w:r w:rsidR="00F84944">
        <w:rPr>
          <w:rFonts w:ascii="Times New Roman" w:hAnsi="Times New Roman" w:cs="Times New Roman"/>
          <w:sz w:val="28"/>
          <w:szCs w:val="28"/>
        </w:rPr>
        <w:t>вышестоящего командования</w:t>
      </w:r>
      <w:r w:rsidRPr="00571B97">
        <w:rPr>
          <w:rFonts w:ascii="Times New Roman" w:hAnsi="Times New Roman" w:cs="Times New Roman"/>
          <w:sz w:val="28"/>
          <w:szCs w:val="28"/>
        </w:rPr>
        <w:t xml:space="preserve">, как правило, после выполнения боевых задач и выхода </w:t>
      </w:r>
      <w:r w:rsidRPr="00D45946">
        <w:rPr>
          <w:rFonts w:ascii="Times New Roman" w:hAnsi="Times New Roman" w:cs="Times New Roman"/>
          <w:sz w:val="28"/>
          <w:szCs w:val="28"/>
        </w:rPr>
        <w:t>частей</w:t>
      </w:r>
      <w:r w:rsidRPr="00F8494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71B97">
        <w:rPr>
          <w:rFonts w:ascii="Times New Roman" w:hAnsi="Times New Roman" w:cs="Times New Roman"/>
          <w:sz w:val="28"/>
          <w:szCs w:val="28"/>
        </w:rPr>
        <w:t xml:space="preserve">(подразделений) из зон заражения с целью полного удаления </w:t>
      </w:r>
      <w:r w:rsidR="00D45946">
        <w:rPr>
          <w:rFonts w:ascii="Times New Roman" w:hAnsi="Times New Roman" w:cs="Times New Roman"/>
          <w:sz w:val="28"/>
          <w:szCs w:val="28"/>
        </w:rPr>
        <w:t>отравляющих веществ</w:t>
      </w:r>
      <w:r w:rsidRPr="00571B97">
        <w:rPr>
          <w:rFonts w:ascii="Times New Roman" w:hAnsi="Times New Roman" w:cs="Times New Roman"/>
          <w:sz w:val="28"/>
          <w:szCs w:val="28"/>
        </w:rPr>
        <w:t xml:space="preserve">, </w:t>
      </w:r>
      <w:r w:rsidR="00D45946">
        <w:rPr>
          <w:rFonts w:ascii="Times New Roman" w:hAnsi="Times New Roman" w:cs="Times New Roman"/>
          <w:sz w:val="28"/>
          <w:szCs w:val="28"/>
        </w:rPr>
        <w:t>радиоактивных веществ</w:t>
      </w:r>
      <w:r w:rsidRPr="00571B97">
        <w:rPr>
          <w:rFonts w:ascii="Times New Roman" w:hAnsi="Times New Roman" w:cs="Times New Roman"/>
          <w:sz w:val="28"/>
          <w:szCs w:val="28"/>
        </w:rPr>
        <w:t xml:space="preserve"> и </w:t>
      </w:r>
      <w:r w:rsidR="00D45946">
        <w:rPr>
          <w:rFonts w:ascii="Times New Roman" w:hAnsi="Times New Roman" w:cs="Times New Roman"/>
          <w:sz w:val="28"/>
          <w:szCs w:val="28"/>
        </w:rPr>
        <w:t>биологических сред</w:t>
      </w:r>
      <w:r w:rsidRPr="00571B97">
        <w:rPr>
          <w:rFonts w:ascii="Times New Roman" w:hAnsi="Times New Roman" w:cs="Times New Roman"/>
          <w:sz w:val="28"/>
          <w:szCs w:val="28"/>
        </w:rPr>
        <w:t>, ликвидации опасности пораже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личного состава и обеспечения возможности личному составу действовать без </w:t>
      </w:r>
      <w:r w:rsidR="00D4594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индивидуальной защиты</w:t>
      </w:r>
      <w:r w:rsidR="00D45946" w:rsidRPr="00571B97">
        <w:rPr>
          <w:rFonts w:ascii="Times New Roman" w:hAnsi="Times New Roman" w:cs="Times New Roman"/>
          <w:sz w:val="28"/>
          <w:szCs w:val="28"/>
        </w:rPr>
        <w:t xml:space="preserve"> кожи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58BE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Полная специальная обработка включает полную дегазацию, дезактивацию и дезинфекцию наружных и внутренних поверхностей объектов </w:t>
      </w:r>
      <w:r w:rsidR="00DF7E9C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вооружения и военной техники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обмундирования, снаряжения, обуви, </w:t>
      </w:r>
      <w:r w:rsidR="00DF7E9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индивидуальной защиты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стрелкового оружия, запасов продовольствия и материальных средств, а также санитарную обработку личного состава, подвергшегося заражению </w:t>
      </w:r>
      <w:r w:rsidR="00E76CA6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биологическими средами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загрязнению </w:t>
      </w:r>
      <w:r w:rsidR="00E76CA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радиоактивными веществами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02BA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специальная обработка проводится на войсковых пунктах специальной обработки силами и средствами самих подразделений с использованием табельных бортовых комплектов и подручных средств, или в специально оборудованных районах специальной обработ</w:t>
      </w:r>
      <w:r w:rsidR="00DF7E9C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18450F" w:rsidRPr="00571B97" w:rsidRDefault="00483165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</w:t>
      </w:r>
      <w:r w:rsidR="004258BE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специальной обработки техники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силами</w:t>
      </w:r>
      <w:r w:rsidR="00095961"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подразделениях</w:t>
      </w: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</w:t>
      </w:r>
      <w:r w:rsidRPr="00571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18450F" w:rsidRPr="00571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втомобильный комплект для специальной обработки военной техники ДК-4</w:t>
      </w:r>
    </w:p>
    <w:p w:rsidR="0018450F" w:rsidRPr="00571B97" w:rsidRDefault="0018450F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ДК-4 предназначен для дезактивации, дегазации и дезинфекции грузовых автомобилей, автопоездов, специальных автомобильных шасси и бронетранспортеров с карбюраторными двигателями.</w:t>
      </w:r>
    </w:p>
    <w:p w:rsidR="0018450F" w:rsidRPr="00571B97" w:rsidRDefault="0018450F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подготовки комплекта к работе</w:t>
      </w:r>
      <w:r w:rsidR="004235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8450F" w:rsidRPr="00571B97" w:rsidRDefault="0018450F" w:rsidP="0057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характера заражения и обрабатываемой поверхности газожидкостный прибор подготавливается к работе газожидкостным методом или методом отсасывания радиоактивной пыли.</w:t>
      </w:r>
    </w:p>
    <w:p w:rsidR="00726CC6" w:rsidRPr="00571B97" w:rsidRDefault="0018450F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bCs/>
          <w:sz w:val="28"/>
          <w:szCs w:val="28"/>
        </w:rPr>
        <w:t>Метод отсасывания радиоактивной пыли</w:t>
      </w:r>
      <w:r w:rsidRPr="00571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B97">
        <w:rPr>
          <w:rFonts w:ascii="Times New Roman" w:hAnsi="Times New Roman" w:cs="Times New Roman"/>
          <w:sz w:val="28"/>
          <w:szCs w:val="28"/>
        </w:rPr>
        <w:t>применяется для дезактивации сухих, не</w:t>
      </w:r>
      <w:r w:rsidR="0052728F" w:rsidRPr="00571B97">
        <w:rPr>
          <w:rFonts w:ascii="Times New Roman" w:hAnsi="Times New Roman" w:cs="Times New Roman"/>
          <w:sz w:val="28"/>
          <w:szCs w:val="28"/>
        </w:rPr>
        <w:t xml:space="preserve"> </w:t>
      </w:r>
      <w:r w:rsidRPr="00571B97">
        <w:rPr>
          <w:rFonts w:ascii="Times New Roman" w:hAnsi="Times New Roman" w:cs="Times New Roman"/>
          <w:sz w:val="28"/>
          <w:szCs w:val="28"/>
        </w:rPr>
        <w:t>замасленных поверхностей, а также для дезактивации внутренних поверхностей кабин и кузовов машин. Во всех остальных случаях применяется газожидкостный метод обработки</w:t>
      </w:r>
      <w:r w:rsidR="00483165" w:rsidRPr="00571B97">
        <w:rPr>
          <w:rFonts w:ascii="Times New Roman" w:hAnsi="Times New Roman" w:cs="Times New Roman"/>
          <w:sz w:val="28"/>
          <w:szCs w:val="28"/>
        </w:rPr>
        <w:t>.</w:t>
      </w:r>
    </w:p>
    <w:p w:rsidR="00483165" w:rsidRPr="00571B97" w:rsidRDefault="00483165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 xml:space="preserve"> Согласно паспорта № 5651 </w:t>
      </w:r>
      <w:proofErr w:type="spellStart"/>
      <w:r w:rsidRPr="00571B97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571B97">
        <w:rPr>
          <w:rFonts w:ascii="Times New Roman" w:hAnsi="Times New Roman" w:cs="Times New Roman"/>
          <w:sz w:val="28"/>
          <w:szCs w:val="28"/>
        </w:rPr>
        <w:t xml:space="preserve"> на а</w:t>
      </w:r>
      <w:r w:rsidR="00E73C76" w:rsidRPr="00571B97">
        <w:rPr>
          <w:rFonts w:ascii="Times New Roman" w:hAnsi="Times New Roman" w:cs="Times New Roman"/>
          <w:sz w:val="28"/>
          <w:szCs w:val="28"/>
        </w:rPr>
        <w:t>втомобильный комплект для специальной обработки военной техники ДК-4</w:t>
      </w:r>
      <w:r w:rsidR="0042355C">
        <w:rPr>
          <w:rFonts w:ascii="Times New Roman" w:hAnsi="Times New Roman" w:cs="Times New Roman"/>
          <w:sz w:val="28"/>
          <w:szCs w:val="28"/>
        </w:rPr>
        <w:t xml:space="preserve"> </w:t>
      </w:r>
      <w:r w:rsidR="00164593" w:rsidRPr="00571B97">
        <w:rPr>
          <w:rFonts w:ascii="Times New Roman" w:hAnsi="Times New Roman" w:cs="Times New Roman"/>
          <w:sz w:val="28"/>
          <w:szCs w:val="28"/>
        </w:rPr>
        <w:t>1986 года</w:t>
      </w:r>
      <w:r w:rsidRPr="00571B97">
        <w:rPr>
          <w:rFonts w:ascii="Times New Roman" w:hAnsi="Times New Roman" w:cs="Times New Roman"/>
          <w:sz w:val="28"/>
          <w:szCs w:val="28"/>
        </w:rPr>
        <w:t>:</w:t>
      </w:r>
    </w:p>
    <w:p w:rsidR="00E73C76" w:rsidRPr="00571B97" w:rsidRDefault="00E73C76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Глава 1 Назначение комплекта</w:t>
      </w:r>
      <w:r w:rsidR="00571B97">
        <w:rPr>
          <w:rFonts w:ascii="Times New Roman" w:hAnsi="Times New Roman" w:cs="Times New Roman"/>
          <w:sz w:val="28"/>
          <w:szCs w:val="28"/>
        </w:rPr>
        <w:t>.</w:t>
      </w:r>
    </w:p>
    <w:p w:rsidR="00E73C76" w:rsidRPr="00571B97" w:rsidRDefault="00E73C76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Автомобильный комплект для специальной обработки военной техники ДК-4 предназначен для дезактивации, дегазации и дезинфекции грузовых автомобилей, автопоездов, специальных автомобильных шасси и бронетранспортёров с карбюраторными двигателями.</w:t>
      </w:r>
    </w:p>
    <w:p w:rsidR="00E73C76" w:rsidRPr="00571B97" w:rsidRDefault="00726CC6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Глава 5 Т</w:t>
      </w:r>
      <w:r w:rsidR="00E73C76" w:rsidRPr="00571B97">
        <w:rPr>
          <w:rFonts w:ascii="Times New Roman" w:hAnsi="Times New Roman" w:cs="Times New Roman"/>
          <w:sz w:val="28"/>
          <w:szCs w:val="28"/>
        </w:rPr>
        <w:t>ребования безопасности</w:t>
      </w:r>
      <w:r w:rsidR="00571B97">
        <w:rPr>
          <w:rFonts w:ascii="Times New Roman" w:hAnsi="Times New Roman" w:cs="Times New Roman"/>
          <w:sz w:val="28"/>
          <w:szCs w:val="28"/>
        </w:rPr>
        <w:t>.</w:t>
      </w:r>
    </w:p>
    <w:p w:rsidR="00E73C76" w:rsidRPr="00571B97" w:rsidRDefault="00E73C76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E73C76" w:rsidRPr="00571B97" w:rsidRDefault="00571B97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73C76" w:rsidRPr="00571B97">
        <w:rPr>
          <w:rFonts w:ascii="Times New Roman" w:hAnsi="Times New Roman" w:cs="Times New Roman"/>
          <w:sz w:val="28"/>
          <w:szCs w:val="28"/>
        </w:rPr>
        <w:t>аправлять газожидкостную струю на людей;</w:t>
      </w:r>
    </w:p>
    <w:p w:rsidR="00E73C76" w:rsidRPr="00571B97" w:rsidRDefault="00571B97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3C76" w:rsidRPr="00571B97">
        <w:rPr>
          <w:rFonts w:ascii="Times New Roman" w:hAnsi="Times New Roman" w:cs="Times New Roman"/>
          <w:sz w:val="28"/>
          <w:szCs w:val="28"/>
        </w:rPr>
        <w:t>ключать прибор в закрытых помещениях;</w:t>
      </w:r>
    </w:p>
    <w:p w:rsidR="00E73C76" w:rsidRPr="00571B97" w:rsidRDefault="00571B97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3C76" w:rsidRPr="00571B97">
        <w:rPr>
          <w:rFonts w:ascii="Times New Roman" w:hAnsi="Times New Roman" w:cs="Times New Roman"/>
          <w:sz w:val="28"/>
          <w:szCs w:val="28"/>
        </w:rPr>
        <w:t>аходиться перед диффузором эжектора при работе по дезактивации методом отсасывания радиоактивной пыли.</w:t>
      </w:r>
    </w:p>
    <w:p w:rsidR="00E73C76" w:rsidRPr="00571B97" w:rsidRDefault="00E73C76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Гла</w:t>
      </w:r>
      <w:r w:rsidR="00726CC6" w:rsidRPr="00571B97">
        <w:rPr>
          <w:rFonts w:ascii="Times New Roman" w:hAnsi="Times New Roman" w:cs="Times New Roman"/>
          <w:sz w:val="28"/>
          <w:szCs w:val="28"/>
        </w:rPr>
        <w:t>ва 7 П</w:t>
      </w:r>
      <w:r w:rsidRPr="00571B97">
        <w:rPr>
          <w:rFonts w:ascii="Times New Roman" w:hAnsi="Times New Roman" w:cs="Times New Roman"/>
          <w:sz w:val="28"/>
          <w:szCs w:val="28"/>
        </w:rPr>
        <w:t>орядок проведения работ по дегазации, дезактивации, дезинфекции</w:t>
      </w:r>
      <w:r w:rsidR="00571B97">
        <w:rPr>
          <w:rFonts w:ascii="Times New Roman" w:hAnsi="Times New Roman" w:cs="Times New Roman"/>
          <w:sz w:val="28"/>
          <w:szCs w:val="28"/>
        </w:rPr>
        <w:t>.</w:t>
      </w:r>
    </w:p>
    <w:p w:rsidR="00726CC6" w:rsidRPr="00571B97" w:rsidRDefault="00726CC6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97">
        <w:rPr>
          <w:rFonts w:ascii="Times New Roman" w:hAnsi="Times New Roman" w:cs="Times New Roman"/>
          <w:sz w:val="28"/>
          <w:szCs w:val="28"/>
        </w:rPr>
        <w:t>Пункт 7.9. П</w:t>
      </w:r>
      <w:r w:rsidR="00E73C76" w:rsidRPr="00571B97">
        <w:rPr>
          <w:rFonts w:ascii="Times New Roman" w:hAnsi="Times New Roman" w:cs="Times New Roman"/>
          <w:sz w:val="28"/>
          <w:szCs w:val="28"/>
        </w:rPr>
        <w:t>ри дезактивации техники методом отсасывания радиоактивной пыли особое внимание следует обращать на то, чтобы выбрасываемая радиоактивная пыль вторично не заражала обрабатываемый объект или рядом стоящую технику. Во избежание этого автомобиль (бронетранспортёр) с комплектом ДК-4 устанавливайте так, чтобы обрабатываемые объекты располагались с подветренной стороны.</w:t>
      </w:r>
    </w:p>
    <w:p w:rsidR="00E73C76" w:rsidRDefault="0042355C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что в</w:t>
      </w:r>
      <w:r w:rsidR="00E73C76" w:rsidRPr="00571B97">
        <w:rPr>
          <w:rFonts w:ascii="Times New Roman" w:hAnsi="Times New Roman" w:cs="Times New Roman"/>
          <w:sz w:val="28"/>
          <w:szCs w:val="28"/>
        </w:rPr>
        <w:t xml:space="preserve"> комплект ДК-4 не входит ёмкость для сбора радиоактивной пыли и дальнейшей её утилизации, а предполагается её распыление в окружающий воздух</w:t>
      </w:r>
      <w:r w:rsidR="0052728F" w:rsidRPr="00571B97">
        <w:rPr>
          <w:rFonts w:ascii="Times New Roman" w:hAnsi="Times New Roman" w:cs="Times New Roman"/>
          <w:sz w:val="28"/>
          <w:szCs w:val="28"/>
        </w:rPr>
        <w:t xml:space="preserve"> при проведении специальной обработки</w:t>
      </w:r>
      <w:r w:rsidR="001E48D8">
        <w:rPr>
          <w:rFonts w:ascii="Times New Roman" w:hAnsi="Times New Roman" w:cs="Times New Roman"/>
          <w:sz w:val="28"/>
          <w:szCs w:val="28"/>
        </w:rPr>
        <w:t>, которое</w:t>
      </w:r>
      <w:r w:rsidR="00E73C76" w:rsidRPr="00571B97">
        <w:rPr>
          <w:rFonts w:ascii="Times New Roman" w:hAnsi="Times New Roman" w:cs="Times New Roman"/>
          <w:sz w:val="28"/>
          <w:szCs w:val="28"/>
        </w:rPr>
        <w:t xml:space="preserve"> приведёт к зараж</w:t>
      </w:r>
      <w:r w:rsidR="001E48D8">
        <w:rPr>
          <w:rFonts w:ascii="Times New Roman" w:hAnsi="Times New Roman" w:cs="Times New Roman"/>
          <w:sz w:val="28"/>
          <w:szCs w:val="28"/>
        </w:rPr>
        <w:t xml:space="preserve">ению окружающей среды и воздуха, что </w:t>
      </w:r>
      <w:r w:rsidR="00E73C76" w:rsidRPr="00571B97">
        <w:rPr>
          <w:rFonts w:ascii="Times New Roman" w:hAnsi="Times New Roman" w:cs="Times New Roman"/>
          <w:sz w:val="28"/>
          <w:szCs w:val="28"/>
        </w:rPr>
        <w:t>противоречит законодательству РФ по экологической безопасности</w:t>
      </w:r>
      <w:r w:rsidR="001E48D8">
        <w:rPr>
          <w:rFonts w:ascii="Times New Roman" w:hAnsi="Times New Roman" w:cs="Times New Roman"/>
          <w:sz w:val="28"/>
          <w:szCs w:val="28"/>
        </w:rPr>
        <w:t>.</w:t>
      </w:r>
      <w:r w:rsidR="00A645C9" w:rsidRPr="00571B97">
        <w:rPr>
          <w:rFonts w:ascii="Times New Roman" w:hAnsi="Times New Roman" w:cs="Times New Roman"/>
          <w:sz w:val="28"/>
          <w:szCs w:val="28"/>
        </w:rPr>
        <w:t xml:space="preserve"> </w:t>
      </w:r>
      <w:r w:rsidR="001E48D8">
        <w:rPr>
          <w:rFonts w:ascii="Times New Roman" w:hAnsi="Times New Roman" w:cs="Times New Roman"/>
          <w:sz w:val="28"/>
          <w:szCs w:val="28"/>
        </w:rPr>
        <w:t>Поэтому</w:t>
      </w:r>
      <w:r w:rsidR="00DF7E9C">
        <w:rPr>
          <w:rFonts w:ascii="Times New Roman" w:hAnsi="Times New Roman" w:cs="Times New Roman"/>
          <w:sz w:val="28"/>
          <w:szCs w:val="28"/>
        </w:rPr>
        <w:t xml:space="preserve"> пришло время и появилась</w:t>
      </w:r>
      <w:r w:rsidR="001E48D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F7E9C">
        <w:rPr>
          <w:rFonts w:ascii="Times New Roman" w:hAnsi="Times New Roman" w:cs="Times New Roman"/>
          <w:sz w:val="28"/>
          <w:szCs w:val="28"/>
        </w:rPr>
        <w:t>сть</w:t>
      </w:r>
      <w:r w:rsidR="00A645C9" w:rsidRPr="00571B97">
        <w:rPr>
          <w:rFonts w:ascii="Times New Roman" w:hAnsi="Times New Roman" w:cs="Times New Roman"/>
          <w:sz w:val="28"/>
          <w:szCs w:val="28"/>
        </w:rPr>
        <w:t xml:space="preserve"> </w:t>
      </w:r>
      <w:r w:rsidR="00854288" w:rsidRPr="00571B97">
        <w:rPr>
          <w:rFonts w:ascii="Times New Roman" w:hAnsi="Times New Roman" w:cs="Times New Roman"/>
          <w:sz w:val="28"/>
          <w:szCs w:val="28"/>
        </w:rPr>
        <w:t>разработать ёмкость для сбора радиоактивной пыли</w:t>
      </w:r>
      <w:r w:rsidR="007B447D" w:rsidRPr="00571B97">
        <w:rPr>
          <w:rFonts w:ascii="Times New Roman" w:hAnsi="Times New Roman" w:cs="Times New Roman"/>
          <w:sz w:val="28"/>
          <w:szCs w:val="28"/>
        </w:rPr>
        <w:t xml:space="preserve"> и дальнейшей её утилизации</w:t>
      </w:r>
      <w:r w:rsidR="00E73C76" w:rsidRPr="00571B97">
        <w:rPr>
          <w:rFonts w:ascii="Times New Roman" w:hAnsi="Times New Roman" w:cs="Times New Roman"/>
          <w:sz w:val="28"/>
          <w:szCs w:val="28"/>
        </w:rPr>
        <w:t>.</w:t>
      </w:r>
    </w:p>
    <w:p w:rsidR="005F3FEF" w:rsidRDefault="005F3FEF" w:rsidP="0057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FEF" w:rsidRPr="00C13BE6" w:rsidRDefault="005F3FEF" w:rsidP="005F3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BE6">
        <w:rPr>
          <w:rFonts w:ascii="Times New Roman" w:hAnsi="Times New Roman" w:cs="Times New Roman"/>
          <w:sz w:val="28"/>
          <w:szCs w:val="28"/>
        </w:rPr>
        <w:t>Предлагается устройство для подключения комплектов специальной обработки ДК-4 методом отсасывания радиоактивной пыли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Изгота</w:t>
      </w:r>
      <w:r w:rsidRPr="00C13BE6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C13BE6">
        <w:rPr>
          <w:rFonts w:ascii="Times New Roman" w:hAnsi="Times New Roman" w:cs="Times New Roman"/>
          <w:sz w:val="28"/>
          <w:szCs w:val="28"/>
        </w:rPr>
        <w:t xml:space="preserve"> из металлических листов размером 500 на 500 мм, толщиной 1 мм. Железный лист толщиной 1 мм нарезается квадратом</w:t>
      </w:r>
      <w:r>
        <w:rPr>
          <w:rFonts w:ascii="Times New Roman" w:hAnsi="Times New Roman" w:cs="Times New Roman"/>
          <w:sz w:val="28"/>
          <w:szCs w:val="28"/>
        </w:rPr>
        <w:t xml:space="preserve"> со стороной грани</w:t>
      </w:r>
      <w:r w:rsidRPr="00C13BE6">
        <w:rPr>
          <w:rFonts w:ascii="Times New Roman" w:hAnsi="Times New Roman" w:cs="Times New Roman"/>
          <w:sz w:val="28"/>
          <w:szCs w:val="28"/>
        </w:rPr>
        <w:t xml:space="preserve"> размером 500 мм на 500 мм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C13BE6">
        <w:rPr>
          <w:rFonts w:ascii="Times New Roman" w:hAnsi="Times New Roman" w:cs="Times New Roman"/>
          <w:sz w:val="28"/>
          <w:szCs w:val="28"/>
        </w:rPr>
        <w:t>5 штук. Листы железа размером 500 на 500 мм, толщиной 1 мм по всем граням плоскостей, кроме одной свариваются электросваркой между собой так, чтобы получился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  <w:r w:rsidRPr="00C13BE6">
        <w:rPr>
          <w:rFonts w:ascii="Times New Roman" w:hAnsi="Times New Roman" w:cs="Times New Roman"/>
          <w:sz w:val="28"/>
          <w:szCs w:val="28"/>
        </w:rPr>
        <w:t xml:space="preserve"> куб рис.</w:t>
      </w:r>
      <w:proofErr w:type="gramStart"/>
      <w:r w:rsidRPr="00C13BE6">
        <w:rPr>
          <w:rFonts w:ascii="Times New Roman" w:hAnsi="Times New Roman" w:cs="Times New Roman"/>
          <w:sz w:val="28"/>
          <w:szCs w:val="28"/>
        </w:rPr>
        <w:t>1..</w:t>
      </w:r>
      <w:proofErr w:type="gramEnd"/>
      <w:r w:rsidRPr="00C13BE6">
        <w:rPr>
          <w:rFonts w:ascii="Times New Roman" w:hAnsi="Times New Roman" w:cs="Times New Roman"/>
          <w:sz w:val="28"/>
          <w:szCs w:val="28"/>
        </w:rPr>
        <w:t xml:space="preserve"> Устройство заглубляется в грунт на размер длинны грани 0,5 метра, открытой гранью вверх. Внутренний объём устройства составляет 0,125 кубических метра. Верхняя открытая грань прикрывается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  <w:r w:rsidRPr="00C13BE6">
        <w:rPr>
          <w:rFonts w:ascii="Times New Roman" w:hAnsi="Times New Roman" w:cs="Times New Roman"/>
          <w:sz w:val="28"/>
          <w:szCs w:val="28"/>
        </w:rPr>
        <w:t xml:space="preserve"> крышкой устройства</w:t>
      </w:r>
      <w:r>
        <w:rPr>
          <w:rFonts w:ascii="Times New Roman" w:hAnsi="Times New Roman" w:cs="Times New Roman"/>
          <w:sz w:val="28"/>
          <w:szCs w:val="28"/>
        </w:rPr>
        <w:t xml:space="preserve"> с прижимной шайбой</w:t>
      </w:r>
      <w:r w:rsidRPr="00C13BE6">
        <w:rPr>
          <w:rFonts w:ascii="Times New Roman" w:hAnsi="Times New Roman" w:cs="Times New Roman"/>
          <w:sz w:val="28"/>
          <w:szCs w:val="28"/>
        </w:rPr>
        <w:t xml:space="preserve"> 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3BE6">
        <w:rPr>
          <w:rFonts w:ascii="Times New Roman" w:hAnsi="Times New Roman" w:cs="Times New Roman"/>
          <w:sz w:val="28"/>
          <w:szCs w:val="28"/>
        </w:rPr>
        <w:t xml:space="preserve"> с отверстием диаметром 30 мм на расстоянии 18,5 мм от двух краёв в одном из углов крышки устройства. К отверстию в крышке устройства приваривается трубка диаметром (внутренним) 30 мм, длинной 30 мм, толщина стенок трубки 3 мм. Отступы от краёв крышки до трубки составляют 15,5 мм. Крышка устройства изготавливается</w:t>
      </w:r>
      <w:r>
        <w:rPr>
          <w:rFonts w:ascii="Times New Roman" w:hAnsi="Times New Roman" w:cs="Times New Roman"/>
          <w:sz w:val="28"/>
          <w:szCs w:val="28"/>
        </w:rPr>
        <w:t xml:space="preserve"> (4)</w:t>
      </w:r>
      <w:r w:rsidRPr="00C13BE6">
        <w:rPr>
          <w:rFonts w:ascii="Times New Roman" w:hAnsi="Times New Roman" w:cs="Times New Roman"/>
          <w:sz w:val="28"/>
          <w:szCs w:val="28"/>
        </w:rPr>
        <w:t xml:space="preserve"> из железа толщиной 1 мм размером 520 на 520 мм. С каждого угла железа 520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BE6">
        <w:rPr>
          <w:rFonts w:ascii="Times New Roman" w:hAnsi="Times New Roman" w:cs="Times New Roman"/>
          <w:sz w:val="28"/>
          <w:szCs w:val="28"/>
        </w:rPr>
        <w:t>мм на 520 мм вырезаются квадраты с гранью 17 мм, плоскости граней загибаются под углом 90</w:t>
      </w:r>
      <w:r w:rsidRPr="00C13BE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13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сторону, противоположную уже приваренной трубке </w:t>
      </w:r>
      <w:r w:rsidRPr="00C13BE6">
        <w:rPr>
          <w:rFonts w:ascii="Times New Roman" w:hAnsi="Times New Roman" w:cs="Times New Roman"/>
          <w:sz w:val="28"/>
          <w:szCs w:val="28"/>
        </w:rPr>
        <w:t>и свариваются по отрезанным граням 17 мм рис.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BE6">
        <w:rPr>
          <w:rFonts w:ascii="Times New Roman" w:hAnsi="Times New Roman" w:cs="Times New Roman"/>
          <w:sz w:val="28"/>
          <w:szCs w:val="28"/>
        </w:rPr>
        <w:t>Со стороны плоскости крышки, где находится трубка, приваривается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  <w:r w:rsidRPr="00C13BE6">
        <w:rPr>
          <w:rFonts w:ascii="Times New Roman" w:hAnsi="Times New Roman" w:cs="Times New Roman"/>
          <w:sz w:val="28"/>
          <w:szCs w:val="28"/>
        </w:rPr>
        <w:t xml:space="preserve"> ручка для снятия крышки устройства. Ручка изготавливается из железного </w:t>
      </w:r>
      <w:r>
        <w:rPr>
          <w:rFonts w:ascii="Times New Roman" w:hAnsi="Times New Roman" w:cs="Times New Roman"/>
          <w:sz w:val="28"/>
          <w:szCs w:val="28"/>
        </w:rPr>
        <w:t>квадра</w:t>
      </w:r>
      <w:r w:rsidRPr="00C13BE6">
        <w:rPr>
          <w:rFonts w:ascii="Times New Roman" w:hAnsi="Times New Roman" w:cs="Times New Roman"/>
          <w:sz w:val="28"/>
          <w:szCs w:val="28"/>
        </w:rPr>
        <w:t xml:space="preserve">та длинной 300 мм, </w:t>
      </w:r>
      <w:r w:rsidRPr="00C13BE6">
        <w:rPr>
          <w:rFonts w:ascii="Times New Roman" w:hAnsi="Times New Roman" w:cs="Times New Roman"/>
          <w:sz w:val="28"/>
          <w:szCs w:val="28"/>
        </w:rPr>
        <w:lastRenderedPageBreak/>
        <w:t xml:space="preserve">изогнутого петлёй, </w:t>
      </w:r>
      <w:r>
        <w:rPr>
          <w:rFonts w:ascii="Times New Roman" w:hAnsi="Times New Roman" w:cs="Times New Roman"/>
          <w:sz w:val="28"/>
          <w:szCs w:val="28"/>
        </w:rPr>
        <w:t>с гранью</w:t>
      </w:r>
      <w:r w:rsidRPr="00C13BE6">
        <w:rPr>
          <w:rFonts w:ascii="Times New Roman" w:hAnsi="Times New Roman" w:cs="Times New Roman"/>
          <w:sz w:val="28"/>
          <w:szCs w:val="28"/>
        </w:rPr>
        <w:t xml:space="preserve"> 6 мм и приваривается посередине крышки со стороны трубки рис.2. На плоскости крышки, противоположной от отверстия</w:t>
      </w:r>
      <w:r>
        <w:rPr>
          <w:rFonts w:ascii="Times New Roman" w:hAnsi="Times New Roman" w:cs="Times New Roman"/>
          <w:sz w:val="28"/>
          <w:szCs w:val="28"/>
        </w:rPr>
        <w:t xml:space="preserve"> с приваренной трубкой относительно приваренной ручки</w:t>
      </w:r>
      <w:r w:rsidRPr="00C13BE6"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B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C13BE6">
        <w:rPr>
          <w:rFonts w:ascii="Times New Roman" w:hAnsi="Times New Roman" w:cs="Times New Roman"/>
          <w:sz w:val="28"/>
          <w:szCs w:val="28"/>
        </w:rPr>
        <w:t xml:space="preserve"> мм и 156,5 мм от краёв крышки с загнутыми и приваренными сваркой краями делается отверстие 150 мм на 100 мм и просверливаются 4 отверстия диаметром 7 мм рис. 2. Из железного листа толщиной 1 мм вырезается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  <w:r w:rsidRPr="00C13BE6">
        <w:rPr>
          <w:rFonts w:ascii="Times New Roman" w:hAnsi="Times New Roman" w:cs="Times New Roman"/>
          <w:sz w:val="28"/>
          <w:szCs w:val="28"/>
        </w:rPr>
        <w:t xml:space="preserve"> прижимная шайба прямоугольной формы 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BE6">
        <w:rPr>
          <w:rFonts w:ascii="Times New Roman" w:hAnsi="Times New Roman" w:cs="Times New Roman"/>
          <w:sz w:val="28"/>
          <w:szCs w:val="28"/>
        </w:rPr>
        <w:t>мм на 140 мм, внутри прижимной шайбы на расстоянии 20 мм от края сторон вырезается прямоугольник 150 мм на 100 мм и просверливаются 4 отверстия диаметром 7 мм</w:t>
      </w:r>
      <w:r>
        <w:rPr>
          <w:rFonts w:ascii="Times New Roman" w:hAnsi="Times New Roman" w:cs="Times New Roman"/>
          <w:sz w:val="28"/>
          <w:szCs w:val="28"/>
        </w:rPr>
        <w:t xml:space="preserve"> с центрами</w:t>
      </w:r>
      <w:r w:rsidRPr="00C13BE6">
        <w:rPr>
          <w:rFonts w:ascii="Times New Roman" w:hAnsi="Times New Roman" w:cs="Times New Roman"/>
          <w:sz w:val="28"/>
          <w:szCs w:val="28"/>
        </w:rPr>
        <w:t xml:space="preserve"> на расстоянии 10 мм от краёв</w:t>
      </w:r>
      <w:r>
        <w:rPr>
          <w:rFonts w:ascii="Times New Roman" w:hAnsi="Times New Roman" w:cs="Times New Roman"/>
          <w:sz w:val="28"/>
          <w:szCs w:val="28"/>
        </w:rPr>
        <w:t>, совпадающие с отверстиями в крышке устройства с прижимной шайбой (2)</w:t>
      </w:r>
      <w:r w:rsidRPr="00C13BE6">
        <w:rPr>
          <w:rFonts w:ascii="Times New Roman" w:hAnsi="Times New Roman" w:cs="Times New Roman"/>
          <w:sz w:val="28"/>
          <w:szCs w:val="28"/>
        </w:rPr>
        <w:t xml:space="preserve"> рис.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Pr="00C13BE6">
        <w:rPr>
          <w:rFonts w:ascii="Times New Roman" w:hAnsi="Times New Roman" w:cs="Times New Roman"/>
          <w:sz w:val="28"/>
          <w:szCs w:val="28"/>
        </w:rPr>
        <w:t xml:space="preserve">2. Перед началом использования устройства необходимо вырезать из </w:t>
      </w:r>
      <w:proofErr w:type="spellStart"/>
      <w:proofErr w:type="gramStart"/>
      <w:r w:rsidRPr="00C13BE6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C13BE6">
        <w:rPr>
          <w:rFonts w:ascii="Times New Roman" w:hAnsi="Times New Roman" w:cs="Times New Roman"/>
          <w:sz w:val="28"/>
          <w:szCs w:val="28"/>
        </w:rPr>
        <w:t>-джутового</w:t>
      </w:r>
      <w:proofErr w:type="gramEnd"/>
      <w:r w:rsidRPr="00C13BE6">
        <w:rPr>
          <w:rFonts w:ascii="Times New Roman" w:hAnsi="Times New Roman" w:cs="Times New Roman"/>
          <w:sz w:val="28"/>
          <w:szCs w:val="28"/>
        </w:rPr>
        <w:t xml:space="preserve"> мешка кусок мешковины размером 200 мм на 300 мм, сложить пополам по длинной стороне и прикрыть отверстие в крышке устройства размером 150 мм на 100 мм, затем прижать прижимной шайбой и закрутить в отверстия диаметром 7 мм </w:t>
      </w:r>
      <w:r>
        <w:rPr>
          <w:rFonts w:ascii="Times New Roman" w:hAnsi="Times New Roman" w:cs="Times New Roman"/>
          <w:sz w:val="28"/>
          <w:szCs w:val="28"/>
        </w:rPr>
        <w:t xml:space="preserve">(7) </w:t>
      </w:r>
      <w:r w:rsidRPr="00C13BE6">
        <w:rPr>
          <w:rFonts w:ascii="Times New Roman" w:hAnsi="Times New Roman" w:cs="Times New Roman"/>
          <w:sz w:val="28"/>
          <w:szCs w:val="28"/>
        </w:rPr>
        <w:t>болты М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BE6">
        <w:rPr>
          <w:rFonts w:ascii="Times New Roman" w:hAnsi="Times New Roman" w:cs="Times New Roman"/>
          <w:sz w:val="28"/>
          <w:szCs w:val="28"/>
        </w:rPr>
        <w:t xml:space="preserve"> на 20, гайку М6,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BE6">
        <w:rPr>
          <w:rFonts w:ascii="Times New Roman" w:hAnsi="Times New Roman" w:cs="Times New Roman"/>
          <w:sz w:val="28"/>
          <w:szCs w:val="28"/>
        </w:rPr>
        <w:t xml:space="preserve">вставив под гайку шайбу диаметром 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BE6">
        <w:rPr>
          <w:rFonts w:ascii="Times New Roman" w:hAnsi="Times New Roman" w:cs="Times New Roman"/>
          <w:sz w:val="28"/>
          <w:szCs w:val="28"/>
        </w:rPr>
        <w:t xml:space="preserve">рис. 2. </w:t>
      </w:r>
    </w:p>
    <w:p w:rsidR="005F3FEF" w:rsidRPr="00C13BE6" w:rsidRDefault="005F3FEF" w:rsidP="005F3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BE6">
        <w:rPr>
          <w:rFonts w:ascii="Times New Roman" w:hAnsi="Times New Roman" w:cs="Times New Roman"/>
          <w:sz w:val="28"/>
          <w:szCs w:val="28"/>
        </w:rPr>
        <w:t xml:space="preserve">Указанное устройство находится на полигоне </w:t>
      </w:r>
      <w:r>
        <w:rPr>
          <w:rFonts w:ascii="Times New Roman" w:hAnsi="Times New Roman" w:cs="Times New Roman"/>
          <w:sz w:val="28"/>
          <w:szCs w:val="28"/>
        </w:rPr>
        <w:t>радиационной, химической и биологической защиты</w:t>
      </w:r>
      <w:r w:rsidRPr="00C13BE6">
        <w:rPr>
          <w:rFonts w:ascii="Times New Roman" w:hAnsi="Times New Roman" w:cs="Times New Roman"/>
          <w:sz w:val="28"/>
          <w:szCs w:val="28"/>
        </w:rPr>
        <w:t xml:space="preserve"> военный городок № </w:t>
      </w:r>
      <w:proofErr w:type="gramStart"/>
      <w:r w:rsidRPr="00C13BE6">
        <w:rPr>
          <w:rFonts w:ascii="Times New Roman" w:hAnsi="Times New Roman" w:cs="Times New Roman"/>
          <w:sz w:val="28"/>
          <w:szCs w:val="28"/>
        </w:rPr>
        <w:t>77  на</w:t>
      </w:r>
      <w:proofErr w:type="gramEnd"/>
      <w:r w:rsidRPr="00C13BE6">
        <w:rPr>
          <w:rFonts w:ascii="Times New Roman" w:hAnsi="Times New Roman" w:cs="Times New Roman"/>
          <w:sz w:val="28"/>
          <w:szCs w:val="28"/>
        </w:rPr>
        <w:t xml:space="preserve"> учебной точке по специальной обработке автотранспорта и военной техники на расстоянии 1 метр от переднего правого колеса автомобиля. </w:t>
      </w:r>
    </w:p>
    <w:p w:rsidR="005F3FEF" w:rsidRPr="00C13BE6" w:rsidRDefault="005F3FEF" w:rsidP="005F3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BE6">
        <w:rPr>
          <w:rFonts w:ascii="Times New Roman" w:hAnsi="Times New Roman" w:cs="Times New Roman"/>
          <w:sz w:val="28"/>
          <w:szCs w:val="28"/>
        </w:rPr>
        <w:t xml:space="preserve">Устройство для подключения комплектов специальной обработки ДК-4 изготовлено в одном экземпляре и установлено на специализированном учебном месте по специальной обработке военного городка № 77 на полигоне 214 кафедры </w:t>
      </w:r>
      <w:r>
        <w:rPr>
          <w:rFonts w:ascii="Times New Roman" w:hAnsi="Times New Roman" w:cs="Times New Roman"/>
          <w:sz w:val="28"/>
          <w:szCs w:val="28"/>
        </w:rPr>
        <w:t>радиационной, химической и биологической</w:t>
      </w:r>
      <w:r w:rsidRPr="00C13BE6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5F3FEF" w:rsidRDefault="005F3FEF" w:rsidP="005F3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BE6">
        <w:rPr>
          <w:rFonts w:ascii="Times New Roman" w:hAnsi="Times New Roman" w:cs="Times New Roman"/>
          <w:sz w:val="28"/>
          <w:szCs w:val="28"/>
        </w:rPr>
        <w:t xml:space="preserve"> Предлагаемое устройство предназначено для проведения практических, групповых и тактико-специальных занятий по подготовке, развертыванию и подключению вышеуказанного комплекта к работе. Устройство имитирует ёмкость для сбора радиоактивной пыли, что удовлетворяет современным требованиям экологической безопасности. Предложенное устройство повышает наглядность восприятия обучающимися и изучения порядка развертывания вышеуказанного комплекта к работе, позволяет более качественно формировать умения и навыки приемов, способов по подключению комплекта специальной обработки, а также позволяет проводить тренировки по отработке норматива №11 «Подготовка табельных средств к проведению специальной обработки».</w:t>
      </w:r>
    </w:p>
    <w:p w:rsidR="005F3FEF" w:rsidRDefault="005F3FEF" w:rsidP="005F3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FEF" w:rsidRPr="0029253E" w:rsidRDefault="005F3FEF" w:rsidP="005F3F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СПЕЦИФИКАЦИЯ</w:t>
      </w:r>
    </w:p>
    <w:p w:rsidR="005F3FEF" w:rsidRPr="00571B97" w:rsidRDefault="005F3FEF" w:rsidP="005F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  <w:r w:rsidRPr="00F74E1F">
        <w:rPr>
          <w:rFonts w:ascii="Times New Roman" w:hAnsi="Times New Roman" w:cs="Times New Roman"/>
          <w:sz w:val="28"/>
          <w:szCs w:val="28"/>
        </w:rPr>
        <w:t>На чертёж устройства для подключения комплекта специальной обработки ДК-4 для дезактивации</w:t>
      </w: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Общий вид устройства подключения комплекта специальной обработки ДК-4</w:t>
      </w:r>
    </w:p>
    <w:p w:rsidR="005F3FEF" w:rsidRPr="003D740F" w:rsidRDefault="005F3FEF" w:rsidP="005F3FEF">
      <w:pPr>
        <w:rPr>
          <w:rFonts w:ascii="Times New Roman" w:hAnsi="Times New Roman" w:cs="Times New Roman"/>
          <w:sz w:val="28"/>
          <w:szCs w:val="28"/>
        </w:rPr>
      </w:pPr>
      <w:r w:rsidRPr="00F74E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D740F">
        <w:rPr>
          <w:rFonts w:ascii="Times New Roman" w:hAnsi="Times New Roman" w:cs="Times New Roman"/>
          <w:sz w:val="28"/>
          <w:szCs w:val="28"/>
        </w:rPr>
        <w:t>Куб</w:t>
      </w: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2 -  </w:t>
      </w:r>
      <w:r w:rsidRPr="003D74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рышка устройства с прижимной шайбой</w:t>
      </w:r>
    </w:p>
    <w:p w:rsidR="005F3FEF" w:rsidRDefault="005F3FEF" w:rsidP="005F3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3 -  </w:t>
      </w:r>
      <w:r w:rsidRPr="003D740F">
        <w:rPr>
          <w:rFonts w:ascii="Times New Roman" w:hAnsi="Times New Roman" w:cs="Times New Roman"/>
          <w:sz w:val="28"/>
          <w:szCs w:val="28"/>
        </w:rPr>
        <w:t xml:space="preserve">Разрез </w:t>
      </w:r>
      <w:r>
        <w:rPr>
          <w:rFonts w:ascii="Times New Roman" w:hAnsi="Times New Roman" w:cs="Times New Roman"/>
          <w:sz w:val="28"/>
          <w:szCs w:val="28"/>
        </w:rPr>
        <w:t xml:space="preserve">крышки устройства с прижимной шайбой по оси </w:t>
      </w:r>
      <w:r w:rsidRPr="003D740F">
        <w:rPr>
          <w:rFonts w:ascii="Times New Roman" w:hAnsi="Times New Roman" w:cs="Times New Roman"/>
          <w:b/>
          <w:sz w:val="28"/>
          <w:szCs w:val="28"/>
        </w:rPr>
        <w:t>А</w:t>
      </w:r>
    </w:p>
    <w:p w:rsidR="005F3FEF" w:rsidRPr="003D740F" w:rsidRDefault="005F3FEF" w:rsidP="005F3FEF">
      <w:pPr>
        <w:rPr>
          <w:rFonts w:ascii="Times New Roman" w:hAnsi="Times New Roman" w:cs="Times New Roman"/>
          <w:sz w:val="28"/>
          <w:szCs w:val="28"/>
        </w:rPr>
      </w:pPr>
      <w:r w:rsidRPr="003D740F">
        <w:rPr>
          <w:rFonts w:ascii="Times New Roman" w:hAnsi="Times New Roman" w:cs="Times New Roman"/>
          <w:sz w:val="28"/>
          <w:szCs w:val="28"/>
        </w:rPr>
        <w:t>Рисунок 2. Крышка устройства подключения комплекта специальной обработки ДК - 4</w:t>
      </w: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4 -  </w:t>
      </w:r>
      <w:r w:rsidRPr="003D740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елезо для изготовления крышки устройства с прижимной шайбой</w:t>
      </w: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 Прижимная шайба</w:t>
      </w: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 Ручка для снятия крышки устройства</w:t>
      </w: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 Болт М6 на 20, гайка М6, шайба диаметром 6.</w:t>
      </w: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rPr>
          <w:rFonts w:ascii="Times New Roman" w:hAnsi="Times New Roman" w:cs="Times New Roman"/>
          <w:sz w:val="28"/>
          <w:szCs w:val="28"/>
        </w:rPr>
      </w:pPr>
    </w:p>
    <w:p w:rsidR="005F3FEF" w:rsidRDefault="005F3FEF" w:rsidP="005F3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ЧЕРТЕЖ</w:t>
      </w:r>
    </w:p>
    <w:p w:rsidR="005F3FEF" w:rsidRDefault="005F3FEF" w:rsidP="005F3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для подключения комплекта специальной обработки</w:t>
      </w:r>
      <w:r>
        <w:rPr>
          <w:rFonts w:ascii="Times New Roman" w:hAnsi="Times New Roman"/>
          <w:sz w:val="28"/>
          <w:szCs w:val="28"/>
        </w:rPr>
        <w:br/>
        <w:t>ДК – 4 для дезактивации.</w: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3" type="#_x0000_t202" style="position:absolute;margin-left:13pt;margin-top:10.8pt;width:20.05pt;height:24.1pt;z-index:251553792" strokecolor="white">
            <v:textbox>
              <w:txbxContent>
                <w:p w:rsidR="005F3FEF" w:rsidRPr="0022377A" w:rsidRDefault="005F3FEF" w:rsidP="005F3FEF">
                  <w:pPr>
                    <w:rPr>
                      <w:b/>
                      <w:sz w:val="28"/>
                      <w:szCs w:val="28"/>
                    </w:rPr>
                  </w:pPr>
                  <w:r w:rsidRPr="0022377A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2" type="#_x0000_t32" style="position:absolute;margin-left:25.75pt;margin-top:27.7pt;width:46.4pt;height:52.8pt;z-index:25155481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9" type="#_x0000_t202" style="position:absolute;margin-left:370pt;margin-top:26.4pt;width:19.45pt;height:18.8pt;z-index:251555840;mso-width-relative:margin;mso-height-relative:margin" strokecolor="white">
            <v:textbox>
              <w:txbxContent>
                <w:p w:rsidR="005F3FEF" w:rsidRPr="0065757D" w:rsidRDefault="005F3FEF" w:rsidP="005F3FEF">
                  <w:pPr>
                    <w:rPr>
                      <w:b/>
                    </w:rPr>
                  </w:pPr>
                  <w:r w:rsidRPr="0065757D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54" type="#_x0000_t202" style="position:absolute;margin-left:145.05pt;margin-top:4.1pt;width:31.9pt;height:15.6pt;z-index:251556864;mso-width-relative:margin;mso-height-relative:margin" filled="f" stroked="f">
            <v:textbox style="mso-next-textbox:#_x0000_s1254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108,5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52" type="#_x0000_t32" style="position:absolute;margin-left:145.75pt;margin-top:17.25pt;width:32.8pt;height:.05pt;flip:y;z-index:251557888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53" type="#_x0000_t32" style="position:absolute;margin-left:197.2pt;margin-top:17.2pt;width:16.3pt;height:.1pt;flip:x y;z-index:251558912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51" type="#_x0000_t32" style="position:absolute;margin-left:178.2pt;margin-top:17.25pt;width:18.65pt;height:.05pt;flip:x;z-index:25155993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50" type="#_x0000_t32" style="position:absolute;margin-left:196.8pt;margin-top:13.45pt;width:.05pt;height:35pt;z-index:25156096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9" type="#_x0000_t32" style="position:absolute;margin-left:178.55pt;margin-top:13.2pt;width:.05pt;height:35pt;z-index:25156198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3" type="#_x0000_t202" style="position:absolute;margin-left:259.5pt;margin-top:3.3pt;width:22pt;height:15.6pt;z-index:251563008;mso-width-relative:margin;mso-height-relative:margin" filled="f" stroked="f">
            <v:textbox style="mso-next-textbox:#_x0000_s1243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18,5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0" type="#_x0000_t32" style="position:absolute;margin-left:282.8pt;margin-top:27.7pt;width:0;height:72.6pt;flip:y;z-index:251564032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9" type="#_x0000_t32" style="position:absolute;margin-left:244.5pt;margin-top:27.7pt;width:45pt;height:0;z-index:25156505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98" type="#_x0000_t16" style="position:absolute;margin-left:178.6pt;margin-top:27.7pt;width:80.9pt;height:80.8pt;z-index:251566080" adj="1899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7" type="#_x0000_t32" style="position:absolute;margin-left:251.65pt;margin-top:17.2pt;width:31.95pt;height:0;flip:x;z-index:251567104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6" type="#_x0000_t32" style="position:absolute;margin-left:243.35pt;margin-top:17.25pt;width:9.6pt;height:0;flip:x;z-index:25156812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5" type="#_x0000_t32" style="position:absolute;margin-left:228.4pt;margin-top:17.2pt;width:14.95pt;height:.05pt;z-index:251569152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2" type="#_x0000_t32" style="position:absolute;margin-left:252.25pt;margin-top:13.2pt;width:.05pt;height:35pt;z-index:25157017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1" type="#_x0000_t32" style="position:absolute;margin-left:243.3pt;margin-top:13.2pt;width:.05pt;height:35pt;z-index:251571200" o:connectortype="straight" strokeweight=".25pt"/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40" type="#_x0000_t32" style="position:absolute;margin-left:364.65pt;margin-top:16.7pt;width:39.45pt;height:0;z-index:2515722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7" type="#_x0000_t202" style="position:absolute;margin-left:283.05pt;margin-top:24.85pt;width:19.45pt;height:18.8pt;z-index:251573248;mso-width-relative:margin;mso-height-relative:margin" strokecolor="white">
            <v:textbox>
              <w:txbxContent>
                <w:p w:rsidR="005F3FEF" w:rsidRPr="0065757D" w:rsidRDefault="005F3FEF" w:rsidP="005F3FEF">
                  <w:pPr>
                    <w:rPr>
                      <w:b/>
                    </w:rPr>
                  </w:pPr>
                  <w:r w:rsidRPr="0065757D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7" type="#_x0000_t202" style="position:absolute;margin-left:268.2pt;margin-top:11.65pt;width:19.6pt;height:25.2pt;z-index:251574272;mso-width-relative:margin;mso-height-relative:margin" filled="f" stroked="f">
            <v:textbox style="layout-flow:vertical;mso-layout-flow-alt:bottom-to-top;mso-next-textbox:#_x0000_s1217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800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58" type="#_x0000_t202" style="position:absolute;margin-left:153.2pt;margin-top:1.25pt;width:19.6pt;height:35.85pt;z-index:251575296;mso-width-relative:margin;mso-height-relative:margin" filled="f" stroked="f">
            <v:textbox style="layout-flow:vertical;mso-layout-flow-alt:bottom-to-top;mso-next-textbox:#_x0000_s1258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251,5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57" type="#_x0000_t32" style="position:absolute;margin-left:167.7pt;margin-top:5.35pt;width:.05pt;height:37.85pt;flip:y;z-index:251576320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55" type="#_x0000_t32" style="position:absolute;margin-left:164.4pt;margin-top:6.1pt;width:45pt;height:0;z-index:25157734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9" type="#_x0000_t32" style="position:absolute;margin-left:148.15pt;margin-top:6.1pt;width:.05pt;height:67.1pt;flip:y;z-index:251578368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8" type="#_x0000_t32" style="position:absolute;margin-left:110.15pt;margin-top:6.1pt;width:45pt;height:0;z-index:25157939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6" type="#_x0000_t202" style="position:absolute;margin-left:134.05pt;margin-top:25.35pt;width:19.6pt;height:25.2pt;z-index:251580416;mso-width-relative:margin;mso-height-relative:margin" filled="f" stroked="f">
            <v:textbox style="layout-flow:vertical;mso-layout-flow-alt:bottom-to-top;mso-next-textbox:#_x0000_s1236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800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225" style="position:absolute;margin-left:25.75pt;margin-top:6.1pt;width:96.9pt;height:89.3pt;z-index:251581440" coordorigin="5790,3100" coordsize="3840,3980">
            <v:shape id="_x0000_s1226" type="#_x0000_t16" style="position:absolute;left:5790;top:3100;width:3840;height:3980"/>
            <v:shape id="_x0000_s1227" type="#_x0000_t32" style="position:absolute;left:6770;top:3100;width:0;height:3020" o:connectortype="straight">
              <v:stroke dashstyle="dash"/>
            </v:shape>
            <v:shape id="_x0000_s1228" type="#_x0000_t32" style="position:absolute;left:5790;top:6120;width:980;height:960;flip:y" o:connectortype="straight">
              <v:stroke dashstyle="dash"/>
            </v:shape>
            <v:shape id="_x0000_s1229" type="#_x0000_t32" style="position:absolute;left:6770;top:6120;width:2860;height:0;flip:x" o:connectortype="straight">
              <v:stroke dashstyle="dash"/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201" style="position:absolute;margin-left:183.7pt;margin-top:16.7pt;width:36.9pt;height:53.1pt;z-index:251582464" coordorigin="4422,1315" coordsize="738,1062">
            <v:group id="_x0000_s1202" style="position:absolute;left:4422;top:1315;width:496;height:1062" coordorigin="8582,1509" coordsize="496,1062">
              <v:rect id="_x0000_s1203" style="position:absolute;left:8582;top:1509;width:496;height:1062"/>
              <v:rect id="_x0000_s1204" style="position:absolute;left:8710;top:1657;width:255;height:765"/>
              <v:oval id="_x0000_s1205" style="position:absolute;left:8601;top:1997;width:85;height:85"/>
              <v:oval id="_x0000_s1206" style="position:absolute;left:8798;top:2466;width:85;height:85"/>
              <v:oval id="_x0000_s1207" style="position:absolute;left:8800;top:1529;width:85;height:85"/>
              <v:oval id="_x0000_s1208" style="position:absolute;left:8975;top:1997;width:85;height:85"/>
            </v:group>
            <v:roundrect id="_x0000_s1209" style="position:absolute;left:5047;top:1375;width:113;height:951" arcsize="10923f"/>
            <v:shape id="_x0000_s1210" type="#_x0000_t32" style="position:absolute;left:5038;top:2131;width:113;height:1" o:connectortype="straight" strokeweight=".25pt"/>
            <v:shape id="_x0000_s1211" type="#_x0000_t32" style="position:absolute;left:5044;top:1592;width:113;height:1" o:connectortype="straight" strokeweight=".25pt"/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200" style="position:absolute;margin-left:234.8pt;margin-top:14.4pt;width:8.5pt;height:8.5pt;z-index:251583488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99" style="position:absolute;margin-left:233.15pt;margin-top:12.75pt;width:11.35pt;height:11.35pt;z-index:251584512" strokeweight=".25pt"/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41" type="#_x0000_t120" style="position:absolute;margin-left:70.2pt;margin-top:22.05pt;width:3.55pt;height:3.95pt;z-index:251585536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040" style="position:absolute;margin-left:336.85pt;margin-top:19.6pt;width:91.1pt;height:32.85pt;z-index:251586560" coordorigin="5035,9327" coordsize="1520,457">
            <v:rect id="_x0000_s1041" style="position:absolute;left:5035;top:9574;width:1519;height:210" filled="f"/>
            <v:rect id="_x0000_s1042" style="position:absolute;left:6238;top:9403;width:179;height:171" filled="f"/>
            <v:shape id="_x0000_s1043" type="#_x0000_t32" style="position:absolute;left:5068;top:9616;width:1454;height:0;flip:x" o:connectortype="straight" strokeweight=".25pt"/>
            <v:shape id="_x0000_s1044" type="#_x0000_t32" style="position:absolute;left:6522;top:9617;width:1;height:167" o:connectortype="straight" strokeweight=".25pt"/>
            <v:shape id="_x0000_s1045" type="#_x0000_t32" style="position:absolute;left:5067;top:9616;width:0;height:168" o:connectortype="straight" strokeweight=".25pt"/>
            <v:rect id="_x0000_s1046" style="position:absolute;left:5757;top:9327;width:71;height:247" filled="f"/>
            <v:shape id="_x0000_s1047" type="#_x0000_t32" style="position:absolute;left:5757;top:9379;width:71;height:0;flip:x" o:connectortype="straight" strokeweight=".25pt"/>
            <v:shape id="_x0000_s1048" type="#_x0000_t32" style="position:absolute;left:6522;top:9684;width:32;height:41;flip:x" o:connectortype="straight" strokeweight=".25pt"/>
            <v:shape id="_x0000_s1049" type="#_x0000_t32" style="position:absolute;left:6518;top:9637;width:32;height:41;flip:x" o:connectortype="straight" strokeweight=".25pt"/>
            <v:shape id="_x0000_s1050" type="#_x0000_t32" style="position:absolute;left:6522;top:9576;width:32;height:41;flip:x" o:connectortype="straight" strokeweight=".25pt"/>
            <v:shape id="_x0000_s1051" type="#_x0000_t32" style="position:absolute;left:6470;top:9576;width:32;height:41;flip:x" o:connectortype="straight" strokeweight=".25pt"/>
            <v:shape id="_x0000_s1052" type="#_x0000_t32" style="position:absolute;left:6329;top:9576;width:32;height:41;flip:x" o:connectortype="straight" strokeweight=".25pt"/>
            <v:shape id="_x0000_s1053" type="#_x0000_t32" style="position:absolute;left:6269;top:9576;width:32;height:41;flip:x" o:connectortype="straight" strokeweight=".25pt"/>
            <v:shape id="_x0000_s1054" type="#_x0000_t32" style="position:absolute;left:6206;top:9574;width:32;height:41;flip:x" o:connectortype="straight" strokeweight=".25pt"/>
            <v:shape id="_x0000_s1055" type="#_x0000_t32" style="position:absolute;left:6132;top:9574;width:32;height:41;flip:x" o:connectortype="straight" strokeweight=".25pt"/>
            <v:shape id="_x0000_s1056" type="#_x0000_t32" style="position:absolute;left:6069;top:9576;width:32;height:41;flip:x" o:connectortype="straight" strokeweight=".25pt"/>
            <v:shape id="_x0000_s1057" type="#_x0000_t32" style="position:absolute;left:5997;top:9576;width:32;height:41;flip:x" o:connectortype="straight" strokeweight=".25pt"/>
            <v:shape id="_x0000_s1058" type="#_x0000_t32" style="position:absolute;left:5854;top:9574;width:32;height:41;flip:x" o:connectortype="straight" strokeweight=".25pt"/>
            <v:shape id="_x0000_s1059" type="#_x0000_t32" style="position:absolute;left:5793;top:9574;width:32;height:41;flip:x" o:connectortype="straight" strokeweight=".25pt"/>
            <v:shape id="_x0000_s1060" type="#_x0000_t32" style="position:absolute;left:5725;top:9576;width:32;height:41;flip:x" o:connectortype="straight" strokeweight=".25pt"/>
            <v:shape id="_x0000_s1061" type="#_x0000_t32" style="position:absolute;left:5797;top:9338;width:32;height:41;flip:x" o:connectortype="straight" strokeweight=".25pt"/>
            <v:shape id="_x0000_s1062" type="#_x0000_t32" style="position:absolute;left:6399;top:9576;width:32;height:41;flip:x" o:connectortype="straight" strokeweight=".25pt"/>
            <v:shape id="_x0000_s1063" type="#_x0000_t32" style="position:absolute;left:5659;top:9574;width:32;height:41;flip:x" o:connectortype="straight" strokeweight=".25pt"/>
            <v:shape id="_x0000_s1064" type="#_x0000_t32" style="position:absolute;left:5607;top:9574;width:32;height:41;flip:x" o:connectortype="straight" strokeweight=".25pt"/>
            <v:shape id="_x0000_s1065" type="#_x0000_t32" style="position:absolute;left:5536;top:9576;width:32;height:41;flip:x" o:connectortype="straight" strokeweight=".25pt"/>
            <v:shape id="_x0000_s1066" type="#_x0000_t32" style="position:absolute;left:5469;top:9574;width:32;height:41;flip:x" o:connectortype="straight" strokeweight=".25pt"/>
            <v:shape id="_x0000_s1067" type="#_x0000_t32" style="position:absolute;left:5402;top:9576;width:32;height:41;flip:x" o:connectortype="straight" strokeweight=".25pt"/>
            <v:shape id="_x0000_s1068" type="#_x0000_t32" style="position:absolute;left:5345;top:9574;width:32;height:41;flip:x" o:connectortype="straight" strokeweight=".25pt"/>
            <v:shape id="_x0000_s1069" type="#_x0000_t32" style="position:absolute;left:5287;top:9576;width:32;height:41;flip:x" o:connectortype="straight" strokeweight=".25pt"/>
            <v:shape id="_x0000_s1070" type="#_x0000_t32" style="position:absolute;left:5241;top:9576;width:32;height:41;flip:x" o:connectortype="straight" strokeweight=".25pt"/>
            <v:shape id="_x0000_s1071" type="#_x0000_t32" style="position:absolute;left:5189;top:9576;width:32;height:41;flip:x" o:connectortype="straight" strokeweight=".25pt"/>
            <v:shape id="_x0000_s1072" type="#_x0000_t32" style="position:absolute;left:5133;top:9576;width:32;height:41;flip:x" o:connectortype="straight" strokeweight=".25pt"/>
            <v:shape id="_x0000_s1073" type="#_x0000_t32" style="position:absolute;left:5077;top:9576;width:32;height:41;flip:x" o:connectortype="straight" strokeweight=".25pt"/>
            <v:shape id="_x0000_s1074" type="#_x0000_t32" style="position:absolute;left:5038;top:9628;width:32;height:41;flip:x" o:connectortype="straight" strokeweight=".25pt"/>
            <v:shape id="_x0000_s1075" type="#_x0000_t32" style="position:absolute;left:5043;top:9574;width:32;height:41;flip:x" o:connectortype="straight" strokeweight=".25pt"/>
            <v:shape id="_x0000_s1076" type="#_x0000_t32" style="position:absolute;left:5036;top:9691;width:32;height:41;flip:x" o:connectortype="straight" strokeweight=".25pt"/>
            <v:shape id="_x0000_s1077" type="#_x0000_t32" style="position:absolute;left:5913;top:9576;width:32;height:41;flip:x" o:connectortype="straight" strokeweight=".25pt"/>
            <v:shape id="_x0000_s1078" type="#_x0000_t32" style="position:absolute;left:5762;top:9327;width:32;height:41;flip:x" o:connectortype="straight" strokeweight=".25pt"/>
            <v:rect id="_x0000_s1079" style="position:absolute;left:5203;top:9456;width:436;height:118" filled="f"/>
            <v:rect id="_x0000_s1080" style="position:absolute;left:5200;top:9374;width:109;height:76" filled="f" strokeweight=".5pt"/>
            <v:rect id="_x0000_s1081" style="position:absolute;left:5530;top:9377;width:109;height:76" filled="f" strokeweight=".5pt"/>
            <v:rect id="_x0000_s1082" style="position:absolute;left:5363;top:9374;width:109;height:76" filled="f" strokeweight=".5pt"/>
            <v:shape id="_x0000_s1083" type="#_x0000_t32" style="position:absolute;left:5036;top:9737;width:32;height:41;flip:x" o:connectortype="straight" strokeweight=".25pt"/>
            <v:shape id="_x0000_s1084" type="#_x0000_t32" style="position:absolute;left:6523;top:9731;width:32;height:41;flip:x" o:connectortype="straight" strokeweight=".25pt"/>
            <v:shape id="_x0000_s1085" type="#_x0000_t32" style="position:absolute;left:5446;top:9381;width:0;height:69" o:connectortype="straight" strokeweight=".25pt"/>
            <v:shape id="_x0000_s1086" type="#_x0000_t32" style="position:absolute;left:5387;top:9378;width:0;height:69" o:connectortype="straight" strokeweight=".25pt"/>
            <v:shape id="_x0000_s1087" type="#_x0000_t32" style="position:absolute;left:5536;top:9381;width:32;height:41;flip:x" o:connectortype="straight" strokeweight=".25pt"/>
            <v:shape id="_x0000_s1088" type="#_x0000_t32" style="position:absolute;left:5562;top:9381;width:45;height:63;flip:x" o:connectortype="straight" strokeweight=".25pt"/>
            <v:shape id="_x0000_s1089" type="#_x0000_t32" style="position:absolute;left:5594;top:9387;width:45;height:63;flip:x" o:connectortype="straight" strokeweight=".25pt"/>
            <v:shape id="_x0000_s1090" type="#_x0000_t32" style="position:absolute;left:5206;top:9375;width:32;height:41;flip:x" o:connectortype="straight" strokeweight=".25pt"/>
            <v:shape id="_x0000_s1091" type="#_x0000_t32" style="position:absolute;left:5227;top:9371;width:58;height:73;flip:x" o:connectortype="straight" strokeweight=".25pt"/>
            <v:shape id="_x0000_s1092" type="#_x0000_t32" style="position:absolute;left:5256;top:9390;width:58;height:73;flip:x" o:connectortype="straight" strokeweight=".25pt"/>
            <v:shape id="_x0000_s1093" type="#_x0000_t32" style="position:absolute;left:5313;top:9456;width:0;height:113" o:connectortype="straight" strokeweight=".25pt"/>
            <v:shape id="_x0000_s1094" type="#_x0000_t32" style="position:absolute;left:5527;top:9456;width:0;height:113" o:connectortype="straight" strokeweight=".25pt"/>
            <v:rect id="_x0000_s1095" style="position:absolute;left:5226;top:9450;width:71;height:287" strokeweight=".25pt"/>
            <v:rect id="_x0000_s1096" style="position:absolute;left:5545;top:9450;width:71;height:287" strokeweight=".25pt"/>
            <v:shape id="_x0000_s1097" type="#_x0000_t32" style="position:absolute;left:5197;top:9481;width:32;height:28;flip:x" o:connectortype="straight" strokeweight=".25pt"/>
            <v:rect id="_x0000_s1098" style="position:absolute;left:5297;top:9649;width:71;height:76" filled="f" strokeweight=".5pt"/>
            <v:shape id="_x0000_s1099" type="#_x0000_t32" style="position:absolute;left:5227;top:9456;width:47;height:57;flip:x" o:connectortype="straight" strokeweight=".25pt"/>
            <v:shape id="_x0000_s1100" type="#_x0000_t32" style="position:absolute;left:5227;top:9472;width:70;height:88;flip:x" o:connectortype="straight" strokeweight=".25pt"/>
            <v:shape id="_x0000_s1101" type="#_x0000_t32" style="position:absolute;left:5229;top:9519;width:70;height:88;flip:x" o:connectortype="straight" strokeweight=".25pt"/>
            <v:shape id="_x0000_s1102" type="#_x0000_t32" style="position:absolute;left:5229;top:9569;width:68;height:85;flip:x" o:connectortype="straight" strokeweight=".25pt"/>
            <v:shape id="_x0000_s1103" type="#_x0000_t32" style="position:absolute;left:5229;top:9628;width:68;height:75;flip:x" o:connectortype="straight" strokeweight=".25pt"/>
            <v:shape id="_x0000_s1104" type="#_x0000_t32" style="position:absolute;left:5230;top:9675;width:70;height:68;flip:x" o:connectortype="straight" strokeweight=".25pt"/>
            <v:rect id="_x0000_s1105" style="position:absolute;left:5153;top:9649;width:71;height:76" filled="f" strokeweight=".5pt"/>
            <v:shape id="_x0000_s1106" type="#_x0000_t32" style="position:absolute;left:5369;top:9611;width:0;height:76" o:connectortype="straight" strokeweight=".25pt"/>
            <v:shape id="_x0000_s1107" type="#_x0000_t32" style="position:absolute;left:5151;top:9611;width:0;height:76" o:connectortype="straight" strokeweight=".25pt"/>
            <v:shape id="_x0000_s1108" type="#_x0000_t32" style="position:absolute;left:5300;top:9666;width:70;height:57;flip:x" o:connectortype="straight" strokeweight=".25pt"/>
            <v:shape id="_x0000_s1109" type="#_x0000_t32" style="position:absolute;left:5151;top:9659;width:70;height:57;flip:x" o:connectortype="straight" strokeweight=".25pt"/>
            <v:shape id="_x0000_s1110" type="#_x0000_t32" style="position:absolute;left:5520;top:9491;width:32;height:28;flip:x" o:connectortype="straight" strokeweight=".25pt"/>
            <v:shape id="_x0000_s1111" type="#_x0000_t32" style="position:absolute;left:5615;top:9495;width:32;height:28;flip:x" o:connectortype="straight" strokeweight=".25pt"/>
            <v:rect id="_x0000_s1112" style="position:absolute;left:5615;top:9652;width:71;height:76" filled="f" strokeweight=".5pt"/>
            <v:shape id="_x0000_s1113" type="#_x0000_t32" style="position:absolute;left:5550;top:9577;width:68;height:75;flip:x" o:connectortype="straight" strokeweight=".25pt"/>
            <v:shape id="_x0000_s1114" type="#_x0000_t32" style="position:absolute;left:5568;top:9678;width:53;height:59;flip:x" o:connectortype="straight" strokeweight=".25pt"/>
            <v:rect id="_x0000_s1115" style="position:absolute;left:5471;top:9652;width:71;height:76" filled="f" strokeweight=".5pt"/>
            <v:shape id="_x0000_s1116" type="#_x0000_t32" style="position:absolute;left:5687;top:9614;width:0;height:76" o:connectortype="straight" strokeweight=".25pt"/>
            <v:shape id="_x0000_s1117" type="#_x0000_t32" style="position:absolute;left:5469;top:9614;width:0;height:76" o:connectortype="straight" strokeweight=".25pt"/>
            <v:shape id="_x0000_s1118" type="#_x0000_t32" style="position:absolute;left:5618;top:9669;width:70;height:57;flip:x" o:connectortype="straight" strokeweight=".25pt"/>
            <v:shape id="_x0000_s1119" type="#_x0000_t32" style="position:absolute;left:5469;top:9662;width:70;height:57;flip:x" o:connectortype="straight" strokeweight=".25pt"/>
            <v:shape id="_x0000_s1120" type="#_x0000_t32" style="position:absolute;left:5550;top:9533;width:68;height:75;flip:x" o:connectortype="straight" strokeweight=".25pt"/>
            <v:shape id="_x0000_s1121" type="#_x0000_t32" style="position:absolute;left:5547;top:9495;width:68;height:75;flip:x" o:connectortype="straight" strokeweight=".25pt"/>
            <v:shape id="_x0000_s1122" type="#_x0000_t32" style="position:absolute;left:5547;top:9450;width:68;height:75;flip:x" o:connectortype="straight" strokeweight=".25pt"/>
            <v:shape id="_x0000_s1123" type="#_x0000_t32" style="position:absolute;left:5545;top:9633;width:68;height:75;flip:x" o:connectortype="straight" strokeweight=".25pt"/>
            <v:shape id="_x0000_s1124" type="#_x0000_t32" style="position:absolute;left:5294;top:9505;width:32;height:28;flip:x" o:connectortype="straight" strokeweight=".25pt"/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8" type="#_x0000_t32" style="position:absolute;margin-left:164pt;margin-top:14.7pt;width:135pt;height:0;z-index:25158758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59" type="#_x0000_t32" style="position:absolute;margin-left:186.75pt;margin-top:14.7pt;width:0;height:53pt;z-index:25158860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4" type="#_x0000_t202" style="position:absolute;margin-left:299pt;margin-top:24.7pt;width:22.3pt;height:18pt;z-index:251589632;mso-width-relative:margin;mso-height-relative:margin" filled="f" stroked="f">
            <v:textbox style="mso-next-textbox:#_x0000_s1224" inset="0,0,0,0">
              <w:txbxContent>
                <w:p w:rsidR="005F3FEF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2" type="#_x0000_t32" style="position:absolute;margin-left:287.8pt;margin-top:14.7pt;width:16pt;height:28.6pt;flip:x;z-index:251590656" o:connectortype="straight" strokeweight=".25pt">
            <v:stroke endarrow="block" endarrowwidth="narrow"/>
          </v:shape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49" type="#_x0000_t120" style="position:absolute;margin-left:384.45pt;margin-top:16.05pt;width:3.55pt;height:3.95pt;z-index:251591680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48" type="#_x0000_t32" style="position:absolute;margin-left:385.95pt;margin-top:18.45pt;width:25.8pt;height:27.35pt;z-index:25159270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45" type="#_x0000_t32" style="position:absolute;margin-left:239.6pt;margin-top:7.5pt;width:46.4pt;height:52.8pt;z-index:25159372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44" type="#_x0000_t120" style="position:absolute;margin-left:236.7pt;margin-top:5pt;width:3.55pt;height:3.95pt;z-index:251594752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63" type="#_x0000_t202" style="position:absolute;margin-left:151.9pt;margin-top:23.2pt;width:22pt;height:15.6pt;z-index:251595776;mso-width-relative:margin;mso-height-relative:margin" filled="f" stroked="f">
            <v:textbox style="mso-next-textbox:#_x0000_s1263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39,5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56" type="#_x0000_t32" style="position:absolute;margin-left:163.5pt;margin-top:12.7pt;width:45pt;height:0;z-index:25159680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2" type="#_x0000_t32" style="position:absolute;margin-left:121.95pt;margin-top:16.65pt;width:34.15pt;height:.05pt;z-index:25159782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0" type="#_x0000_t202" style="position:absolute;margin-left:119.3pt;margin-top:20pt;width:26.3pt;height:18pt;z-index:251598848;mso-width-relative:margin;mso-height-relative:margin" filled="f" stroked="f">
            <v:textbox style="mso-next-textbox:#_x0000_s1240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800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4" type="#_x0000_t32" style="position:absolute;margin-left:100.2pt;margin-top:19pt;width:0;height:45.6pt;z-index:25159987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3" type="#_x0000_t32" style="position:absolute;margin-left:25.75pt;margin-top:19pt;width:0;height:45.6pt;z-index:25160089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0" type="#_x0000_t32" style="position:absolute;margin-left:131.5pt;margin-top:16.15pt;width:16.65pt;height:22.2pt;flip:y;z-index:251601920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3" type="#_x0000_t32" style="position:absolute;margin-left:259.45pt;margin-top:15.2pt;width:34.35pt;height:.2pt;flip:y;z-index:25160294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3" type="#_x0000_t32" style="position:absolute;margin-left:268.2pt;margin-top:22.85pt;width:14.8pt;height:25.5pt;flip:y;z-index:251603968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1" type="#_x0000_t32" style="position:absolute;margin-left:273.3pt;margin-top:5.25pt;width:20pt;height:33.9pt;flip:x;z-index:25160499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5" type="#_x0000_t32" style="position:absolute;margin-left:252.3pt;margin-top:5.25pt;width:0;height:45.6pt;z-index:25160601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4" type="#_x0000_t32" style="position:absolute;margin-left:178.6pt;margin-top:5.25pt;width:0;height:45.6pt;z-index:25160704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2" type="#_x0000_t32" style="position:absolute;margin-left:244.5pt;margin-top:22.85pt;width:45pt;height:0;z-index:251608064" o:connectortype="straight" strokeweight=".25pt"/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47" type="#_x0000_t202" style="position:absolute;margin-left:405.9pt;margin-top:9.85pt;width:20.05pt;height:24.1pt;z-index:251609088" strokecolor="white">
            <v:textbox>
              <w:txbxContent>
                <w:p w:rsidR="005F3FEF" w:rsidRPr="0022377A" w:rsidRDefault="005F3FEF" w:rsidP="005F3F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46" type="#_x0000_t202" style="position:absolute;margin-left:283.6pt;margin-top:19.85pt;width:20.05pt;height:24.1pt;z-index:251610112" strokecolor="white">
            <v:textbox>
              <w:txbxContent>
                <w:p w:rsidR="005F3FEF" w:rsidRPr="0022377A" w:rsidRDefault="005F3FEF" w:rsidP="005F3F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62" type="#_x0000_t32" style="position:absolute;margin-left:150.6pt;margin-top:7.5pt;width:27.6pt;height:.15pt;flip:y;z-index:251611136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61" type="#_x0000_t32" style="position:absolute;margin-left:185.8pt;margin-top:7.45pt;width:15.5pt;height:.2pt;flip:x y;z-index:251612160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60" type="#_x0000_t32" style="position:absolute;margin-left:178.2pt;margin-top:7.65pt;width:9.6pt;height:0;flip:x;z-index:25161318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5" type="#_x0000_t202" style="position:absolute;margin-left:54.5pt;margin-top:17.3pt;width:26.3pt;height:18pt;z-index:251614208;mso-width-relative:margin;mso-height-relative:margin" filled="f" stroked="f">
            <v:textbox style="mso-next-textbox:#_x0000_s1235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800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31" type="#_x0000_t32" style="position:absolute;margin-left:95.5pt;margin-top:9.85pt;width:45pt;height:0;z-index:25161523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8" type="#_x0000_t32" style="position:absolute;margin-left:178.6pt;margin-top:16.15pt;width:74.35pt;height:0;z-index:251616256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16" type="#_x0000_t202" style="position:absolute;margin-left:208.5pt;margin-top:2.15pt;width:26.3pt;height:18pt;z-index:251617280;mso-width-relative:margin;mso-height-relative:margin" filled="f" stroked="f">
            <v:textbox style="mso-next-textbox:#_x0000_s1216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800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7" type="#_x0000_t32" style="position:absolute;margin-left:25.85pt;margin-top:1.8pt;width:74.35pt;height:0;z-index:251618304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margin-left:-3.6pt;margin-top:27.7pt;width:465.3pt;height:55.85pt;z-index:251619328;mso-width-relative:margin;mso-height-relative:margin" filled="f" stroked="f">
            <v:textbox>
              <w:txbxContent>
                <w:p w:rsidR="005F3FEF" w:rsidRPr="004272D5" w:rsidRDefault="005F3FEF" w:rsidP="005F3FE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72D5">
                    <w:rPr>
                      <w:rFonts w:ascii="Times New Roman" w:hAnsi="Times New Roman"/>
                      <w:sz w:val="28"/>
                      <w:szCs w:val="28"/>
                    </w:rPr>
                    <w:t>Рис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унок</w:t>
                  </w:r>
                  <w:r w:rsidRPr="004272D5"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Общий вид устройства подключения комплекта специальной обработки ДК - 4 </w:t>
                  </w:r>
                </w:p>
              </w:txbxContent>
            </v:textbox>
          </v:shape>
        </w:pict>
      </w:r>
    </w:p>
    <w:p w:rsidR="005F3FEF" w:rsidRDefault="005F3FEF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47" type="#_x0000_t32" style="position:absolute;margin-left:220.4pt;margin-top:18.45pt;width:4.25pt;height:9.65pt;flip:x;z-index:2516203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8" type="#_x0000_t202" style="position:absolute;margin-left:227.1pt;margin-top:17.65pt;width:22pt;height:15.6pt;z-index:251621376;mso-width-relative:margin;mso-height-relative:margin" filled="f" stroked="f">
            <v:textbox style="mso-next-textbox:#_x0000_s1248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6" type="#_x0000_t120" style="position:absolute;margin-left:220.15pt;margin-top:20.85pt;width:4.85pt;height:5.65pt;z-index:25162240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92" type="#_x0000_t202" style="position:absolute;margin-left:84.15pt;margin-top:14.35pt;width:21.15pt;height:14.85pt;z-index:251623424;mso-width-relative:margin;mso-height-relative:margin" filled="f" stroked="f">
            <v:textbox style="mso-next-textbox:#_x0000_s1292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85" type="#_x0000_t32" style="position:absolute;margin-left:66.3pt;margin-top:19.7pt;width:0;height:50.75pt;z-index:25162444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84" type="#_x0000_t32" style="position:absolute;margin-left:52.05pt;margin-top:19.7pt;width:0;height:50.75pt;z-index:251625472" o:connectortype="straight" strokeweight=".25pt"/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04" type="#_x0000_t202" style="position:absolute;margin-left:212.75pt;margin-top:13.75pt;width:22pt;height:15.6pt;z-index:251626496;mso-width-relative:margin;mso-height-relative:margin" filled="f" stroked="f">
            <v:textbox style="mso-next-textbox:#_x0000_s1304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03" type="#_x0000_t32" style="position:absolute;margin-left:204.35pt;margin-top:26.7pt;width:31.95pt;height:0;flip:x;z-index:251627520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02" type="#_x0000_t32" style="position:absolute;margin-left:191.8pt;margin-top:26.95pt;width:13.25pt;height:.05pt;flip:x;z-index:25162854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01" type="#_x0000_t32" style="position:absolute;margin-left:182.45pt;margin-top:26.95pt;width:11.8pt;height:0;z-index:251629568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99" type="#_x0000_t32" style="position:absolute;margin-left:205.05pt;margin-top:22.65pt;width:0;height:36.1pt;z-index:25163059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00" type="#_x0000_t32" style="position:absolute;margin-left:193.8pt;margin-top:22.65pt;width:0;height:35.85pt;z-index:25163161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3" type="#_x0000_t32" style="position:absolute;margin-left:248.05pt;margin-top:18.6pt;width:11.8pt;height:0;z-index:251632640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5" type="#_x0000_t32" style="position:absolute;margin-left:216.25pt;margin-top:2.55pt;width:24pt;height:.05pt;flip:x;z-index:25163366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44" type="#_x0000_t32" style="position:absolute;margin-left:240.15pt;margin-top:2.55pt;width:13.8pt;height:48.8pt;flip:x y;z-index:25163468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71" type="#_x0000_t32" style="position:absolute;margin-left:130.9pt;margin-top:27.55pt;width:39.4pt;height:.1pt;z-index:25163571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74" type="#_x0000_t32" style="position:absolute;margin-left:166.05pt;margin-top:27.65pt;width:0;height:85.05pt;flip:y;z-index:251636736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91" type="#_x0000_t32" style="position:absolute;margin-left:22.95pt;margin-top:7.3pt;width:0;height:20.35pt;z-index:251637760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90" type="#_x0000_t32" style="position:absolute;margin-left:22.95pt;margin-top:22.65pt;width:.1pt;height:62.15pt;flip:y;z-index:25163878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88" type="#_x0000_t32" style="position:absolute;margin-left:37.5pt;margin-top:4.2pt;width:53.25pt;height:0;flip:x;z-index:25163980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87" type="#_x0000_t32" style="position:absolute;margin-left:66.5pt;margin-top:4.2pt;width:40.45pt;height:0;flip:x;z-index:251640832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86" type="#_x0000_t32" style="position:absolute;margin-left:33.1pt;margin-top:4.2pt;width:18.95pt;height:.05pt;z-index:251641856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82" type="#_x0000_t32" style="position:absolute;margin-left:14.35pt;margin-top:27.6pt;width:52.05pt;height:.05pt;z-index:25164288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79" style="position:absolute;margin-left:130.9pt;margin-top:27.55pt;width:14.35pt;height:14.4pt;z-index:251643904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78" style="position:absolute;margin-left:52.05pt;margin-top:27.55pt;width:14.35pt;height:14.4pt;z-index:251644928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69" style="position:absolute;margin-left:52.05pt;margin-top:27.6pt;width:93.65pt;height:85.1pt;z-index:251645952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4" type="#_x0000_t202" style="position:absolute;margin-left:273.3pt;margin-top:4.75pt;width:22pt;height:15.6pt;z-index:251646976;mso-width-relative:margin;mso-height-relative:margin" filled="f" stroked="f">
            <v:textbox style="mso-next-textbox:#_x0000_s1194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8130" cy="198755"/>
                        <wp:effectExtent l="19050" t="0" r="762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2" type="#_x0000_t32" style="position:absolute;margin-left:266.35pt;margin-top:18.6pt;width:31.95pt;height:0;flip:x;z-index:251648000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1" type="#_x0000_t32" style="position:absolute;margin-left:259.4pt;margin-top:18.6pt;width:7.8pt;height:0;flip:x;z-index:25164902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0" type="#_x0000_t32" style="position:absolute;margin-left:259.4pt;margin-top:14.85pt;width:.05pt;height:35pt;z-index:25165004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9" type="#_x0000_t32" style="position:absolute;margin-left:266.95pt;margin-top:13.85pt;width:.05pt;height:35pt;z-index:251651072" o:connectortype="straight" strokeweight=".25pt"/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93" type="#_x0000_t202" style="position:absolute;margin-left:4.8pt;margin-top:23.9pt;width:19.75pt;height:22.85pt;z-index:251652096;mso-width-relative:margin;mso-height-relative:margin" filled="f" stroked="f">
            <v:textbox style="layout-flow:vertical;mso-layout-flow-alt:bottom-to-top;mso-next-textbox:#_x0000_s1293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89" type="#_x0000_t32" style="position:absolute;margin-left:22.95pt;margin-top:15.05pt;width:.1pt;height:20.9pt;flip:y;z-index:251653120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83" type="#_x0000_t32" style="position:absolute;margin-left:14.35pt;margin-top:13.45pt;width:52.05pt;height:.05pt;z-index:25165414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2" type="#_x0000_t32" style="position:absolute;margin-left:363.45pt;margin-top:27.6pt;width:1.2pt;height:52.1pt;flip:y;z-index:251655168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4" type="#_x0000_t32" style="position:absolute;margin-left:297.7pt;margin-top:2.85pt;width:0;height:72.6pt;flip:y;z-index:251656192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3" type="#_x0000_t32" style="position:absolute;margin-left:259.4pt;margin-top:2.85pt;width:45pt;height:0;z-index:25165721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1" type="#_x0000_t202" style="position:absolute;margin-left:283.1pt;margin-top:26.55pt;width:19.6pt;height:25.2pt;z-index:251658240;mso-width-relative:margin;mso-height-relative:margin" filled="f" stroked="f">
            <v:textbox style="layout-flow:vertical;mso-layout-flow-alt:bottom-to-top;mso-next-textbox:#_x0000_s1181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800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165" style="position:absolute;margin-left:198.6pt;margin-top:20.35pt;width:36.9pt;height:53.1pt;z-index:251659264" coordorigin="4422,1315" coordsize="738,1062">
            <v:group id="_x0000_s1166" style="position:absolute;left:4422;top:1315;width:496;height:1062" coordorigin="8582,1509" coordsize="496,1062">
              <v:rect id="_x0000_s1167" style="position:absolute;left:8582;top:1509;width:496;height:1062"/>
              <v:rect id="_x0000_s1168" style="position:absolute;left:8710;top:1657;width:255;height:765"/>
              <v:oval id="_x0000_s1169" style="position:absolute;left:8601;top:1997;width:85;height:85"/>
              <v:oval id="_x0000_s1170" style="position:absolute;left:8798;top:2466;width:85;height:85"/>
              <v:oval id="_x0000_s1171" style="position:absolute;left:8800;top:1529;width:85;height:85"/>
              <v:oval id="_x0000_s1172" style="position:absolute;left:8975;top:1997;width:85;height:85"/>
            </v:group>
            <v:roundrect id="_x0000_s1173" style="position:absolute;left:5047;top:1375;width:113;height:951" arcsize="10923f"/>
            <v:shape id="_x0000_s1174" type="#_x0000_t32" style="position:absolute;left:5038;top:2131;width:113;height:1" o:connectortype="straight" strokeweight=".25pt"/>
            <v:shape id="_x0000_s1175" type="#_x0000_t32" style="position:absolute;left:5044;top:1592;width:113;height:1" o:connectortype="straight" strokeweight=".25pt"/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64" style="position:absolute;margin-left:249.7pt;margin-top:18.05pt;width:8.5pt;height:8.5pt;z-index:251660288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163" style="position:absolute;margin-left:248.05pt;margin-top:16.4pt;width:11.35pt;height:11.35pt;z-index:251661312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2" type="#_x0000_t16" style="position:absolute;margin-left:193.5pt;margin-top:2.85pt;width:80.9pt;height:80.8pt;z-index:251662336" adj="1899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6" type="#_x0000_t202" style="position:absolute;margin-left:456.65pt;margin-top:12.2pt;width:22pt;height:11.7pt;z-index:251663360;mso-width-relative:margin;mso-height-relative:margin" filled="f" stroked="f">
            <v:textbox style="mso-next-textbox:#_x0000_s1156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5" type="#_x0000_t32" style="position:absolute;margin-left:450.5pt;margin-top:28.45pt;width:5.65pt;height:.05pt;rotation:90;z-index:25166438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3" type="#_x0000_t32" style="position:absolute;margin-left:445.95pt;margin-top:20.25pt;width:14.95pt;height:.05pt;rotation:90;z-index:251665408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6" type="#_x0000_t32" style="position:absolute;margin-left:406.1pt;margin-top:27.5pt;width:50.55pt;height:.1pt;flip:x y;z-index:25166643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142" style="position:absolute;margin-left:386.95pt;margin-top:27.6pt;width:24.8pt;height:53.1pt;z-index:251667456" coordorigin="8582,1509" coordsize="496,1062">
            <v:rect id="_x0000_s1143" style="position:absolute;left:8582;top:1509;width:496;height:1062"/>
            <v:rect id="_x0000_s1144" style="position:absolute;left:8710;top:1657;width:255;height:765"/>
            <v:oval id="_x0000_s1145" style="position:absolute;left:8601;top:1997;width:85;height:85"/>
            <v:oval id="_x0000_s1146" style="position:absolute;left:8798;top:2466;width:85;height:85"/>
            <v:oval id="_x0000_s1147" style="position:absolute;left:8800;top:1529;width:85;height:85"/>
            <v:oval id="_x0000_s1148" style="position:absolute;left:8975;top:1997;width:85;height:85"/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9" type="#_x0000_t202" style="position:absolute;margin-left:415.35pt;margin-top:2.7pt;width:22pt;height:11.7pt;z-index:251668480;mso-width-relative:margin;mso-height-relative:margin" filled="f" stroked="f">
            <v:textbox style="mso-next-textbox:#_x0000_s1139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8" type="#_x0000_t32" style="position:absolute;margin-left:382.5pt;margin-top:17.65pt;width:42.05pt;height:0;flip:x;z-index:25166950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7" type="#_x0000_t32" style="position:absolute;margin-left:405.4pt;margin-top:17.65pt;width:31.95pt;height:0;flip:x;z-index:251670528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6" type="#_x0000_t32" style="position:absolute;margin-left:379.05pt;margin-top:17.65pt;width:14.95pt;height:.05pt;z-index:251671552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5" type="#_x0000_t32" style="position:absolute;margin-left:406.1pt;margin-top:14.4pt;width:0;height:21.7pt;z-index:25167257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4" type="#_x0000_t32" style="position:absolute;margin-left:393.1pt;margin-top:14.4pt;width:0;height:21.7pt;z-index:25167360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0" type="#_x0000_t32" style="position:absolute;margin-left:362.5pt;margin-top:27.6pt;width:30.85pt;height:0;z-index:251674624" o:connectortype="straight" strokeweight=".25pt"/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51" type="#_x0000_t32" style="position:absolute;margin-left:30.8pt;margin-top:18.3pt;width:66.25pt;height:59.95pt;flip:x;z-index:25167564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50" type="#_x0000_t120" style="position:absolute;margin-left:95.5pt;margin-top:16.2pt;width:3.55pt;height:3.95pt;z-index:251676672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6" type="#_x0000_t202" style="position:absolute;margin-left:440.8pt;margin-top:5.7pt;width:22pt;height:27.25pt;z-index:251677696;mso-width-relative:margin;mso-height-relative:margin" filled="f" stroked="f">
            <v:textbox style="layout-flow:vertical;mso-layout-flow-alt:bottom-to-top;mso-next-textbox:#_x0000_s1336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4" type="#_x0000_t32" style="position:absolute;margin-left:453.4pt;margin-top:1.7pt;width:.05pt;height:47.3pt;flip:x;z-index:251678720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97" type="#_x0000_t32" style="position:absolute;margin-left:179.25pt;margin-top:29.95pt;width:14.95pt;height:.05pt;rotation:90;z-index:251679744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77" type="#_x0000_t202" style="position:absolute;margin-left:152.45pt;margin-top:1.7pt;width:19.75pt;height:22.85pt;z-index:251680768;mso-width-relative:margin;mso-height-relative:margin" filled="f" stroked="f">
            <v:textbox style="layout-flow:vertical;mso-layout-flow-alt:bottom-to-top;mso-next-textbox:#_x0000_s1277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 w:rsidRPr="00B9580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1" type="#_x0000_t202" style="position:absolute;margin-left:349.55pt;margin-top:16.65pt;width:16.7pt;height:18.15pt;z-index:251681792;mso-width-relative:margin;mso-height-relative:margin" filled="f" stroked="f">
            <v:textbox style="layout-flow:vertical;mso-layout-flow-alt:bottom-to-top;mso-next-textbox:#_x0000_s1141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68" type="#_x0000_t202" style="position:absolute;margin-left:364.65pt;margin-top:16.2pt;width:16.7pt;height:18.15pt;z-index:251682816;mso-width-relative:margin;mso-height-relative:margin" filled="f" stroked="f">
            <v:textbox style="layout-flow:vertical;mso-layout-flow-alt:bottom-to-top;mso-next-textbox:#_x0000_s1268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67" type="#_x0000_t32" style="position:absolute;margin-left:379.55pt;margin-top:6.15pt;width:.7pt;height:38.25pt;flip:y;z-index:251683840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64" type="#_x0000_t32" style="position:absolute;margin-left:375.25pt;margin-top:6.35pt;width:28.85pt;height:.1pt;flip:y;z-index:25168486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8" type="#_x0000_t202" style="position:absolute;margin-left:313.9pt;margin-top:28.3pt;width:22.3pt;height:18pt;z-index:251685888;mso-width-relative:margin;mso-height-relative:margin" filled="f" stroked="f">
            <v:textbox style="mso-next-textbox:#_x0000_s1188" inset="0,0,0,0">
              <w:txbxContent>
                <w:p w:rsidR="005F3FEF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6" type="#_x0000_t32" style="position:absolute;margin-left:302.7pt;margin-top:18.3pt;width:16pt;height:28.6pt;flip:x;z-index:251686912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2" type="#_x0000_t32" style="position:absolute;margin-left:399.5pt;margin-top:1.9pt;width:57.15pt;height:0;flip:x;z-index:25168793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1" type="#_x0000_t32" style="position:absolute;margin-left:435.25pt;margin-top:12.9pt;width:5.65pt;height:.05pt;z-index:25168896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149" style="position:absolute;margin-left:435.4pt;margin-top:2.05pt;width:5.65pt;height:47.55pt;z-index:251689984" arcsize="10923f"/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61" type="#_x0000_t202" style="position:absolute;margin-left:456.65pt;margin-top:27.15pt;width:20.05pt;height:24.1pt;z-index:251691008" strokecolor="white">
            <v:textbox>
              <w:txbxContent>
                <w:p w:rsidR="005F3FEF" w:rsidRPr="0022377A" w:rsidRDefault="005F3FEF" w:rsidP="005F3F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60" type="#_x0000_t32" style="position:absolute;margin-left:437.35pt;margin-top:17.8pt;width:24.35pt;height:18.5pt;flip:x y;z-index:25169203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59" type="#_x0000_t120" style="position:absolute;margin-left:436.4pt;margin-top:15.45pt;width:3.55pt;height:3.95pt;z-index:251693056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57" type="#_x0000_t32" style="position:absolute;margin-left:358.85pt;margin-top:20.5pt;width:30.6pt;height:34pt;flip:x;z-index:25169408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56" type="#_x0000_t120" style="position:absolute;margin-left:387.9pt;margin-top:19.15pt;width:3.55pt;height:3.95pt;z-index:251695104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54" type="#_x0000_t32" style="position:absolute;margin-left:249.7pt;margin-top:18.4pt;width:46.4pt;height:52.8pt;z-index:25169612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53" type="#_x0000_t120" style="position:absolute;margin-left:248.05pt;margin-top:15.9pt;width:3.55pt;height:3.95pt;z-index:251697152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5" type="#_x0000_t32" style="position:absolute;margin-left:435.25pt;margin-top:21.2pt;width:22.8pt;height:0;flip:x;z-index:25169817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98" type="#_x0000_t32" style="position:absolute;margin-left:186.65pt;margin-top:8.65pt;width:.15pt;height:20.75pt;z-index:25169920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96" type="#_x0000_t202" style="position:absolute;margin-left:172.8pt;margin-top:27.7pt;width:16.7pt;height:32.45pt;z-index:251700224;mso-width-relative:margin;mso-height-relative:margin" filled="f" stroked="f">
            <v:textbox style="layout-flow:vertical;mso-layout-flow-alt:bottom-to-top;mso-next-textbox:#_x0000_s1296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156,5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95" type="#_x0000_t32" style="position:absolute;margin-left:186.75pt;margin-top:26.25pt;width:.05pt;height:35.15pt;flip:y;z-index:251701248" o:connectortype="straight" strokeweight=".25pt">
            <v:stroke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65" type="#_x0000_t32" style="position:absolute;margin-left:182.7pt;margin-top:8.9pt;width:27.3pt;height:0;z-index:25170227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94" type="#_x0000_t32" style="position:absolute;margin-left:182.45pt;margin-top:26.65pt;width:27.3pt;height:0;z-index:25170329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70" type="#_x0000_t32" style="position:absolute;margin-left:131.65pt;margin-top:27.1pt;width:38.65pt;height:.05pt;z-index:25170432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81" style="position:absolute;margin-left:52.05pt;margin-top:12.75pt;width:14.35pt;height:14.4pt;z-index:251705344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80" style="position:absolute;margin-left:130.9pt;margin-top:12.75pt;width:14.35pt;height:14.4pt;z-index:251706368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73" type="#_x0000_t32" style="position:absolute;margin-left:145.75pt;margin-top:10.65pt;width:0;height:50.75pt;z-index:25170739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72" type="#_x0000_t32" style="position:absolute;margin-left:52.05pt;margin-top:11.3pt;width:0;height:50.75pt;z-index:25170841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66" type="#_x0000_t32" style="position:absolute;margin-left:376.55pt;margin-top:16.1pt;width:28.85pt;height:.1pt;flip:y;z-index:25170944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7" type="#_x0000_t32" style="position:absolute;margin-left:275pt;margin-top:19.15pt;width:35.75pt;height:0;z-index:25171046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7" type="#_x0000_t32" style="position:absolute;margin-left:283.1pt;margin-top:26.5pt;width:14.8pt;height:25.5pt;flip:y;z-index:251711488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5" type="#_x0000_t32" style="position:absolute;margin-left:288.2pt;margin-top:8.9pt;width:20pt;height:33.9pt;flip:x;z-index:25171251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9" type="#_x0000_t32" style="position:absolute;margin-left:267.2pt;margin-top:8.9pt;width:0;height:45.6pt;z-index:25171353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8" type="#_x0000_t32" style="position:absolute;margin-left:193.5pt;margin-top:8.9pt;width:0;height:45.6pt;z-index:25171456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6" type="#_x0000_t32" style="position:absolute;margin-left:259.4pt;margin-top:26.5pt;width:45pt;height:0;z-index:25171558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7" type="#_x0000_t32" style="position:absolute;margin-left:400.1pt;margin-top:20.5pt;width:25.05pt;height:33.9pt;flip:x y;z-index:25171660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0" type="#_x0000_t32" style="position:absolute;margin-left:435.35pt;margin-top:11.35pt;width:5.65pt;height:.05pt;z-index:25171763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0" type="#_x0000_t202" style="position:absolute;margin-left:426.6pt;margin-top:21.85pt;width:23.85pt;height:11.7pt;z-index:251718656;mso-width-relative:margin;mso-height-relative:margin" filled="f" stroked="f">
            <v:textbox style="mso-next-textbox:#_x0000_s1140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1" type="#_x0000_t32" style="position:absolute;margin-left:360.45pt;margin-top:23.65pt;width:30.85pt;height:0;z-index:25171968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9" type="#_x0000_t32" style="position:absolute;margin-left:411.75pt;margin-top:19.1pt;width:0;height:21.7pt;z-index:25172070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8" type="#_x0000_t32" style="position:absolute;margin-left:386.85pt;margin-top:19.15pt;width:0;height:21.7pt;z-index:251721728" o:connectortype="straight" strokeweight=".25pt"/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58" type="#_x0000_t202" style="position:absolute;margin-left:340.4pt;margin-top:21.25pt;width:20.05pt;height:24.1pt;z-index:251722752" strokecolor="white">
            <v:textbox>
              <w:txbxContent>
                <w:p w:rsidR="005F3FEF" w:rsidRPr="0022377A" w:rsidRDefault="005F3FEF" w:rsidP="005F3F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55" type="#_x0000_t202" style="position:absolute;margin-left:287.8pt;margin-top:26pt;width:20.05pt;height:24.1pt;z-index:251723776" strokecolor="white">
            <v:textbox>
              <w:txbxContent>
                <w:p w:rsidR="005F3FEF" w:rsidRPr="0022377A" w:rsidRDefault="005F3FEF" w:rsidP="005F3F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52" type="#_x0000_t202" style="position:absolute;margin-left:13pt;margin-top:12.3pt;width:20.05pt;height:24.1pt;z-index:251724800" strokecolor="white">
            <v:textbox>
              <w:txbxContent>
                <w:p w:rsidR="005F3FEF" w:rsidRPr="0022377A" w:rsidRDefault="005F3FEF" w:rsidP="005F3F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76" type="#_x0000_t202" style="position:absolute;margin-left:90.75pt;margin-top:8.8pt;width:33.3pt;height:22.85pt;z-index:251725824;mso-width-relative:margin;mso-height-relative:margin" filled="f" stroked="f">
            <v:textbox style="mso-next-textbox:#_x0000_s1276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 w:rsidRPr="00B9580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75" type="#_x0000_t32" style="position:absolute;margin-left:52.05pt;margin-top:26pt;width:93.65pt;height:0;flip:x;z-index:251726848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2" type="#_x0000_t32" style="position:absolute;margin-left:193.5pt;margin-top:19.8pt;width:74.35pt;height:0;z-index:251727872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0" type="#_x0000_t202" style="position:absolute;margin-left:223.4pt;margin-top:5.8pt;width:26.3pt;height:18pt;z-index:251728896;mso-width-relative:margin;mso-height-relative:margin" filled="f" stroked="f">
            <v:textbox style="mso-next-textbox:#_x0000_s1180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800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1" type="#_x0000_t202" style="position:absolute;margin-left:432.8pt;margin-top:13.3pt;width:15.2pt;height:11.7pt;z-index:251729920;mso-width-relative:margin;mso-height-relative:margin" filled="f" stroked="f">
            <v:textbox style="mso-next-textbox:#_x0000_s1161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9" type="#_x0000_t120" style="position:absolute;margin-left:426.05pt;margin-top:18.15pt;width:4.85pt;height:5.65pt;z-index:251730944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0" type="#_x0000_t32" style="position:absolute;margin-left:426.65pt;margin-top:16pt;width:4.25pt;height:9.65pt;flip:x;z-index:25173196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8" type="#_x0000_t32" style="position:absolute;margin-left:424.85pt;margin-top:25.65pt;width:19.25pt;height:0;flip:x;z-index:25173299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3" type="#_x0000_t32" style="position:absolute;margin-left:411.75pt;margin-top:7.8pt;width:35.35pt;height:.05pt;z-index:25173401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7" type="#_x0000_t32" style="position:absolute;margin-left:385.9pt;margin-top:7.85pt;width:25.85pt;height:.05pt;z-index:251735040" o:connectortype="straight" strokeweight=".25pt">
            <v:stroke startarrow="block" startarrowwidth="narrow" endarrow="block" endarrowwidth="narrow"/>
          </v:shape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32" type="#_x0000_t32" style="position:absolute;margin-left:103pt;margin-top:48.4pt;width:42.05pt;height:0;rotation:-270;flip:x;z-index:25173606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1" type="#_x0000_t32" style="position:absolute;margin-left:43.4pt;margin-top:48.4pt;width:42.05pt;height:0;rotation:-270;flip:x;z-index:25173708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0" type="#_x0000_t202" style="position:absolute;margin-left:138.7pt;margin-top:23.9pt;width:14.95pt;height:16.55pt;z-index:251738112;mso-width-relative:margin;mso-height-relative:margin" filled="f" stroked="f">
            <v:textbox style="layout-flow:vertical;mso-layout-flow-alt:bottom-to-top;mso-next-textbox:#_x0000_s1330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7" type="#_x0000_t32" style="position:absolute;margin-left:136.45pt;margin-top:38.45pt;width:31.95pt;height:0;rotation:-270;flip:x;z-index:251739136" o:connectortype="straight" strokeweight=".25pt">
            <v:stroke endarrow="block" endarrowwidth="narrow"/>
          </v:shape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34" type="#_x0000_t202" style="position:absolute;margin-left:86.3pt;margin-top:3.35pt;width:33.3pt;height:22.85pt;z-index:251740160;mso-width-relative:margin;mso-height-relative:margin" filled="f" stroked="f">
            <v:textbox style="mso-next-textbox:#_x0000_s1334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3" type="#_x0000_t32" style="position:absolute;margin-left:64.45pt;margin-top:15.85pt;width:59.6pt;height:.05pt;flip:x;z-index:251741184" o:connectortype="straight" strokeweight=".25pt">
            <v:stroke startarrow="block" startarrowwidth="narrow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8" type="#_x0000_t32" style="position:absolute;margin-left:131.4pt;margin-top:26.75pt;width:42.05pt;height:0;rotation:-270;flip:x;z-index:25174220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5" type="#_x0000_t32" style="position:absolute;margin-left:121.95pt;margin-top:25.95pt;width:38.4pt;height:.05pt;flip:x;z-index:251743232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305" style="position:absolute;margin-left:21.25pt;margin-top:25.95pt;width:144.8pt;height:26.2pt;z-index:251744256" coordorigin="7571,11729" coordsize="2896,524">
            <v:group id="_x0000_s1306" style="position:absolute;left:7571;top:11729;width:2896;height:524" coordorigin="6689,9283" coordsize="2896,524">
              <v:group id="_x0000_s1307" style="position:absolute;left:6940;top:9283;width:2645;height:513" coordorigin="6940,9283" coordsize="2645,51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308" type="#_x0000_t34" style="position:absolute;left:6940;top:9283;width:1236;height:364;rotation:180;flip:y" o:connectortype="elbow" adj=",584505,-143249"/>
                <v:shape id="_x0000_s1309" type="#_x0000_t34" style="position:absolute;left:7053;top:9422;width:1236;height:364;rotation:180;flip:y" o:connectortype="elbow" adj=",559108,-144856"/>
                <v:group id="_x0000_s1310" style="position:absolute;left:7990;top:9283;width:1393;height:503" coordorigin="7990,9283" coordsize="1393,503">
                  <v:shape id="_x0000_s1311" type="#_x0000_t34" style="position:absolute;left:8097;top:9283;width:1286;height:364" o:connectortype="elbow" adj=",-551037,-135949"/>
                  <v:shape id="_x0000_s1312" type="#_x0000_t34" style="position:absolute;left:7990;top:9422;width:1286;height:364" o:connectortype="elbow" adj=",-551037,-135949"/>
                </v:group>
                <v:rect id="_x0000_s1313" style="position:absolute;left:9112;top:9626;width:473;height:170" strokecolor="white"/>
              </v:group>
              <v:rect id="_x0000_s1314" style="position:absolute;left:6689;top:9637;width:473;height:170" strokecolor="white"/>
            </v:group>
            <v:group id="_x0000_s1315" style="position:absolute;left:8062;top:12084;width:1916;height:154" coordorigin="8062,12084" coordsize="1916,154">
              <v:shape id="_x0000_s1316" type="#_x0000_t32" style="position:absolute;left:8062;top:12084;width:0;height:148" o:connectortype="straight"/>
              <v:shape id="_x0000_s1317" type="#_x0000_t32" style="position:absolute;left:9978;top:12090;width:0;height:148" o:connectortype="straight"/>
            </v:group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031" style="position:absolute;margin-left:266.95pt;margin-top:21.7pt;width:30pt;height:7.5pt;z-index:251745280" coordorigin="7630,3666" coordsize="600,150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2" type="#_x0000_t22" style="position:absolute;left:7932;top:3549;width:65;height:390;rotation:-270" strokeweight=".5pt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3" type="#_x0000_t9" style="position:absolute;left:8051;top:3666;width:133;height:150" strokeweight=".5pt"/>
            <v:shape id="_x0000_s1034" type="#_x0000_t9" style="position:absolute;left:8097;top:3666;width:133;height:150" strokeweight=".5pt"/>
            <v:shape id="_x0000_s1035" type="#_x0000_t32" style="position:absolute;left:7630;top:3746;width:424;height:0" o:connectortype="straight" strokeweight=".1pt">
              <v:stroke dashstyle="longDashDot"/>
            </v:shape>
            <v:shape id="_x0000_s1036" type="#_x0000_t32" style="position:absolute;left:7791;top:3761;width:272;height:1" o:connectortype="straight" strokeweight=".1pt"/>
            <v:shape id="_x0000_s1037" type="#_x0000_t32" style="position:absolute;left:7791;top:3727;width:272;height:0" o:connectortype="straight" strokeweight=".1pt"/>
            <v:shape id="_x0000_s1038" type="#_x0000_t32" style="position:absolute;left:7786;top:3719;width:0;height:47" o:connectortype="straight" strokeweight=".1pt"/>
          </v:group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67" type="#_x0000_t202" style="position:absolute;margin-left:313.9pt;margin-top:6.15pt;width:17.85pt;height:22.2pt;z-index:251746304" strokecolor="white">
            <v:textbox>
              <w:txbxContent>
                <w:p w:rsidR="005F3FEF" w:rsidRPr="0022377A" w:rsidRDefault="005F3FEF" w:rsidP="005F3F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66" type="#_x0000_t32" style="position:absolute;margin-left:293.3pt;margin-top:8.75pt;width:28pt;height:6.95pt;flip:x y;z-index:251747328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65" type="#_x0000_t120" style="position:absolute;margin-left:291.75pt;margin-top:6.15pt;width:3.55pt;height:3.95pt;z-index:251748352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63" type="#_x0000_t32" style="position:absolute;margin-left:33.8pt;margin-top:19.2pt;width:19.5pt;height:19.25pt;flip:x;z-index:25174937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64" type="#_x0000_t202" style="position:absolute;margin-left:15.95pt;margin-top:25pt;width:17.85pt;height:22.2pt;z-index:251750400" strokecolor="white">
            <v:textbox>
              <w:txbxContent>
                <w:p w:rsidR="005F3FEF" w:rsidRPr="0022377A" w:rsidRDefault="005F3FEF" w:rsidP="005F3F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62" type="#_x0000_t120" style="position:absolute;margin-left:52.05pt;margin-top:17.55pt;width:3.55pt;height:3.95pt;z-index:251751424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9" type="#_x0000_t202" style="position:absolute;margin-left:158.1pt;margin-top:21.5pt;width:14.95pt;height:11.7pt;z-index:251752448;mso-width-relative:margin;mso-height-relative:margin" filled="f" stroked="f">
            <v:textbox style="mso-next-textbox:#_x0000_s1329" inset="0,0,0,0">
              <w:txbxContent>
                <w:p w:rsidR="005F3FEF" w:rsidRPr="00B95800" w:rsidRDefault="005F3FEF" w:rsidP="005F3F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6" type="#_x0000_t32" style="position:absolute;margin-left:145pt;margin-top:22.95pt;width:14.95pt;height:.05pt;rotation:270;z-index:251753472" o:connectortype="straight" strokeweight=".25pt">
            <v:stroke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4" type="#_x0000_t32" style="position:absolute;margin-left:136.45pt;margin-top:15.7pt;width:23.9pt;height:0;flip:x;z-index:251754496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9" type="#_x0000_t32" style="position:absolute;margin-left:141.6pt;margin-top:21.35pt;width:0;height:17.1pt;z-index:251755520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8" type="#_x0000_t32" style="position:absolute;margin-left:118.4pt;margin-top:22.6pt;width:0;height:17.1pt;z-index:251756544" o:connectortype="straight" strokeweight=".25p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26" style="position:absolute;margin-left:280.2pt;margin-top:23.65pt;width:7.2pt;height:7.2pt;z-index:251757568" strokeweight=".5p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30" style="position:absolute;margin-left:281.75pt;margin-top:25pt;width:4.25pt;height:4.25pt;z-index:251758592" strokeweight=".3pt"/>
        </w:pict>
      </w:r>
      <w:r>
        <w:rPr>
          <w:rFonts w:ascii="Times New Roman" w:hAnsi="Times New Roman"/>
          <w:noProof/>
          <w:sz w:val="28"/>
          <w:szCs w:val="28"/>
        </w:rPr>
        <w:pict>
          <v:group id="_x0000_s1027" style="position:absolute;margin-left:280.15pt;margin-top:12.35pt;width:8pt;height:6.9pt;z-index:251759616" coordorigin="8081,3977" coordsize="160,138">
            <v:shape id="_x0000_s1028" type="#_x0000_t9" style="position:absolute;left:8081;top:3977;width:160;height:138" strokeweight=".5pt"/>
            <v:oval id="_x0000_s1029" style="position:absolute;left:8117;top:4002;width:85;height:85" strokeweight=".3pt"/>
          </v:group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320" style="position:absolute;margin-left:103.9pt;margin-top:6.1pt;width:69.05pt;height:.05pt;z-index:251760640" coordorigin="9224,12472" coordsize="1381,1">
            <v:shape id="_x0000_s1321" type="#_x0000_t32" style="position:absolute;left:9224;top:12472;width:299;height:1" o:connectortype="straight" strokeweight=".25pt">
              <v:stroke endarrow="block" endarrowwidth="narrow"/>
            </v:shape>
            <v:shape id="_x0000_s1322" type="#_x0000_t32" style="position:absolute;left:9966;top:12472;width:639;height:0;flip:x" o:connectortype="straight" strokeweight=".25pt">
              <v:stroke endarrow="block" endarrowwidth="narrow"/>
            </v:shape>
            <v:shape id="_x0000_s1323" type="#_x0000_t32" style="position:absolute;left:9448;top:12472;width:841;height:0;flip:x" o:connectortype="straight" strokeweight=".25pt"/>
          </v:group>
        </w:pict>
      </w:r>
    </w:p>
    <w:p w:rsidR="005F3FEF" w:rsidRDefault="00A1222D" w:rsidP="005F3FE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5" type="#_x0000_t202" style="position:absolute;margin-left:14.35pt;margin-top:2.1pt;width:465.3pt;height:41.95pt;z-index:251761664;mso-width-relative:margin;mso-height-relative:margin" filled="f" stroked="f">
            <v:textbox>
              <w:txbxContent>
                <w:p w:rsidR="005F3FEF" w:rsidRPr="00550894" w:rsidRDefault="005F3FEF" w:rsidP="005F3FE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72D5">
                    <w:rPr>
                      <w:rFonts w:ascii="Times New Roman" w:hAnsi="Times New Roman"/>
                      <w:sz w:val="28"/>
                      <w:szCs w:val="28"/>
                    </w:rPr>
                    <w:t>Рис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унок</w:t>
                  </w:r>
                  <w:r w:rsidRPr="004272D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550894">
                    <w:rPr>
                      <w:rFonts w:ascii="Times New Roman" w:hAnsi="Times New Roman"/>
                      <w:sz w:val="28"/>
                      <w:szCs w:val="28"/>
                    </w:rPr>
                    <w:t xml:space="preserve">Крышка устройства подключения комплекта специальной обработки ДК - 4 </w:t>
                  </w:r>
                </w:p>
              </w:txbxContent>
            </v:textbox>
          </v:shape>
        </w:pict>
      </w:r>
    </w:p>
    <w:sectPr w:rsidR="005F3FEF" w:rsidSect="0013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2D" w:rsidRDefault="00A1222D" w:rsidP="00D37099">
      <w:pPr>
        <w:spacing w:after="0" w:line="240" w:lineRule="auto"/>
      </w:pPr>
      <w:r>
        <w:separator/>
      </w:r>
    </w:p>
  </w:endnote>
  <w:endnote w:type="continuationSeparator" w:id="0">
    <w:p w:rsidR="00A1222D" w:rsidRDefault="00A1222D" w:rsidP="00D3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2D" w:rsidRDefault="00A1222D" w:rsidP="00D37099">
      <w:pPr>
        <w:spacing w:after="0" w:line="240" w:lineRule="auto"/>
      </w:pPr>
      <w:r>
        <w:separator/>
      </w:r>
    </w:p>
  </w:footnote>
  <w:footnote w:type="continuationSeparator" w:id="0">
    <w:p w:rsidR="00A1222D" w:rsidRDefault="00A1222D" w:rsidP="00D3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6A7B"/>
    <w:multiLevelType w:val="hybridMultilevel"/>
    <w:tmpl w:val="D64A7D10"/>
    <w:lvl w:ilvl="0" w:tplc="7DF2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699"/>
    <w:rsid w:val="00045755"/>
    <w:rsid w:val="00047614"/>
    <w:rsid w:val="00095961"/>
    <w:rsid w:val="000F79CE"/>
    <w:rsid w:val="001109E7"/>
    <w:rsid w:val="00135A27"/>
    <w:rsid w:val="00164593"/>
    <w:rsid w:val="00183FB6"/>
    <w:rsid w:val="0018450F"/>
    <w:rsid w:val="0018586C"/>
    <w:rsid w:val="001E48D8"/>
    <w:rsid w:val="001F2C3D"/>
    <w:rsid w:val="00207BCE"/>
    <w:rsid w:val="00243D6B"/>
    <w:rsid w:val="00250062"/>
    <w:rsid w:val="002665FE"/>
    <w:rsid w:val="00275CDC"/>
    <w:rsid w:val="002943FD"/>
    <w:rsid w:val="002A0FF0"/>
    <w:rsid w:val="00340D70"/>
    <w:rsid w:val="003C3354"/>
    <w:rsid w:val="0042355C"/>
    <w:rsid w:val="004258BE"/>
    <w:rsid w:val="00483165"/>
    <w:rsid w:val="004902BA"/>
    <w:rsid w:val="004B4304"/>
    <w:rsid w:val="004E1700"/>
    <w:rsid w:val="00502C92"/>
    <w:rsid w:val="0052728F"/>
    <w:rsid w:val="005525C7"/>
    <w:rsid w:val="00556858"/>
    <w:rsid w:val="00565699"/>
    <w:rsid w:val="00571B97"/>
    <w:rsid w:val="00575029"/>
    <w:rsid w:val="005C709E"/>
    <w:rsid w:val="005F3FEF"/>
    <w:rsid w:val="00610843"/>
    <w:rsid w:val="00655578"/>
    <w:rsid w:val="006678CA"/>
    <w:rsid w:val="006725AD"/>
    <w:rsid w:val="006C2D74"/>
    <w:rsid w:val="006E0DA3"/>
    <w:rsid w:val="00725682"/>
    <w:rsid w:val="00726CC6"/>
    <w:rsid w:val="007A7A5D"/>
    <w:rsid w:val="007B447D"/>
    <w:rsid w:val="007C30C4"/>
    <w:rsid w:val="007F51CC"/>
    <w:rsid w:val="00854288"/>
    <w:rsid w:val="00924436"/>
    <w:rsid w:val="00A1222D"/>
    <w:rsid w:val="00A5716B"/>
    <w:rsid w:val="00A645C9"/>
    <w:rsid w:val="00A82EB2"/>
    <w:rsid w:val="00B96CA6"/>
    <w:rsid w:val="00BA10A3"/>
    <w:rsid w:val="00C13BE6"/>
    <w:rsid w:val="00C13C3F"/>
    <w:rsid w:val="00C166EB"/>
    <w:rsid w:val="00C746F1"/>
    <w:rsid w:val="00CF0399"/>
    <w:rsid w:val="00D37099"/>
    <w:rsid w:val="00D45946"/>
    <w:rsid w:val="00D910E4"/>
    <w:rsid w:val="00DF7E9C"/>
    <w:rsid w:val="00E02305"/>
    <w:rsid w:val="00E222C9"/>
    <w:rsid w:val="00E53400"/>
    <w:rsid w:val="00E65863"/>
    <w:rsid w:val="00E739B1"/>
    <w:rsid w:val="00E73C76"/>
    <w:rsid w:val="00E76CA6"/>
    <w:rsid w:val="00E9362F"/>
    <w:rsid w:val="00ED56A3"/>
    <w:rsid w:val="00F0028E"/>
    <w:rsid w:val="00F54AD8"/>
    <w:rsid w:val="00F81105"/>
    <w:rsid w:val="00F84944"/>
    <w:rsid w:val="00FA657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8"/>
    <o:shapelayout v:ext="edit">
      <o:idmap v:ext="edit" data="1"/>
      <o:rules v:ext="edit">
        <o:r id="V:Rule1" type="connector" idref="#_x0000_s1232"/>
        <o:r id="V:Rule2" type="connector" idref="#_x0000_s1066"/>
        <o:r id="V:Rule3" type="connector" idref="#_x0000_s1366"/>
        <o:r id="V:Rule4" type="connector" idref="#_x0000_s1064"/>
        <o:r id="V:Rule5" type="connector" idref="#_x0000_s1174"/>
        <o:r id="V:Rule6" type="connector" idref="#_x0000_s1104"/>
        <o:r id="V:Rule7" type="connector" idref="#_x0000_s1053"/>
        <o:r id="V:Rule8" type="connector" idref="#_x0000_s1230"/>
        <o:r id="V:Rule9" type="connector" idref="#_x0000_s1332"/>
        <o:r id="V:Rule10" type="connector" idref="#_x0000_s1090"/>
        <o:r id="V:Rule11" type="connector" idref="#_x0000_s1357"/>
        <o:r id="V:Rule12" type="connector" idref="#_x0000_s1150"/>
        <o:r id="V:Rule13" type="connector" idref="#_x0000_s1057"/>
        <o:r id="V:Rule14" type="connector" idref="#_x0000_s1282"/>
        <o:r id="V:Rule15" type="connector" idref="#_x0000_s1179"/>
        <o:r id="V:Rule16" type="connector" idref="#_x0000_s1175"/>
        <o:r id="V:Rule17" type="connector" idref="#_x0000_s1294"/>
        <o:r id="V:Rule18" type="connector" idref="#_x0000_s1084"/>
        <o:r id="V:Rule19" type="connector" idref="#_x0000_s1183"/>
        <o:r id="V:Rule20" type="connector" idref="#_x0000_s1177"/>
        <o:r id="V:Rule21" type="connector" idref="#_x0000_s1234"/>
        <o:r id="V:Rule22" type="connector" idref="#_x0000_s1108"/>
        <o:r id="V:Rule23" type="connector" idref="#_x0000_s1069"/>
        <o:r id="V:Rule24" type="connector" idref="#_x0000_s1328"/>
        <o:r id="V:Rule25" type="connector" idref="#_x0000_s1137"/>
        <o:r id="V:Rule26" type="connector" idref="#_x0000_s1043"/>
        <o:r id="V:Rule27" type="connector" idref="#_x0000_s1044"/>
        <o:r id="V:Rule28" type="connector" idref="#_x0000_s1331"/>
        <o:r id="V:Rule29" type="connector" idref="#_x0000_s1270"/>
        <o:r id="V:Rule30" type="connector" idref="#_x0000_s1138"/>
        <o:r id="V:Rule31" type="connector" idref="#_x0000_s1035"/>
        <o:r id="V:Rule32" type="connector" idref="#_x0000_s1219"/>
        <o:r id="V:Rule33" type="connector" idref="#_x0000_s1094"/>
        <o:r id="V:Rule34" type="connector" idref="#_x0000_s1291"/>
        <o:r id="V:Rule35" type="connector" idref="#_x0000_s1121"/>
        <o:r id="V:Rule36" type="connector" idref="#_x0000_s1059"/>
        <o:r id="V:Rule37" type="connector" idref="#_x0000_s1283"/>
        <o:r id="V:Rule38" type="connector" idref="#_x0000_s1197"/>
        <o:r id="V:Rule39" type="connector" idref="#_x0000_s1119"/>
        <o:r id="V:Rule40" type="connector" idref="#_x0000_s1049"/>
        <o:r id="V:Rule41" type="connector" idref="#_x0000_s1289"/>
        <o:r id="V:Rule42" type="connector" idref="#_x0000_s1252"/>
        <o:r id="V:Rule43" type="connector" idref="#_x0000_s1072"/>
        <o:r id="V:Rule44" type="connector" idref="#_x0000_s1196"/>
        <o:r id="V:Rule45" type="connector" idref="#_x0000_s1244"/>
        <o:r id="V:Rule46" type="connector" idref="#_x0000_s1135"/>
        <o:r id="V:Rule47" type="connector" idref="#_x0000_s1153"/>
        <o:r id="V:Rule48" type="connector" idref="#_x0000_s1086"/>
        <o:r id="V:Rule49" type="connector" idref="#_x0000_s1128"/>
        <o:r id="V:Rule50" type="connector" idref="#_x0000_s1249"/>
        <o:r id="V:Rule51" type="connector" idref="#_x0000_s1214"/>
        <o:r id="V:Rule52" type="connector" idref="#_x0000_s1231"/>
        <o:r id="V:Rule53" type="connector" idref="#_x0000_s1286"/>
        <o:r id="V:Rule54" type="connector" idref="#_x0000_s1037"/>
        <o:r id="V:Rule55" type="connector" idref="#_x0000_s1073"/>
        <o:r id="V:Rule56" type="connector" idref="#_x0000_s1109"/>
        <o:r id="V:Rule57" type="connector" idref="#_x0000_s1038"/>
        <o:r id="V:Rule58" type="connector" idref="#_x0000_s1190"/>
        <o:r id="V:Rule59" type="connector" idref="#_x0000_s1237"/>
        <o:r id="V:Rule60" type="connector" idref="#_x0000_s1340"/>
        <o:r id="V:Rule61" type="connector" idref="#_x0000_s1113"/>
        <o:r id="V:Rule62" type="connector" idref="#_x0000_s1262"/>
        <o:r id="V:Rule63" type="connector" idref="#_x0000_s1122"/>
        <o:r id="V:Rule64" type="connector" idref="#_x0000_s1325"/>
        <o:r id="V:Rule65" type="connector" idref="#_x0000_s1241"/>
        <o:r id="V:Rule66" type="connector" idref="#_x0000_s1195"/>
        <o:r id="V:Rule67" type="connector" idref="#_x0000_s1184"/>
        <o:r id="V:Rule68" type="connector" idref="#_x0000_s1087"/>
        <o:r id="V:Rule69" type="connector" idref="#_x0000_s1120"/>
        <o:r id="V:Rule70" type="connector" idref="#_x0000_s1176"/>
        <o:r id="V:Rule71" type="connector" idref="#_x0000_s1099"/>
        <o:r id="V:Rule72" type="connector" idref="#_x0000_s1158"/>
        <o:r id="V:Rule73" type="connector" idref="#_x0000_s1088"/>
        <o:r id="V:Rule74" type="connector" idref="#_x0000_s1074"/>
        <o:r id="V:Rule75" type="connector" idref="#_x0000_s1247"/>
        <o:r id="V:Rule76" type="connector" idref="#_x0000_s1182"/>
        <o:r id="V:Rule77" type="connector" idref="#_x0000_s1210"/>
        <o:r id="V:Rule78" type="connector" idref="#_x0000_s1256"/>
        <o:r id="V:Rule79" type="connector" idref="#_x0000_s1058"/>
        <o:r id="V:Rule80" type="connector" idref="#_x0000_s1045"/>
        <o:r id="V:Rule81" type="connector" idref="#_x0000_s1316"/>
        <o:r id="V:Rule82" type="connector" idref="#_x0000_s1075"/>
        <o:r id="V:Rule83" type="connector" idref="#_x0000_s1116"/>
        <o:r id="V:Rule84" type="connector" idref="#_x0000_s1124"/>
        <o:r id="V:Rule85" type="connector" idref="#_x0000_s1265"/>
        <o:r id="V:Rule86" type="connector" idref="#_x0000_s1067"/>
        <o:r id="V:Rule87" type="connector" idref="#_x0000_s1127"/>
        <o:r id="V:Rule88" type="connector" idref="#_x0000_s1054"/>
        <o:r id="V:Rule89" type="connector" idref="#_x0000_s1093"/>
        <o:r id="V:Rule90" type="connector" idref="#_x0000_s1348"/>
        <o:r id="V:Rule91" type="connector" idref="#_x0000_s1302"/>
        <o:r id="V:Rule92" type="connector" idref="#_x0000_s1239"/>
        <o:r id="V:Rule93" type="connector" idref="#_x0000_s1111"/>
        <o:r id="V:Rule94" type="connector" idref="#_x0000_s1191"/>
        <o:r id="V:Rule95" type="connector" idref="#_x0000_s1114"/>
        <o:r id="V:Rule96" type="connector" idref="#_x0000_s1326"/>
        <o:r id="V:Rule97" type="connector" idref="#_x0000_s1318"/>
        <o:r id="V:Rule98" type="connector" idref="#_x0000_s1229"/>
        <o:r id="V:Rule99" type="connector" idref="#_x0000_s1192"/>
        <o:r id="V:Rule100" type="connector" idref="#_x0000_s1132"/>
        <o:r id="V:Rule101" type="connector" idref="#_x0000_s1327"/>
        <o:r id="V:Rule102" type="connector" idref="#_x0000_s1102"/>
        <o:r id="V:Rule103" type="connector" idref="#_x0000_s1275"/>
        <o:r id="V:Rule104" type="connector" idref="#_x0000_s1298"/>
        <o:r id="V:Rule105" type="connector" idref="#_x0000_s1155"/>
        <o:r id="V:Rule106" type="connector" idref="#_x0000_s1052"/>
        <o:r id="V:Rule107" type="connector" idref="#_x0000_s1274"/>
        <o:r id="V:Rule108" type="connector" idref="#_x0000_s1178"/>
        <o:r id="V:Rule109" type="connector" idref="#_x0000_s1106"/>
        <o:r id="V:Rule110" type="connector" idref="#_x0000_s1100"/>
        <o:r id="V:Rule111" type="connector" idref="#_x0000_s1303"/>
        <o:r id="V:Rule112" type="connector" idref="#_x0000_s1301"/>
        <o:r id="V:Rule113" type="connector" idref="#_x0000_s1238"/>
        <o:r id="V:Rule114" type="connector" idref="#_x0000_s1335"/>
        <o:r id="V:Rule115" type="connector" idref="#_x0000_s1078"/>
        <o:r id="V:Rule116" type="connector" idref="#_x0000_s1136"/>
        <o:r id="V:Rule117" type="connector" idref="#_x0000_s1118"/>
        <o:r id="V:Rule118" type="connector" idref="#_x0000_s1065"/>
        <o:r id="V:Rule119" type="connector" idref="#_x0000_s1123"/>
        <o:r id="V:Rule120" type="connector" idref="#_x0000_s1271"/>
        <o:r id="V:Rule121" type="connector" idref="#_x0000_s1222"/>
        <o:r id="V:Rule122" type="connector" idref="#_x0000_s1242"/>
        <o:r id="V:Rule123" type="connector" idref="#_x0000_s1212"/>
        <o:r id="V:Rule124" type="connector" idref="#_x0000_s1110"/>
        <o:r id="V:Rule125" type="connector" idref="#_x0000_s1290"/>
        <o:r id="V:Rule126" type="connector" idref="#_x0000_s1257"/>
        <o:r id="V:Rule127" type="connector" idref="#_x0000_s1131"/>
        <o:r id="V:Rule128" type="connector" idref="#_x0000_s1288"/>
        <o:r id="V:Rule129" type="connector" idref="#_x0000_s1130"/>
        <o:r id="V:Rule130" type="connector" idref="#_x0000_s1321"/>
        <o:r id="V:Rule131" type="connector" idref="#_x0000_s1287"/>
        <o:r id="V:Rule132" type="connector" idref="#_x0000_s1261"/>
        <o:r id="V:Rule133" type="connector" idref="#_x0000_s1070"/>
        <o:r id="V:Rule134" type="connector" idref="#_x0000_s1061"/>
        <o:r id="V:Rule135" type="connector" idref="#_x0000_s1107"/>
        <o:r id="V:Rule136" type="connector" idref="#_x0000_s1186"/>
        <o:r id="V:Rule137" type="connector" idref="#_x0000_s1089"/>
        <o:r id="V:Rule138" type="connector" idref="#_x0000_s1227"/>
        <o:r id="V:Rule139" type="connector" idref="#_x0000_s1323"/>
        <o:r id="V:Rule140" type="connector" idref="#_x0000_s1228"/>
        <o:r id="V:Rule141" type="connector" idref="#_x0000_s1297"/>
        <o:r id="V:Rule142" type="connector" idref="#_x0000_s1319"/>
        <o:r id="V:Rule143" type="connector" idref="#_x0000_s1351"/>
        <o:r id="V:Rule144" type="connector" idref="#_x0000_s1308"/>
        <o:r id="V:Rule145" type="connector" idref="#_x0000_s1213"/>
        <o:r id="V:Rule146" type="connector" idref="#_x0000_s1322"/>
        <o:r id="V:Rule147" type="connector" idref="#_x0000_s1311"/>
        <o:r id="V:Rule148" type="connector" idref="#_x0000_s1060"/>
        <o:r id="V:Rule149" type="connector" idref="#_x0000_s1299"/>
        <o:r id="V:Rule150" type="connector" idref="#_x0000_s1317"/>
        <o:r id="V:Rule151" type="connector" idref="#_x0000_s1068"/>
        <o:r id="V:Rule152" type="connector" idref="#_x0000_s1187"/>
        <o:r id="V:Rule153" type="connector" idref="#_x0000_s1085"/>
        <o:r id="V:Rule154" type="connector" idref="#_x0000_s1129"/>
        <o:r id="V:Rule155" type="connector" idref="#_x0000_s1309"/>
        <o:r id="V:Rule156" type="connector" idref="#_x0000_s1284"/>
        <o:r id="V:Rule157" type="connector" idref="#_x0000_s1097"/>
        <o:r id="V:Rule158" type="connector" idref="#_x0000_s1036"/>
        <o:r id="V:Rule159" type="connector" idref="#_x0000_s1092"/>
        <o:r id="V:Rule160" type="connector" idref="#_x0000_s1266"/>
        <o:r id="V:Rule161" type="connector" idref="#_x0000_s1312"/>
        <o:r id="V:Rule162" type="connector" idref="#_x0000_s1062"/>
        <o:r id="V:Rule163" type="connector" idref="#_x0000_s1151"/>
        <o:r id="V:Rule164" type="connector" idref="#_x0000_s1218"/>
        <o:r id="V:Rule165" type="connector" idref="#_x0000_s1342"/>
        <o:r id="V:Rule166" type="connector" idref="#_x0000_s1185"/>
        <o:r id="V:Rule167" type="connector" idref="#_x0000_s1273"/>
        <o:r id="V:Rule168" type="connector" idref="#_x0000_s1333"/>
        <o:r id="V:Rule169" type="connector" idref="#_x0000_s1101"/>
        <o:r id="V:Rule170" type="connector" idref="#_x0000_s1245"/>
        <o:r id="V:Rule171" type="connector" idref="#_x0000_s1050"/>
        <o:r id="V:Rule172" type="connector" idref="#_x0000_s1117"/>
        <o:r id="V:Rule173" type="connector" idref="#_x0000_s1233"/>
        <o:r id="V:Rule174" type="connector" idref="#_x0000_s1047"/>
        <o:r id="V:Rule175" type="connector" idref="#_x0000_s1103"/>
        <o:r id="V:Rule176" type="connector" idref="#_x0000_s1295"/>
        <o:r id="V:Rule177" type="connector" idref="#_x0000_s1354"/>
        <o:r id="V:Rule178" type="connector" idref="#_x0000_s1324"/>
        <o:r id="V:Rule179" type="connector" idref="#_x0000_s1193"/>
        <o:r id="V:Rule180" type="connector" idref="#_x0000_s1133"/>
        <o:r id="V:Rule181" type="connector" idref="#_x0000_s1091"/>
        <o:r id="V:Rule182" type="connector" idref="#_x0000_s1157"/>
        <o:r id="V:Rule183" type="connector" idref="#_x0000_s1250"/>
        <o:r id="V:Rule184" type="connector" idref="#_x0000_s1154"/>
        <o:r id="V:Rule185" type="connector" idref="#_x0000_s1160"/>
        <o:r id="V:Rule186" type="connector" idref="#_x0000_s1264"/>
        <o:r id="V:Rule187" type="connector" idref="#_x0000_s1267"/>
        <o:r id="V:Rule188" type="connector" idref="#_x0000_s1152"/>
        <o:r id="V:Rule189" type="connector" idref="#_x0000_s1076"/>
        <o:r id="V:Rule190" type="connector" idref="#_x0000_s1251"/>
        <o:r id="V:Rule191" type="connector" idref="#_x0000_s1223"/>
        <o:r id="V:Rule192" type="connector" idref="#_x0000_s1071"/>
        <o:r id="V:Rule193" type="connector" idref="#_x0000_s1360"/>
        <o:r id="V:Rule194" type="connector" idref="#_x0000_s1211"/>
        <o:r id="V:Rule195" type="connector" idref="#_x0000_s1189"/>
        <o:r id="V:Rule196" type="connector" idref="#_x0000_s1363"/>
        <o:r id="V:Rule197" type="connector" idref="#_x0000_s1063"/>
        <o:r id="V:Rule198" type="connector" idref="#_x0000_s1048"/>
        <o:r id="V:Rule199" type="connector" idref="#_x0000_s1255"/>
        <o:r id="V:Rule200" type="connector" idref="#_x0000_s1220"/>
        <o:r id="V:Rule201" type="connector" idref="#_x0000_s1126"/>
        <o:r id="V:Rule202" type="connector" idref="#_x0000_s1345"/>
        <o:r id="V:Rule203" type="connector" idref="#_x0000_s1260"/>
        <o:r id="V:Rule204" type="connector" idref="#_x0000_s1051"/>
        <o:r id="V:Rule205" type="connector" idref="#_x0000_s1338"/>
        <o:r id="V:Rule206" type="connector" idref="#_x0000_s1134"/>
        <o:r id="V:Rule207" type="connector" idref="#_x0000_s1077"/>
        <o:r id="V:Rule208" type="connector" idref="#_x0000_s1221"/>
        <o:r id="V:Rule209" type="connector" idref="#_x0000_s1055"/>
        <o:r id="V:Rule210" type="connector" idref="#_x0000_s1056"/>
        <o:r id="V:Rule211" type="connector" idref="#_x0000_s1272"/>
        <o:r id="V:Rule212" type="connector" idref="#_x0000_s1215"/>
        <o:r id="V:Rule213" type="connector" idref="#_x0000_s1259"/>
        <o:r id="V:Rule214" type="connector" idref="#_x0000_s1083"/>
        <o:r id="V:Rule215" type="connector" idref="#_x0000_s1300"/>
        <o:r id="V:Rule216" type="connector" idref="#_x0000_s1253"/>
        <o:r id="V:Rule217" type="connector" idref="#_x0000_s1285"/>
      </o:rules>
    </o:shapelayout>
  </w:shapeDefaults>
  <w:decimalSymbol w:val=","/>
  <w:listSeparator w:val=";"/>
  <w15:docId w15:val="{55F4354D-ABC5-41BC-B59F-77B401C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F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099"/>
  </w:style>
  <w:style w:type="paragraph" w:styleId="a8">
    <w:name w:val="footer"/>
    <w:basedOn w:val="a"/>
    <w:link w:val="a9"/>
    <w:uiPriority w:val="99"/>
    <w:unhideWhenUsed/>
    <w:rsid w:val="00D3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Зайчиков В Н</dc:creator>
  <cp:keywords/>
  <dc:description/>
  <cp:lastModifiedBy>work</cp:lastModifiedBy>
  <cp:revision>36</cp:revision>
  <dcterms:created xsi:type="dcterms:W3CDTF">2019-12-26T07:39:00Z</dcterms:created>
  <dcterms:modified xsi:type="dcterms:W3CDTF">2021-01-11T18:53:00Z</dcterms:modified>
</cp:coreProperties>
</file>