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F1D3" w14:textId="77777777" w:rsidR="003F6900" w:rsidRDefault="003F6900" w:rsidP="000752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</w:p>
    <w:p w14:paraId="4DB4EB6A" w14:textId="77777777" w:rsidR="003F6900" w:rsidRPr="003F6900" w:rsidRDefault="003F6900" w:rsidP="003F6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F6900">
        <w:rPr>
          <w:rFonts w:ascii="Times New Roman" w:hAnsi="Times New Roman" w:cs="Times New Roman"/>
          <w:b/>
          <w:bCs/>
          <w:sz w:val="28"/>
          <w:szCs w:val="24"/>
        </w:rPr>
        <w:t>Массмедиа –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F6900">
        <w:rPr>
          <w:rFonts w:ascii="Times New Roman" w:hAnsi="Times New Roman" w:cs="Times New Roman"/>
          <w:b/>
          <w:bCs/>
          <w:sz w:val="28"/>
          <w:szCs w:val="24"/>
        </w:rPr>
        <w:t>как фактор социализации подростка</w:t>
      </w:r>
    </w:p>
    <w:p w14:paraId="30B83174" w14:textId="77777777" w:rsidR="003F6900" w:rsidRDefault="003F6900" w:rsidP="003F69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4"/>
        </w:rPr>
      </w:pPr>
    </w:p>
    <w:p w14:paraId="254DF0DB" w14:textId="77777777" w:rsidR="003F6900" w:rsidRDefault="003F6900" w:rsidP="003F69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>Педагог дополнительного образования</w:t>
      </w:r>
    </w:p>
    <w:p w14:paraId="3A1DC080" w14:textId="10C7BE6B" w:rsidR="003F6900" w:rsidRPr="003F6900" w:rsidRDefault="003F6900" w:rsidP="003F69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>Руководитель творческого объединения «</w:t>
      </w:r>
      <w:r w:rsidR="004A13E5">
        <w:rPr>
          <w:rFonts w:ascii="Times New Roman" w:hAnsi="Times New Roman" w:cs="Times New Roman"/>
          <w:b/>
          <w:bCs/>
          <w:i/>
          <w:sz w:val="28"/>
          <w:szCs w:val="24"/>
        </w:rPr>
        <w:t>НЕформат</w:t>
      </w:r>
      <w:r>
        <w:rPr>
          <w:rFonts w:ascii="Times New Roman" w:hAnsi="Times New Roman" w:cs="Times New Roman"/>
          <w:b/>
          <w:bCs/>
          <w:i/>
          <w:sz w:val="28"/>
          <w:szCs w:val="24"/>
        </w:rPr>
        <w:t>»</w:t>
      </w:r>
    </w:p>
    <w:p w14:paraId="226EB828" w14:textId="2793C019" w:rsidR="003F6900" w:rsidRPr="003F6900" w:rsidRDefault="004A13E5" w:rsidP="003F69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>МУДО «ДДТ «Солнечный»</w:t>
      </w:r>
    </w:p>
    <w:p w14:paraId="0C9B9F37" w14:textId="77777777" w:rsidR="003F6900" w:rsidRDefault="003F6900" w:rsidP="003F69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4"/>
        </w:rPr>
        <w:t>М.Н. Иванов</w:t>
      </w:r>
    </w:p>
    <w:p w14:paraId="4937BBCD" w14:textId="77777777" w:rsidR="003F6900" w:rsidRDefault="003F6900" w:rsidP="000752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</w:p>
    <w:p w14:paraId="7A2C7180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2D5BCA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Pr="00075235">
        <w:rPr>
          <w:rFonts w:ascii="Times New Roman" w:hAnsi="Times New Roman" w:cs="Times New Roman"/>
          <w:b/>
          <w:bCs/>
          <w:sz w:val="28"/>
          <w:szCs w:val="24"/>
        </w:rPr>
        <w:t>ссмедиа</w:t>
      </w:r>
      <w:r w:rsidR="002D5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75235">
        <w:rPr>
          <w:rFonts w:ascii="Times New Roman" w:hAnsi="Times New Roman" w:cs="Times New Roman"/>
          <w:sz w:val="28"/>
          <w:szCs w:val="24"/>
        </w:rPr>
        <w:t>— это всев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зможные м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териалы, предметы, устр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йств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, прогр</w:t>
      </w:r>
      <w:r w:rsidR="002D5BCA">
        <w:rPr>
          <w:rFonts w:ascii="Times New Roman" w:hAnsi="Times New Roman" w:cs="Times New Roman"/>
          <w:sz w:val="28"/>
          <w:szCs w:val="24"/>
        </w:rPr>
        <w:t>аммы, отобра</w:t>
      </w:r>
      <w:r w:rsidRPr="00075235">
        <w:rPr>
          <w:rFonts w:ascii="Times New Roman" w:hAnsi="Times New Roman" w:cs="Times New Roman"/>
          <w:sz w:val="28"/>
          <w:szCs w:val="24"/>
        </w:rPr>
        <w:t>жающие информ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цию от отпр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вителя к получ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телю в виде с</w:t>
      </w:r>
      <w:r w:rsidR="002D5BCA">
        <w:rPr>
          <w:rFonts w:ascii="Times New Roman" w:hAnsi="Times New Roman" w:cs="Times New Roman"/>
          <w:sz w:val="28"/>
          <w:szCs w:val="24"/>
        </w:rPr>
        <w:t>оо</w:t>
      </w:r>
      <w:r w:rsidRPr="00075235">
        <w:rPr>
          <w:rFonts w:ascii="Times New Roman" w:hAnsi="Times New Roman" w:cs="Times New Roman"/>
          <w:sz w:val="28"/>
          <w:szCs w:val="24"/>
        </w:rPr>
        <w:t>бщений и з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пуск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ющие р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зличные виды 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ктивности 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удит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рии: интеллекту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льную, эм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цион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льную, верб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льную, физическую. К меди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отн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сятся учебники, журн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лы, к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ртины на сцене и на экр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не, видео, р</w:t>
      </w:r>
      <w:r w:rsidR="002D5BCA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дио, телевидение, к</w:t>
      </w:r>
      <w:r w:rsidR="002D5BCA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мпь</w:t>
      </w:r>
      <w:r w:rsidR="002D5BCA">
        <w:rPr>
          <w:rFonts w:ascii="Times New Roman" w:hAnsi="Times New Roman" w:cs="Times New Roman"/>
          <w:sz w:val="28"/>
          <w:szCs w:val="24"/>
        </w:rPr>
        <w:t>ютеры, программы, мультимедиа, и</w:t>
      </w:r>
      <w:r w:rsidRPr="00075235">
        <w:rPr>
          <w:rFonts w:ascii="Times New Roman" w:hAnsi="Times New Roman" w:cs="Times New Roman"/>
          <w:sz w:val="28"/>
          <w:szCs w:val="24"/>
        </w:rPr>
        <w:t>нтернет.</w:t>
      </w:r>
    </w:p>
    <w:p w14:paraId="160B2706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Меди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через прям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е или к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свенн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е в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здействие ф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рмируют п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ведение детей, их личн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сти, 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к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зыв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ют влияние на функци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ниров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ние семьи ребенк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.</w:t>
      </w:r>
    </w:p>
    <w:p w14:paraId="44E4DDD5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Дети ежедневн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пр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дят зн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чительную ч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сть (если не все) св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дног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времени за </w:t>
      </w:r>
      <w:r w:rsidR="002D5BCA">
        <w:rPr>
          <w:rFonts w:ascii="Times New Roman" w:hAnsi="Times New Roman" w:cs="Times New Roman"/>
          <w:sz w:val="28"/>
          <w:szCs w:val="24"/>
        </w:rPr>
        <w:t>р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="002D5BCA">
        <w:rPr>
          <w:rFonts w:ascii="Times New Roman" w:hAnsi="Times New Roman" w:cs="Times New Roman"/>
          <w:sz w:val="28"/>
          <w:szCs w:val="24"/>
        </w:rPr>
        <w:t>зличными г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="002D5BCA">
        <w:rPr>
          <w:rFonts w:ascii="Times New Roman" w:hAnsi="Times New Roman" w:cs="Times New Roman"/>
          <w:sz w:val="28"/>
          <w:szCs w:val="24"/>
        </w:rPr>
        <w:t>джет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="002D5BCA">
        <w:rPr>
          <w:rFonts w:ascii="Times New Roman" w:hAnsi="Times New Roman" w:cs="Times New Roman"/>
          <w:sz w:val="28"/>
          <w:szCs w:val="24"/>
        </w:rPr>
        <w:t>ми или</w:t>
      </w:r>
      <w:r w:rsidRPr="00075235">
        <w:rPr>
          <w:rFonts w:ascii="Times New Roman" w:hAnsi="Times New Roman" w:cs="Times New Roman"/>
          <w:sz w:val="28"/>
          <w:szCs w:val="24"/>
        </w:rPr>
        <w:t xml:space="preserve"> </w:t>
      </w:r>
      <w:r w:rsidR="002D5BCA">
        <w:rPr>
          <w:rFonts w:ascii="Times New Roman" w:hAnsi="Times New Roman" w:cs="Times New Roman"/>
          <w:sz w:val="28"/>
          <w:szCs w:val="24"/>
        </w:rPr>
        <w:t>за к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="002D5BCA">
        <w:rPr>
          <w:rFonts w:ascii="Times New Roman" w:hAnsi="Times New Roman" w:cs="Times New Roman"/>
          <w:sz w:val="28"/>
          <w:szCs w:val="24"/>
        </w:rPr>
        <w:t>мпьютером</w:t>
      </w:r>
      <w:r w:rsidRPr="00075235">
        <w:rPr>
          <w:rFonts w:ascii="Times New Roman" w:hAnsi="Times New Roman" w:cs="Times New Roman"/>
          <w:sz w:val="28"/>
          <w:szCs w:val="24"/>
        </w:rPr>
        <w:t>. Част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ни дел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ют эт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в </w:t>
      </w:r>
      <w:r w:rsidR="003F6900" w:rsidRPr="00075235">
        <w:rPr>
          <w:rFonts w:ascii="Times New Roman" w:hAnsi="Times New Roman" w:cs="Times New Roman"/>
          <w:sz w:val="28"/>
          <w:szCs w:val="24"/>
        </w:rPr>
        <w:t>вечернее,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 д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же н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чн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е время и в шк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лу, как пр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вило, прих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дят уст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вшими и </w:t>
      </w:r>
      <w:r w:rsidR="003F6900" w:rsidRPr="00075235">
        <w:rPr>
          <w:rFonts w:ascii="Times New Roman" w:hAnsi="Times New Roman" w:cs="Times New Roman"/>
          <w:sz w:val="28"/>
          <w:szCs w:val="24"/>
        </w:rPr>
        <w:t>не высп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="003F6900" w:rsidRPr="00075235">
        <w:rPr>
          <w:rFonts w:ascii="Times New Roman" w:hAnsi="Times New Roman" w:cs="Times New Roman"/>
          <w:sz w:val="28"/>
          <w:szCs w:val="24"/>
        </w:rPr>
        <w:t>вшимися</w:t>
      </w:r>
      <w:r w:rsidRPr="00075235">
        <w:rPr>
          <w:rFonts w:ascii="Times New Roman" w:hAnsi="Times New Roman" w:cs="Times New Roman"/>
          <w:sz w:val="28"/>
          <w:szCs w:val="24"/>
        </w:rPr>
        <w:t>.</w:t>
      </w:r>
    </w:p>
    <w:p w14:paraId="1B1F0741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Меди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 </w:t>
      </w:r>
      <w:r w:rsidR="005F1D1F">
        <w:rPr>
          <w:rFonts w:ascii="Times New Roman" w:hAnsi="Times New Roman" w:cs="Times New Roman"/>
          <w:sz w:val="28"/>
          <w:szCs w:val="24"/>
        </w:rPr>
        <w:t>и</w:t>
      </w:r>
      <w:r w:rsidRPr="00075235">
        <w:rPr>
          <w:rFonts w:ascii="Times New Roman" w:hAnsi="Times New Roman" w:cs="Times New Roman"/>
          <w:sz w:val="28"/>
          <w:szCs w:val="24"/>
        </w:rPr>
        <w:t>нтернет в зн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чительной степени ф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рмируют язык ребенк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. Уже м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ленькие дети исп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льзуют неп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нятные или вульг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рные сл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, услыш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нные при пр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см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тре виде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для детей (дур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к, неуд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чник, иди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т, умный п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рень, б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ний </w:t>
      </w:r>
      <w:r w:rsidR="005F1D1F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сел, пуст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я б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шк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, я убью тебя, я з</w:t>
      </w:r>
      <w:r w:rsidR="005F1D1F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копаю тебя, я те</w:t>
      </w:r>
      <w:r w:rsidR="00BE4A7C">
        <w:rPr>
          <w:rFonts w:ascii="Times New Roman" w:hAnsi="Times New Roman" w:cs="Times New Roman"/>
          <w:sz w:val="28"/>
          <w:szCs w:val="24"/>
        </w:rPr>
        <w:t>бя ненавижу и т.п.). Чем дети ста</w:t>
      </w:r>
      <w:r w:rsidRPr="00075235">
        <w:rPr>
          <w:rFonts w:ascii="Times New Roman" w:hAnsi="Times New Roman" w:cs="Times New Roman"/>
          <w:sz w:val="28"/>
          <w:szCs w:val="24"/>
        </w:rPr>
        <w:t>рше, тем б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лее грубым, нен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рмативным, «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г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щенным» лексикой ст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новится их язык.</w:t>
      </w:r>
    </w:p>
    <w:p w14:paraId="1065F80C" w14:textId="77777777" w:rsidR="00075235" w:rsidRPr="00075235" w:rsidRDefault="005F1D1F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Влияние меди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и и</w:t>
      </w:r>
      <w:r w:rsidR="00075235" w:rsidRPr="00075235">
        <w:rPr>
          <w:rFonts w:ascii="Times New Roman" w:hAnsi="Times New Roman" w:cs="Times New Roman"/>
          <w:sz w:val="28"/>
          <w:szCs w:val="24"/>
        </w:rPr>
        <w:t>нтернет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на ф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рмиров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ние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пределенных эм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ций н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иболее зрим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и з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метн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ведению детей: усиливаются негативные </w:t>
      </w:r>
      <w:r w:rsidR="003F6900" w:rsidRPr="00075235">
        <w:rPr>
          <w:rFonts w:ascii="Times New Roman" w:hAnsi="Times New Roman" w:cs="Times New Roman"/>
          <w:sz w:val="28"/>
          <w:szCs w:val="24"/>
        </w:rPr>
        <w:t>эм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3F6900" w:rsidRPr="00075235">
        <w:rPr>
          <w:rFonts w:ascii="Times New Roman" w:hAnsi="Times New Roman" w:cs="Times New Roman"/>
          <w:sz w:val="28"/>
          <w:szCs w:val="24"/>
        </w:rPr>
        <w:t>ции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и такие пр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явления, как гнев, зл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ба, страх, уныние, печаль, 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грессия, 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грессивн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сть и быстрый переход из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дног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эм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циональног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с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яния в друг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е. Выраженн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сть таких эм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ций связана с жест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костью, агрессивн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стью, </w:t>
      </w:r>
      <w:r w:rsidR="00BE4A7C">
        <w:rPr>
          <w:rFonts w:ascii="Times New Roman" w:hAnsi="Times New Roman" w:cs="Times New Roman"/>
          <w:sz w:val="28"/>
          <w:szCs w:val="24"/>
        </w:rPr>
        <w:lastRenderedPageBreak/>
        <w:t>до</w:t>
      </w:r>
      <w:r w:rsidR="00075235" w:rsidRPr="00075235">
        <w:rPr>
          <w:rFonts w:ascii="Times New Roman" w:hAnsi="Times New Roman" w:cs="Times New Roman"/>
          <w:sz w:val="28"/>
          <w:szCs w:val="24"/>
        </w:rPr>
        <w:t>минир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нием, н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блюд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емых в меди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. Дети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средств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м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др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ж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ния переним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ют 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дели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триц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тельн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ведения, нередк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звив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я их. Ч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стый к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нт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кт детей с меди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в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збужд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ет их эм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ци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н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льн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, чт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выр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ж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ется в трев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жн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сти, 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здр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жительн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сти, пл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ксив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сти, стр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хе, 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грессии, 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нти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бщественн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м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ведении, р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сте преступн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 среди нес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вершенн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летних.</w:t>
      </w:r>
    </w:p>
    <w:p w14:paraId="32E99703" w14:textId="77777777" w:rsidR="00075235" w:rsidRPr="00075235" w:rsidRDefault="005F1D1F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янный к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нт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кт с меди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и и</w:t>
      </w:r>
      <w:r w:rsidR="00075235" w:rsidRPr="00075235">
        <w:rPr>
          <w:rFonts w:ascii="Times New Roman" w:hAnsi="Times New Roman" w:cs="Times New Roman"/>
          <w:sz w:val="28"/>
          <w:szCs w:val="24"/>
        </w:rPr>
        <w:t>нтернет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м небл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приятн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влияет н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тн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шения с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сверстник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ми. Ст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тус в группе сверстник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в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пределяется б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гатств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м,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л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жением р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744C7E">
        <w:rPr>
          <w:rFonts w:ascii="Times New Roman" w:hAnsi="Times New Roman" w:cs="Times New Roman"/>
          <w:sz w:val="28"/>
          <w:szCs w:val="24"/>
        </w:rPr>
        <w:t xml:space="preserve">дителей. </w:t>
      </w:r>
      <w:r w:rsidR="00075235" w:rsidRPr="00075235">
        <w:rPr>
          <w:rFonts w:ascii="Times New Roman" w:hAnsi="Times New Roman" w:cs="Times New Roman"/>
          <w:sz w:val="28"/>
          <w:szCs w:val="24"/>
        </w:rPr>
        <w:t>Х</w:t>
      </w:r>
      <w:r w:rsidR="00BE4A7C">
        <w:rPr>
          <w:rFonts w:ascii="Times New Roman" w:hAnsi="Times New Roman" w:cs="Times New Roman"/>
          <w:sz w:val="28"/>
          <w:szCs w:val="24"/>
        </w:rPr>
        <w:t>ао</w:t>
      </w:r>
      <w:r w:rsidR="00075235" w:rsidRPr="00075235">
        <w:rPr>
          <w:rFonts w:ascii="Times New Roman" w:hAnsi="Times New Roman" w:cs="Times New Roman"/>
          <w:sz w:val="28"/>
          <w:szCs w:val="24"/>
        </w:rPr>
        <w:t>тичн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сть системы ценн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стей, предл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женных 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выми меди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, не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к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зыв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ет п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зитивн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влияния н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р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звитие личн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 ребенк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, ег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д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пт</w:t>
      </w:r>
      <w:r w:rsidR="00BE4A7C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цию в </w:t>
      </w:r>
      <w:r w:rsidR="00BE4A7C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бществе. Ребен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к 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знает мир и с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м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г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себя бл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г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д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ря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пыту вз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им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действия с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круж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ющей сред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й. В с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прик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вении с ре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льн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стью дети 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звив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ют св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ю умственную деятельн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сть, к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я не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бх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дим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для ф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рмир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ния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пыт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чел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век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. С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зерц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ние м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нит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 превр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щ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ет их в п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ссивных н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блюд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телей. Дети не имеют вр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жденн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й сп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бн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сти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 xml:space="preserve">тделить вымысел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т ре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="00075235" w:rsidRPr="00075235">
        <w:rPr>
          <w:rFonts w:ascii="Times New Roman" w:hAnsi="Times New Roman" w:cs="Times New Roman"/>
          <w:sz w:val="28"/>
          <w:szCs w:val="24"/>
        </w:rPr>
        <w:t>льн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="00075235" w:rsidRPr="00075235">
        <w:rPr>
          <w:rFonts w:ascii="Times New Roman" w:hAnsi="Times New Roman" w:cs="Times New Roman"/>
          <w:sz w:val="28"/>
          <w:szCs w:val="24"/>
        </w:rPr>
        <w:t>сти.</w:t>
      </w:r>
    </w:p>
    <w:p w14:paraId="46531FD6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В детск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 в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зр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сте ф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рмируется личн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сть. Пр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исх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дит эт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 влиянием внутренних (генетическ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я предр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сп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женн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сть, с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бственн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я 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ктивн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сть) и внешних ф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в. К внешним ф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м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сятся ф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кт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ры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круж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ющей среды, неличн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стные (прир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дные, культурные) и личн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стные (семья, группы 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весников, шк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ла).</w:t>
      </w:r>
    </w:p>
    <w:p w14:paraId="7DF93519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Влияние Интернет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 меди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на пр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цесс с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лиз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ции пр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исх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дит путем:</w:t>
      </w:r>
    </w:p>
    <w:p w14:paraId="5C76F08C" w14:textId="77777777" w:rsidR="00075235" w:rsidRPr="00075235" w:rsidRDefault="00075235" w:rsidP="003F69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• пред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вления «к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ртинки» и ее 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верхн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стного 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бъяснения;</w:t>
      </w:r>
    </w:p>
    <w:p w14:paraId="59F71D6C" w14:textId="77777777" w:rsidR="00075235" w:rsidRPr="00075235" w:rsidRDefault="00075235" w:rsidP="003F69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• присв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ения эм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нальных зн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чений;</w:t>
      </w:r>
    </w:p>
    <w:p w14:paraId="7830AE05" w14:textId="77777777" w:rsidR="00075235" w:rsidRPr="00075235" w:rsidRDefault="00075235" w:rsidP="003F69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• тренир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вки;</w:t>
      </w:r>
    </w:p>
    <w:p w14:paraId="7E90E455" w14:textId="77777777" w:rsidR="00075235" w:rsidRPr="00075235" w:rsidRDefault="00075235" w:rsidP="003F690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• ситу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ци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нных пр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к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ций (п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следние дв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пункта х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744C7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ктерны для к</w:t>
      </w:r>
      <w:r w:rsidR="00744C7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мпьютерных игр).</w:t>
      </w:r>
    </w:p>
    <w:p w14:paraId="17948E16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 xml:space="preserve">Подражание является мощным механизмом развития и формирования личности, оно может привести к интернализации системы ценностей, </w:t>
      </w:r>
      <w:r w:rsidRPr="00075235">
        <w:rPr>
          <w:rFonts w:ascii="Times New Roman" w:hAnsi="Times New Roman" w:cs="Times New Roman"/>
          <w:sz w:val="28"/>
          <w:szCs w:val="24"/>
        </w:rPr>
        <w:lastRenderedPageBreak/>
        <w:t>которой придерживается образец. Подражание агрессивному поведению и усвоение (</w:t>
      </w:r>
      <w:r w:rsidR="003F6900" w:rsidRPr="00075235">
        <w:rPr>
          <w:rFonts w:ascii="Times New Roman" w:hAnsi="Times New Roman" w:cs="Times New Roman"/>
          <w:sz w:val="28"/>
          <w:szCs w:val="24"/>
        </w:rPr>
        <w:t>интернализации</w:t>
      </w:r>
      <w:r w:rsidRPr="00075235">
        <w:rPr>
          <w:rFonts w:ascii="Times New Roman" w:hAnsi="Times New Roman" w:cs="Times New Roman"/>
          <w:sz w:val="28"/>
          <w:szCs w:val="24"/>
        </w:rPr>
        <w:t>) антисоциальных систем ценностей часто приводит молодого человека к совершению преступных действий.</w:t>
      </w:r>
    </w:p>
    <w:p w14:paraId="391BA98D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191E">
        <w:rPr>
          <w:rFonts w:ascii="Times New Roman" w:hAnsi="Times New Roman" w:cs="Times New Roman"/>
          <w:iCs/>
          <w:sz w:val="28"/>
          <w:szCs w:val="24"/>
        </w:rPr>
        <w:t>Присвоение эмоциональных значений</w:t>
      </w:r>
      <w:r w:rsidRPr="00075235">
        <w:rPr>
          <w:rFonts w:ascii="Times New Roman" w:hAnsi="Times New Roman" w:cs="Times New Roman"/>
          <w:sz w:val="28"/>
          <w:szCs w:val="24"/>
        </w:rPr>
        <w:t> основано на связи определенных эмоций с различными событиями, например, сострадания из-за смерти или, наоборот, равнодушия, с выражением печали, или напротив, радости при уничтожении виртуальных врагов. Частый просмотр сцен насилия может привести к эмоциальному равнодушию. Нравственное бесчувствие в сочетании с агрессивностью ведут к психопатии, а личность приобретает антиобщественные черты.</w:t>
      </w:r>
    </w:p>
    <w:p w14:paraId="75444B9A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Тренировка автоматизирует игру на компьютере, способствует распространенному в компьютерных играх получению награды. Это элемент, характерный только для компьютерных игр, как и </w:t>
      </w:r>
      <w:r w:rsidRPr="00075235">
        <w:rPr>
          <w:rFonts w:ascii="Times New Roman" w:hAnsi="Times New Roman" w:cs="Times New Roman"/>
          <w:i/>
          <w:iCs/>
          <w:sz w:val="28"/>
          <w:szCs w:val="24"/>
        </w:rPr>
        <w:t>ситуационная провокация,</w:t>
      </w:r>
      <w:r w:rsidRPr="00075235">
        <w:rPr>
          <w:rFonts w:ascii="Times New Roman" w:hAnsi="Times New Roman" w:cs="Times New Roman"/>
          <w:sz w:val="28"/>
          <w:szCs w:val="24"/>
        </w:rPr>
        <w:t> которая состоит в создании ситуации, требующей от адресата активности и самостоятельности. Он следует закону: «Бей первым, или умрешь». Игрок-агрессор должен обладать силой, властью, возможностью контролировать игру.</w:t>
      </w:r>
    </w:p>
    <w:p w14:paraId="58155ACA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Мы живем в такое время, когда молодые поколения формируются под сильным влиянием совершенно нового агента социализации. Интернет оказывает намного большее влияние на воспитание молодежи, чем школы, книги, родители, учителя, улицы, спортивные площадки, музыка и все остальное.</w:t>
      </w:r>
    </w:p>
    <w:p w14:paraId="4648DD5C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В виртуальном пространстве молодые люди могут присоединяться к коллективной или групповой идентичности, разделяя те же музыкальные вкусы, увлечение видами спорта, досуга, проявлять сходные эмоционально-аффективные реакции, либо объединяться в коалицию против общих «врагов» (родителей, учителей, соседей, соперничающих групп и т.д.).</w:t>
      </w:r>
    </w:p>
    <w:p w14:paraId="7460F46D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 xml:space="preserve">Подростковый возраст — это период потрясений при становлении идентичности с учетом разнообразия вариантов ее определения. После достижения зрелости должна произойти интеграция всех аспектов </w:t>
      </w:r>
      <w:r w:rsidRPr="00075235">
        <w:rPr>
          <w:rFonts w:ascii="Times New Roman" w:hAnsi="Times New Roman" w:cs="Times New Roman"/>
          <w:sz w:val="28"/>
          <w:szCs w:val="24"/>
        </w:rPr>
        <w:lastRenderedPageBreak/>
        <w:t>идентичн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сти в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 «Я». Интернет же — тольк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инструмент,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рый предлагает п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сткам разн</w:t>
      </w:r>
      <w:r w:rsidR="0002191E">
        <w:rPr>
          <w:rFonts w:ascii="Times New Roman" w:hAnsi="Times New Roman" w:cs="Times New Roman"/>
          <w:sz w:val="28"/>
          <w:szCs w:val="24"/>
        </w:rPr>
        <w:t>оо</w:t>
      </w:r>
      <w:r w:rsidRPr="00075235">
        <w:rPr>
          <w:rFonts w:ascii="Times New Roman" w:hAnsi="Times New Roman" w:cs="Times New Roman"/>
          <w:sz w:val="28"/>
          <w:szCs w:val="24"/>
        </w:rPr>
        <w:t>бр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зный выб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 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ри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в, чт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цирует н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смотр с</w:t>
      </w:r>
      <w:r w:rsidR="0002191E">
        <w:rPr>
          <w:rFonts w:ascii="Times New Roman" w:hAnsi="Times New Roman" w:cs="Times New Roman"/>
          <w:sz w:val="28"/>
          <w:szCs w:val="24"/>
        </w:rPr>
        <w:t>оо</w:t>
      </w:r>
      <w:r w:rsidRPr="00075235">
        <w:rPr>
          <w:rFonts w:ascii="Times New Roman" w:hAnsi="Times New Roman" w:cs="Times New Roman"/>
          <w:sz w:val="28"/>
          <w:szCs w:val="24"/>
        </w:rPr>
        <w:t>тветствующег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нтент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 экспериментиров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ние с идентичн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стью для 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г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, чт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бы д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биться успеха и 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д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птиров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ться путем ее тр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нсф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рм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ции через вирту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льные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нтексты, в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рых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на выр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ж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ется, и г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рм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низиров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ть ее.</w:t>
      </w:r>
    </w:p>
    <w:p w14:paraId="468DE9EA" w14:textId="77777777" w:rsidR="00075235" w:rsidRPr="00075235" w:rsidRDefault="00075235" w:rsidP="003F6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5235">
        <w:rPr>
          <w:rFonts w:ascii="Times New Roman" w:hAnsi="Times New Roman" w:cs="Times New Roman"/>
          <w:sz w:val="28"/>
          <w:szCs w:val="24"/>
        </w:rPr>
        <w:t>Т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ким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з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м, для п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в, испытыв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ющим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дин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честв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, Интернет, с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дной ст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ны, м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жет ст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ть средств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 пре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ления критическ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г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период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и выявления не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бходимых психических и с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циальных к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честв,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рые следует 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звив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ть. С друг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й ст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ны, интенсивн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е исп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льз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ние Интернет</w:t>
      </w:r>
      <w:r w:rsidR="0002191E">
        <w:rPr>
          <w:rFonts w:ascii="Times New Roman" w:hAnsi="Times New Roman" w:cs="Times New Roman"/>
          <w:sz w:val="28"/>
          <w:szCs w:val="24"/>
        </w:rPr>
        <w:t xml:space="preserve">а </w:t>
      </w:r>
      <w:r w:rsidRPr="00075235">
        <w:rPr>
          <w:rFonts w:ascii="Times New Roman" w:hAnsi="Times New Roman" w:cs="Times New Roman"/>
          <w:sz w:val="28"/>
          <w:szCs w:val="24"/>
        </w:rPr>
        <w:t>ин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гда связан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с нек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рым 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м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тчуждения и с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ци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й депрессии. В вирту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льн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 пр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стр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нстве идентичность меняется, ст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новится нест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бильн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й и фрагментарн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й, м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жет быть 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зделен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н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 xml:space="preserve"> 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мп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ненты и рек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нструиров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н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, и эт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тем б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лее спр</w:t>
      </w:r>
      <w:r w:rsidR="0002191E">
        <w:rPr>
          <w:rFonts w:ascii="Times New Roman" w:hAnsi="Times New Roman" w:cs="Times New Roman"/>
          <w:sz w:val="28"/>
          <w:szCs w:val="24"/>
        </w:rPr>
        <w:t>а</w:t>
      </w:r>
      <w:r w:rsidRPr="00075235">
        <w:rPr>
          <w:rFonts w:ascii="Times New Roman" w:hAnsi="Times New Roman" w:cs="Times New Roman"/>
          <w:sz w:val="28"/>
          <w:szCs w:val="24"/>
        </w:rPr>
        <w:t>ведлив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 xml:space="preserve"> в 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тн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шении м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л</w:t>
      </w:r>
      <w:r w:rsidR="0002191E">
        <w:rPr>
          <w:rFonts w:ascii="Times New Roman" w:hAnsi="Times New Roman" w:cs="Times New Roman"/>
          <w:sz w:val="28"/>
          <w:szCs w:val="24"/>
        </w:rPr>
        <w:t>о</w:t>
      </w:r>
      <w:r w:rsidRPr="00075235">
        <w:rPr>
          <w:rFonts w:ascii="Times New Roman" w:hAnsi="Times New Roman" w:cs="Times New Roman"/>
          <w:sz w:val="28"/>
          <w:szCs w:val="24"/>
        </w:rPr>
        <w:t>дых людей.</w:t>
      </w:r>
    </w:p>
    <w:p w14:paraId="4D539AA3" w14:textId="77777777" w:rsidR="002C140D" w:rsidRDefault="0002191E" w:rsidP="000219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использованной литературы:</w:t>
      </w:r>
    </w:p>
    <w:p w14:paraId="1B6036E2" w14:textId="77777777" w:rsidR="00AD4B68" w:rsidRDefault="00AD4B68" w:rsidP="0002191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D4B68">
        <w:rPr>
          <w:rFonts w:ascii="Times New Roman" w:hAnsi="Times New Roman" w:cs="Times New Roman"/>
          <w:sz w:val="28"/>
          <w:szCs w:val="24"/>
        </w:rPr>
        <w:t>Аксюта, Максим.  Почему одни подростки трудны, а другие - нет. Воспитание с помощью окружения / Максим Аксюта, Татьяна Сандлер. - М.: В Круге, 2014.</w:t>
      </w:r>
    </w:p>
    <w:p w14:paraId="55264382" w14:textId="77777777" w:rsidR="00AD4B68" w:rsidRPr="00AD4B68" w:rsidRDefault="00AD4B68" w:rsidP="00AD4B6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AD4B68">
        <w:rPr>
          <w:rFonts w:ascii="Times New Roman" w:hAnsi="Times New Roman" w:cs="Times New Roman"/>
          <w:sz w:val="28"/>
          <w:szCs w:val="24"/>
        </w:rPr>
        <w:t xml:space="preserve">рабелышков А.А. Дети и средства массовой информации. //'Образование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D4B68">
        <w:rPr>
          <w:rFonts w:ascii="Times New Roman" w:hAnsi="Times New Roman" w:cs="Times New Roman"/>
          <w:sz w:val="28"/>
          <w:szCs w:val="24"/>
        </w:rPr>
        <w:t xml:space="preserve"> общество. 2002 - № 6.</w:t>
      </w:r>
    </w:p>
    <w:p w14:paraId="37F8B00A" w14:textId="77777777" w:rsidR="00AD4B68" w:rsidRPr="0002191E" w:rsidRDefault="00AD4B68" w:rsidP="00AD4B6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D4B68">
        <w:rPr>
          <w:rFonts w:ascii="Times New Roman" w:hAnsi="Times New Roman" w:cs="Times New Roman"/>
          <w:sz w:val="28"/>
          <w:szCs w:val="24"/>
        </w:rPr>
        <w:t>Луман Н. Реальность массмедиа. - М.: Праксис, 2010. - 256 с.</w:t>
      </w:r>
    </w:p>
    <w:p w14:paraId="5A8632FE" w14:textId="77777777" w:rsidR="00AD4B68" w:rsidRDefault="00AD4B68" w:rsidP="0002191E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02191E">
        <w:rPr>
          <w:rFonts w:ascii="Times New Roman" w:hAnsi="Times New Roman" w:cs="Times New Roman"/>
          <w:sz w:val="28"/>
          <w:szCs w:val="24"/>
        </w:rPr>
        <w:t>Шарков Ф.И., Родионов А.А. Социология массовой коммуникации. М.: ИД Социальные отношения, 2003.</w:t>
      </w:r>
    </w:p>
    <w:p w14:paraId="695F1F6D" w14:textId="77777777" w:rsidR="00AD4B68" w:rsidRDefault="004A13E5" w:rsidP="00AD4B6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hyperlink r:id="rId5" w:history="1">
        <w:r w:rsidR="00AD4B68" w:rsidRPr="0079531D">
          <w:rPr>
            <w:rStyle w:val="a3"/>
            <w:rFonts w:ascii="Times New Roman" w:hAnsi="Times New Roman" w:cs="Times New Roman"/>
            <w:sz w:val="28"/>
            <w:szCs w:val="24"/>
          </w:rPr>
          <w:t>https://studme.org/220876/sotsiologiya/vliyanie_media_interneta_protsess_sotsializatsii</w:t>
        </w:r>
      </w:hyperlink>
    </w:p>
    <w:p w14:paraId="01457AAF" w14:textId="77777777" w:rsidR="00AD4B68" w:rsidRPr="0002191E" w:rsidRDefault="00AD4B68" w:rsidP="00AD4B68">
      <w:pPr>
        <w:pStyle w:val="a4"/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sectPr w:rsidR="00AD4B68" w:rsidRPr="0002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45453"/>
    <w:multiLevelType w:val="hybridMultilevel"/>
    <w:tmpl w:val="5FC6B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6726F"/>
    <w:multiLevelType w:val="multilevel"/>
    <w:tmpl w:val="BFAE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AEB"/>
    <w:rsid w:val="0002191E"/>
    <w:rsid w:val="00075235"/>
    <w:rsid w:val="000F3AEB"/>
    <w:rsid w:val="002C140D"/>
    <w:rsid w:val="002D5BCA"/>
    <w:rsid w:val="003F6900"/>
    <w:rsid w:val="004A13E5"/>
    <w:rsid w:val="005F1D1F"/>
    <w:rsid w:val="00744C7E"/>
    <w:rsid w:val="00AD4B68"/>
    <w:rsid w:val="00B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96CA"/>
  <w15:docId w15:val="{283CB7FD-DE98-4F9B-9465-AA8023E0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2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220876/sotsiologiya/vliyanie_media_interneta_protsess_sotsializ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PROДетство</cp:lastModifiedBy>
  <cp:revision>7</cp:revision>
  <dcterms:created xsi:type="dcterms:W3CDTF">2019-01-13T19:27:00Z</dcterms:created>
  <dcterms:modified xsi:type="dcterms:W3CDTF">2021-01-28T13:31:00Z</dcterms:modified>
</cp:coreProperties>
</file>