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68" w:rsidRPr="003805BD" w:rsidRDefault="00771E68" w:rsidP="00771E68">
      <w:pPr>
        <w:spacing w:before="20" w:after="20"/>
        <w:jc w:val="right"/>
        <w:rPr>
          <w:rFonts w:ascii="Times New Roman" w:hAnsi="Times New Roman" w:cs="Times New Roman"/>
          <w:b/>
          <w:i/>
        </w:rPr>
      </w:pPr>
      <w:r w:rsidRPr="003805BD">
        <w:rPr>
          <w:rFonts w:ascii="Times New Roman" w:hAnsi="Times New Roman" w:cs="Times New Roman"/>
          <w:b/>
          <w:i/>
        </w:rPr>
        <w:t>А.В. Лукьянова,</w:t>
      </w:r>
    </w:p>
    <w:p w:rsidR="00771E68" w:rsidRPr="003805BD" w:rsidRDefault="0035438B" w:rsidP="00771E68">
      <w:pPr>
        <w:spacing w:before="20" w:after="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Студент 4</w:t>
      </w:r>
      <w:r w:rsidR="00771E68" w:rsidRPr="003805BD">
        <w:rPr>
          <w:rFonts w:ascii="Times New Roman" w:hAnsi="Times New Roman" w:cs="Times New Roman"/>
          <w:i/>
        </w:rPr>
        <w:t xml:space="preserve"> курса напр. «</w:t>
      </w:r>
      <w:proofErr w:type="gramStart"/>
      <w:r w:rsidR="00771E68" w:rsidRPr="003805BD">
        <w:rPr>
          <w:rFonts w:ascii="Times New Roman" w:hAnsi="Times New Roman" w:cs="Times New Roman"/>
          <w:i/>
        </w:rPr>
        <w:t>Специальное</w:t>
      </w:r>
      <w:proofErr w:type="gramEnd"/>
    </w:p>
    <w:p w:rsidR="00771E68" w:rsidRPr="003805BD" w:rsidRDefault="00771E68" w:rsidP="00771E68">
      <w:pPr>
        <w:spacing w:before="20" w:after="20"/>
        <w:jc w:val="right"/>
        <w:rPr>
          <w:rFonts w:ascii="Times New Roman" w:hAnsi="Times New Roman" w:cs="Times New Roman"/>
          <w:i/>
        </w:rPr>
      </w:pPr>
      <w:r w:rsidRPr="003805BD">
        <w:rPr>
          <w:rFonts w:ascii="Times New Roman" w:hAnsi="Times New Roman" w:cs="Times New Roman"/>
          <w:i/>
        </w:rPr>
        <w:t xml:space="preserve">(дефектологическое) образование», </w:t>
      </w:r>
    </w:p>
    <w:p w:rsidR="00771E68" w:rsidRPr="003805BD" w:rsidRDefault="00771E68" w:rsidP="00771E68">
      <w:pPr>
        <w:spacing w:before="20" w:after="20"/>
        <w:jc w:val="right"/>
        <w:rPr>
          <w:rFonts w:ascii="Times New Roman" w:hAnsi="Times New Roman" w:cs="Times New Roman"/>
          <w:i/>
          <w:lang w:val="en-US"/>
        </w:rPr>
      </w:pPr>
      <w:proofErr w:type="gramStart"/>
      <w:r w:rsidRPr="003805BD">
        <w:rPr>
          <w:rFonts w:ascii="Times New Roman" w:hAnsi="Times New Roman" w:cs="Times New Roman"/>
          <w:i/>
          <w:lang w:val="en-US"/>
        </w:rPr>
        <w:t>e-mail</w:t>
      </w:r>
      <w:proofErr w:type="gramEnd"/>
      <w:r w:rsidRPr="003805BD">
        <w:rPr>
          <w:rFonts w:ascii="Times New Roman" w:hAnsi="Times New Roman" w:cs="Times New Roman"/>
          <w:i/>
          <w:lang w:val="en-US"/>
        </w:rPr>
        <w:t xml:space="preserve">: </w:t>
      </w:r>
      <w:hyperlink r:id="rId7" w:history="1">
        <w:r w:rsidR="00090F6D" w:rsidRPr="003805BD">
          <w:rPr>
            <w:rStyle w:val="a3"/>
            <w:rFonts w:ascii="Times New Roman" w:hAnsi="Times New Roman" w:cs="Times New Roman"/>
            <w:b/>
            <w:i/>
            <w:color w:val="auto"/>
            <w:u w:val="none"/>
            <w:lang w:val="en-US"/>
          </w:rPr>
          <w:t>anya_lukyanova_1@mail.ru</w:t>
        </w:r>
      </w:hyperlink>
    </w:p>
    <w:p w:rsidR="00090F6D" w:rsidRPr="003805BD" w:rsidRDefault="005F5EDD" w:rsidP="00771E68">
      <w:pPr>
        <w:spacing w:before="20" w:after="20"/>
        <w:jc w:val="right"/>
        <w:rPr>
          <w:rFonts w:ascii="Times New Roman" w:hAnsi="Times New Roman" w:cs="Times New Roman"/>
          <w:i/>
        </w:rPr>
      </w:pPr>
      <w:r w:rsidRPr="003805BD">
        <w:rPr>
          <w:rFonts w:ascii="Times New Roman" w:hAnsi="Times New Roman" w:cs="Times New Roman"/>
          <w:i/>
        </w:rPr>
        <w:t>науч. рук</w:t>
      </w:r>
      <w:proofErr w:type="gramStart"/>
      <w:r w:rsidRPr="003805BD">
        <w:rPr>
          <w:rFonts w:ascii="Times New Roman" w:hAnsi="Times New Roman" w:cs="Times New Roman"/>
          <w:i/>
        </w:rPr>
        <w:t>.</w:t>
      </w:r>
      <w:r w:rsidR="00090F6D" w:rsidRPr="003805BD">
        <w:rPr>
          <w:rFonts w:ascii="Times New Roman" w:hAnsi="Times New Roman" w:cs="Times New Roman"/>
          <w:i/>
        </w:rPr>
        <w:t xml:space="preserve">: </w:t>
      </w:r>
      <w:proofErr w:type="gramEnd"/>
      <w:r w:rsidR="00090F6D" w:rsidRPr="003805BD">
        <w:rPr>
          <w:rFonts w:ascii="Times New Roman" w:hAnsi="Times New Roman" w:cs="Times New Roman"/>
          <w:b/>
          <w:i/>
        </w:rPr>
        <w:t>О.Е. Викторова,</w:t>
      </w:r>
    </w:p>
    <w:p w:rsidR="00090F6D" w:rsidRPr="003805BD" w:rsidRDefault="00090F6D" w:rsidP="00771E68">
      <w:pPr>
        <w:spacing w:before="20" w:after="20"/>
        <w:jc w:val="right"/>
        <w:rPr>
          <w:rFonts w:ascii="Times New Roman" w:hAnsi="Times New Roman" w:cs="Times New Roman"/>
          <w:i/>
        </w:rPr>
      </w:pPr>
      <w:proofErr w:type="spellStart"/>
      <w:r w:rsidRPr="003805BD">
        <w:rPr>
          <w:rFonts w:ascii="Times New Roman" w:hAnsi="Times New Roman" w:cs="Times New Roman"/>
          <w:i/>
        </w:rPr>
        <w:t>к.п.н</w:t>
      </w:r>
      <w:proofErr w:type="spellEnd"/>
      <w:r w:rsidRPr="003805BD">
        <w:rPr>
          <w:rFonts w:ascii="Times New Roman" w:hAnsi="Times New Roman" w:cs="Times New Roman"/>
          <w:i/>
        </w:rPr>
        <w:t xml:space="preserve">., </w:t>
      </w:r>
      <w:r w:rsidR="008278CB" w:rsidRPr="003805BD">
        <w:rPr>
          <w:rFonts w:ascii="Times New Roman" w:hAnsi="Times New Roman" w:cs="Times New Roman"/>
          <w:i/>
        </w:rPr>
        <w:t>доц.</w:t>
      </w:r>
      <w:r w:rsidRPr="003805BD">
        <w:rPr>
          <w:rFonts w:ascii="Times New Roman" w:hAnsi="Times New Roman" w:cs="Times New Roman"/>
          <w:i/>
        </w:rPr>
        <w:t>,</w:t>
      </w:r>
    </w:p>
    <w:p w:rsidR="00090F6D" w:rsidRPr="003805BD" w:rsidRDefault="00090F6D" w:rsidP="00771E68">
      <w:pPr>
        <w:spacing w:before="20" w:after="20"/>
        <w:jc w:val="right"/>
        <w:rPr>
          <w:rFonts w:ascii="Times New Roman" w:hAnsi="Times New Roman" w:cs="Times New Roman"/>
          <w:i/>
        </w:rPr>
      </w:pPr>
      <w:r w:rsidRPr="003805BD">
        <w:rPr>
          <w:rFonts w:ascii="Times New Roman" w:hAnsi="Times New Roman" w:cs="Times New Roman"/>
          <w:i/>
        </w:rPr>
        <w:t xml:space="preserve">НФИ </w:t>
      </w:r>
      <w:proofErr w:type="spellStart"/>
      <w:r w:rsidRPr="003805BD">
        <w:rPr>
          <w:rFonts w:ascii="Times New Roman" w:hAnsi="Times New Roman" w:cs="Times New Roman"/>
          <w:i/>
        </w:rPr>
        <w:t>КемГУ</w:t>
      </w:r>
      <w:proofErr w:type="spellEnd"/>
    </w:p>
    <w:p w:rsidR="00090F6D" w:rsidRPr="003805BD" w:rsidRDefault="008278CB" w:rsidP="00771E68">
      <w:pPr>
        <w:spacing w:before="20" w:after="20"/>
        <w:jc w:val="right"/>
        <w:rPr>
          <w:rFonts w:ascii="Times New Roman" w:hAnsi="Times New Roman" w:cs="Times New Roman"/>
          <w:i/>
        </w:rPr>
      </w:pPr>
      <w:proofErr w:type="spellStart"/>
      <w:r w:rsidRPr="003805BD">
        <w:rPr>
          <w:rFonts w:ascii="Times New Roman" w:hAnsi="Times New Roman" w:cs="Times New Roman"/>
          <w:i/>
        </w:rPr>
        <w:t>г</w:t>
      </w:r>
      <w:proofErr w:type="gramStart"/>
      <w:r w:rsidR="00090F6D" w:rsidRPr="003805BD">
        <w:rPr>
          <w:rFonts w:ascii="Times New Roman" w:hAnsi="Times New Roman" w:cs="Times New Roman"/>
          <w:i/>
        </w:rPr>
        <w:t>.Н</w:t>
      </w:r>
      <w:proofErr w:type="gramEnd"/>
      <w:r w:rsidR="00090F6D" w:rsidRPr="003805BD">
        <w:rPr>
          <w:rFonts w:ascii="Times New Roman" w:hAnsi="Times New Roman" w:cs="Times New Roman"/>
          <w:i/>
        </w:rPr>
        <w:t>овокузнецк</w:t>
      </w:r>
      <w:proofErr w:type="spellEnd"/>
    </w:p>
    <w:p w:rsidR="00D34FAE" w:rsidRPr="003805BD" w:rsidRDefault="00D34FAE" w:rsidP="003A1A10">
      <w:pPr>
        <w:spacing w:before="20" w:after="20"/>
        <w:jc w:val="center"/>
        <w:rPr>
          <w:rFonts w:ascii="Times New Roman" w:hAnsi="Times New Roman" w:cs="Times New Roman"/>
          <w:i/>
        </w:rPr>
      </w:pPr>
    </w:p>
    <w:p w:rsidR="00090F6D" w:rsidRPr="0035438B" w:rsidRDefault="004A36B2" w:rsidP="003A1A10">
      <w:pPr>
        <w:spacing w:before="20" w:after="2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РАЗВИТИЕ</w:t>
      </w:r>
      <w:r w:rsidR="00090F6D" w:rsidRPr="003805BD">
        <w:rPr>
          <w:rFonts w:ascii="Times New Roman" w:hAnsi="Times New Roman" w:cs="Times New Roman"/>
          <w:b/>
        </w:rPr>
        <w:t xml:space="preserve"> МЫШЛЕНИЯ ДЕТ</w:t>
      </w:r>
      <w:r w:rsidR="00B142F9">
        <w:rPr>
          <w:rFonts w:ascii="Times New Roman" w:hAnsi="Times New Roman" w:cs="Times New Roman"/>
          <w:b/>
        </w:rPr>
        <w:t>ЕЙ СТАРШЕГО ДОШКОЛЬНОГО ВОЗРАСТА С НАРУШЕНИЕМ ЗРЕНИЯ</w:t>
      </w:r>
      <w:r w:rsidR="0035438B" w:rsidRPr="0035438B">
        <w:rPr>
          <w:rFonts w:ascii="Times New Roman" w:hAnsi="Times New Roman" w:cs="Times New Roman"/>
          <w:b/>
        </w:rPr>
        <w:t xml:space="preserve"> </w:t>
      </w:r>
      <w:r w:rsidR="0035438B">
        <w:rPr>
          <w:rFonts w:ascii="Times New Roman" w:hAnsi="Times New Roman" w:cs="Times New Roman"/>
          <w:b/>
        </w:rPr>
        <w:t>В ДИДАКТИЧЕСКОЙ ИГРЕ</w:t>
      </w:r>
    </w:p>
    <w:p w:rsidR="00D34FAE" w:rsidRPr="003805BD" w:rsidRDefault="00D34FAE" w:rsidP="00090F6D">
      <w:pPr>
        <w:spacing w:before="20" w:after="20"/>
        <w:ind w:firstLine="567"/>
        <w:jc w:val="center"/>
        <w:rPr>
          <w:rFonts w:ascii="Times New Roman" w:hAnsi="Times New Roman" w:cs="Times New Roman"/>
          <w:b/>
        </w:rPr>
      </w:pPr>
    </w:p>
    <w:p w:rsidR="00B142F9" w:rsidRPr="00B142F9" w:rsidRDefault="00880485" w:rsidP="003A1A10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805BD">
        <w:rPr>
          <w:rFonts w:ascii="Times New Roman" w:hAnsi="Times New Roman" w:cs="Times New Roman"/>
          <w:b/>
        </w:rPr>
        <w:t xml:space="preserve">Аннотация: </w:t>
      </w:r>
      <w:r w:rsidR="00B142F9">
        <w:rPr>
          <w:rFonts w:ascii="Times New Roman" w:hAnsi="Times New Roman" w:cs="Times New Roman"/>
        </w:rPr>
        <w:t>данная статья посвящена описанию влияния зрительной патологии детей старшего дошкольного возраста на процесс мышления,</w:t>
      </w:r>
      <w:r w:rsidR="00675AE9">
        <w:rPr>
          <w:rFonts w:ascii="Times New Roman" w:hAnsi="Times New Roman" w:cs="Times New Roman"/>
        </w:rPr>
        <w:t xml:space="preserve"> в частности проанализировано влияние на </w:t>
      </w:r>
      <w:r w:rsidR="004A36B2">
        <w:rPr>
          <w:rFonts w:ascii="Times New Roman" w:hAnsi="Times New Roman" w:cs="Times New Roman"/>
        </w:rPr>
        <w:t xml:space="preserve">  его виды</w:t>
      </w:r>
      <w:r w:rsidR="002810E7">
        <w:rPr>
          <w:rFonts w:ascii="Times New Roman" w:hAnsi="Times New Roman" w:cs="Times New Roman"/>
        </w:rPr>
        <w:t>, а также проведено диагностическое исследование констатирующего характера, по которым можно оценить уровень развития мышления у детей старшего дошкольного возраста с нарушением зрения</w:t>
      </w:r>
      <w:r w:rsidR="0035438B">
        <w:rPr>
          <w:rFonts w:ascii="Times New Roman" w:hAnsi="Times New Roman" w:cs="Times New Roman"/>
        </w:rPr>
        <w:t>, а также влияние дидактической игры на коррекцию данной патологии</w:t>
      </w:r>
      <w:r w:rsidR="002810E7">
        <w:rPr>
          <w:rFonts w:ascii="Times New Roman" w:hAnsi="Times New Roman" w:cs="Times New Roman"/>
        </w:rPr>
        <w:t>.</w:t>
      </w:r>
      <w:proofErr w:type="gramEnd"/>
    </w:p>
    <w:p w:rsidR="00AD4285" w:rsidRDefault="00880485" w:rsidP="00D34FAE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3805BD">
        <w:rPr>
          <w:rFonts w:ascii="Times New Roman" w:hAnsi="Times New Roman" w:cs="Times New Roman"/>
          <w:b/>
        </w:rPr>
        <w:t xml:space="preserve">Ключевые слова: </w:t>
      </w:r>
      <w:r w:rsidR="00366384" w:rsidRPr="003805BD">
        <w:rPr>
          <w:rFonts w:ascii="Times New Roman" w:hAnsi="Times New Roman" w:cs="Times New Roman"/>
        </w:rPr>
        <w:t>мышление</w:t>
      </w:r>
      <w:r w:rsidR="00C06A34" w:rsidRPr="003805BD">
        <w:rPr>
          <w:rFonts w:ascii="Times New Roman" w:hAnsi="Times New Roman" w:cs="Times New Roman"/>
        </w:rPr>
        <w:t>,</w:t>
      </w:r>
      <w:r w:rsidR="00CA1B70" w:rsidRPr="003805BD">
        <w:rPr>
          <w:rFonts w:ascii="Times New Roman" w:hAnsi="Times New Roman" w:cs="Times New Roman"/>
        </w:rPr>
        <w:t xml:space="preserve"> виды мышления,</w:t>
      </w:r>
      <w:r w:rsidR="00D05A2E">
        <w:rPr>
          <w:rFonts w:ascii="Times New Roman" w:hAnsi="Times New Roman" w:cs="Times New Roman"/>
        </w:rPr>
        <w:t xml:space="preserve"> нарушение зрения</w:t>
      </w:r>
      <w:r w:rsidR="00681F2C" w:rsidRPr="003805BD">
        <w:rPr>
          <w:rFonts w:ascii="Times New Roman" w:hAnsi="Times New Roman" w:cs="Times New Roman"/>
        </w:rPr>
        <w:t>,</w:t>
      </w:r>
      <w:r w:rsidR="00C06A34" w:rsidRPr="003805BD">
        <w:rPr>
          <w:rFonts w:ascii="Times New Roman" w:hAnsi="Times New Roman" w:cs="Times New Roman"/>
        </w:rPr>
        <w:t xml:space="preserve"> </w:t>
      </w:r>
      <w:r w:rsidR="00D05A2E">
        <w:rPr>
          <w:rFonts w:ascii="Times New Roman" w:hAnsi="Times New Roman" w:cs="Times New Roman"/>
        </w:rPr>
        <w:t xml:space="preserve">мыслительные операции, </w:t>
      </w:r>
      <w:r w:rsidR="0035438B">
        <w:rPr>
          <w:rFonts w:ascii="Times New Roman" w:hAnsi="Times New Roman" w:cs="Times New Roman"/>
        </w:rPr>
        <w:t xml:space="preserve">дидактическая игра, </w:t>
      </w:r>
      <w:r w:rsidR="00C06A34" w:rsidRPr="003805BD">
        <w:rPr>
          <w:rFonts w:ascii="Times New Roman" w:hAnsi="Times New Roman" w:cs="Times New Roman"/>
        </w:rPr>
        <w:t>старший дош</w:t>
      </w:r>
      <w:r w:rsidR="00CA1B70" w:rsidRPr="003805BD">
        <w:rPr>
          <w:rFonts w:ascii="Times New Roman" w:hAnsi="Times New Roman" w:cs="Times New Roman"/>
        </w:rPr>
        <w:t>кольный возраст,</w:t>
      </w:r>
      <w:r w:rsidR="00D05A2E">
        <w:rPr>
          <w:rFonts w:ascii="Times New Roman" w:hAnsi="Times New Roman" w:cs="Times New Roman"/>
        </w:rPr>
        <w:t xml:space="preserve">  развитие</w:t>
      </w:r>
      <w:r w:rsidR="00675AE9">
        <w:rPr>
          <w:rFonts w:ascii="Times New Roman" w:hAnsi="Times New Roman" w:cs="Times New Roman"/>
        </w:rPr>
        <w:t xml:space="preserve"> мышления детей с нарушением зрения</w:t>
      </w:r>
      <w:r w:rsidR="00A56848" w:rsidRPr="003805BD">
        <w:rPr>
          <w:rFonts w:ascii="Times New Roman" w:hAnsi="Times New Roman" w:cs="Times New Roman"/>
        </w:rPr>
        <w:t>.</w:t>
      </w:r>
      <w:r w:rsidR="00CA1B70" w:rsidRPr="003805BD">
        <w:rPr>
          <w:rFonts w:ascii="Times New Roman" w:hAnsi="Times New Roman" w:cs="Times New Roman"/>
        </w:rPr>
        <w:t xml:space="preserve"> </w:t>
      </w:r>
    </w:p>
    <w:p w:rsidR="00675AE9" w:rsidRPr="003805BD" w:rsidRDefault="00675AE9" w:rsidP="00D34FAE">
      <w:pPr>
        <w:spacing w:before="20" w:after="20"/>
        <w:ind w:firstLine="567"/>
        <w:jc w:val="both"/>
        <w:rPr>
          <w:rFonts w:ascii="Times New Roman" w:hAnsi="Times New Roman" w:cs="Times New Roman"/>
        </w:rPr>
      </w:pPr>
    </w:p>
    <w:p w:rsidR="00060B56" w:rsidRDefault="00060B56" w:rsidP="00060B56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060B56">
        <w:rPr>
          <w:rFonts w:ascii="Times New Roman" w:hAnsi="Times New Roman" w:cs="Times New Roman"/>
        </w:rPr>
        <w:t>С помощью мышления человек получает информацию от различных анализаторов из окружающего мира, позволяющую не только увидеть наглядно предмет, но и познать его внутреннюю сторону, представить развитие этого предмета во времени, в отсутствии его наглядности.</w:t>
      </w:r>
    </w:p>
    <w:p w:rsidR="00060B56" w:rsidRDefault="00060B56" w:rsidP="004F36A2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п</w:t>
      </w:r>
      <w:r w:rsidRPr="00060B56">
        <w:rPr>
          <w:rFonts w:ascii="Times New Roman" w:hAnsi="Times New Roman" w:cs="Times New Roman"/>
        </w:rPr>
        <w:t>роблема исследования мышления детей старшего дошкольного возраста  с нарушением зрени</w:t>
      </w:r>
      <w:r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lastRenderedPageBreak/>
        <w:t>является достаточно изученной</w:t>
      </w:r>
      <w:r w:rsidRPr="00060B56">
        <w:rPr>
          <w:rFonts w:ascii="Times New Roman" w:hAnsi="Times New Roman" w:cs="Times New Roman"/>
        </w:rPr>
        <w:t xml:space="preserve">, так как непосредственно связана с успешностью обучения и развития, от результатов которого зависит успешная социальная адаптация дошкольников. </w:t>
      </w:r>
      <w:r>
        <w:rPr>
          <w:rFonts w:ascii="Times New Roman" w:hAnsi="Times New Roman" w:cs="Times New Roman"/>
        </w:rPr>
        <w:t xml:space="preserve">Особенности развития мышления детей старшего дошкольного возраста с нарушением зрения являлись предметом изучения </w:t>
      </w:r>
      <w:r w:rsidRPr="00060B56">
        <w:rPr>
          <w:rFonts w:ascii="Times New Roman" w:hAnsi="Times New Roman" w:cs="Times New Roman"/>
        </w:rPr>
        <w:t>Л.В. Кузнецова, А.Г. Литвак</w:t>
      </w:r>
      <w:r>
        <w:rPr>
          <w:rFonts w:ascii="Times New Roman" w:hAnsi="Times New Roman" w:cs="Times New Roman"/>
        </w:rPr>
        <w:t>а</w:t>
      </w:r>
      <w:r w:rsidRPr="00060B56">
        <w:rPr>
          <w:rFonts w:ascii="Times New Roman" w:hAnsi="Times New Roman" w:cs="Times New Roman"/>
        </w:rPr>
        <w:t xml:space="preserve">, Л.И. </w:t>
      </w:r>
      <w:r>
        <w:rPr>
          <w:rFonts w:ascii="Times New Roman" w:hAnsi="Times New Roman" w:cs="Times New Roman"/>
        </w:rPr>
        <w:t>Солнцевой</w:t>
      </w:r>
      <w:r w:rsidRPr="00060B56">
        <w:rPr>
          <w:rFonts w:ascii="Times New Roman" w:hAnsi="Times New Roman" w:cs="Times New Roman"/>
        </w:rPr>
        <w:t xml:space="preserve"> и др</w:t>
      </w:r>
      <w:r>
        <w:rPr>
          <w:rFonts w:ascii="Times New Roman" w:hAnsi="Times New Roman" w:cs="Times New Roman"/>
        </w:rPr>
        <w:t>.</w:t>
      </w:r>
    </w:p>
    <w:p w:rsidR="004F36A2" w:rsidRPr="004A36B2" w:rsidRDefault="004F36A2" w:rsidP="004F36A2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4A36B2">
        <w:rPr>
          <w:rFonts w:ascii="Times New Roman" w:hAnsi="Times New Roman" w:cs="Times New Roman"/>
        </w:rPr>
        <w:t xml:space="preserve">Мышление как особый психический процесс имеет ряд специфичных характеристик и признаков, где отражается общее представление о предметах, явлениях окружающего мира и применение этих обобщений к единичным предметам и </w:t>
      </w:r>
      <w:r w:rsidRPr="005F61F2">
        <w:rPr>
          <w:rFonts w:ascii="Times New Roman" w:hAnsi="Times New Roman" w:cs="Times New Roman"/>
        </w:rPr>
        <w:t>явлениям [4].</w:t>
      </w:r>
    </w:p>
    <w:p w:rsidR="00675AE9" w:rsidRPr="00675AE9" w:rsidRDefault="00675AE9" w:rsidP="00675AE9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675AE9">
        <w:rPr>
          <w:rFonts w:ascii="Times New Roman" w:hAnsi="Times New Roman" w:cs="Times New Roman"/>
        </w:rPr>
        <w:t xml:space="preserve">Анализ </w:t>
      </w:r>
      <w:proofErr w:type="spellStart"/>
      <w:r w:rsidRPr="00675AE9">
        <w:rPr>
          <w:rFonts w:ascii="Times New Roman" w:hAnsi="Times New Roman" w:cs="Times New Roman"/>
        </w:rPr>
        <w:t>тифлопсихологических</w:t>
      </w:r>
      <w:proofErr w:type="spellEnd"/>
      <w:r w:rsidRPr="00675AE9">
        <w:rPr>
          <w:rFonts w:ascii="Times New Roman" w:hAnsi="Times New Roman" w:cs="Times New Roman"/>
        </w:rPr>
        <w:t xml:space="preserve"> исследований показал, что полная или частичная утрата зрительных функций приводит к снижению точности, полноты отражения внешнего мира, что в свою очередь оказывает влияние на процессе формирования мыслительных операций. (А.Г. Литвак, Л.И. Солнцева и др. </w:t>
      </w:r>
      <w:r w:rsidR="005F61F2" w:rsidRPr="005F61F2">
        <w:rPr>
          <w:rFonts w:ascii="Times New Roman" w:hAnsi="Times New Roman" w:cs="Times New Roman"/>
        </w:rPr>
        <w:t>[2,6</w:t>
      </w:r>
      <w:r w:rsidRPr="005F61F2">
        <w:rPr>
          <w:rFonts w:ascii="Times New Roman" w:hAnsi="Times New Roman" w:cs="Times New Roman"/>
        </w:rPr>
        <w:t>]).</w:t>
      </w:r>
      <w:r w:rsidRPr="00675AE9">
        <w:rPr>
          <w:rFonts w:ascii="Times New Roman" w:hAnsi="Times New Roman" w:cs="Times New Roman"/>
        </w:rPr>
        <w:t xml:space="preserve"> </w:t>
      </w:r>
    </w:p>
    <w:p w:rsidR="00675AE9" w:rsidRPr="001B17F9" w:rsidRDefault="00675AE9" w:rsidP="00675AE9">
      <w:pPr>
        <w:spacing w:before="20" w:after="20"/>
        <w:ind w:firstLine="567"/>
        <w:jc w:val="both"/>
        <w:rPr>
          <w:rFonts w:ascii="Times New Roman" w:hAnsi="Times New Roman" w:cs="Times New Roman"/>
          <w:b/>
        </w:rPr>
      </w:pPr>
      <w:r w:rsidRPr="00675AE9">
        <w:rPr>
          <w:rFonts w:ascii="Times New Roman" w:hAnsi="Times New Roman" w:cs="Times New Roman"/>
        </w:rPr>
        <w:t xml:space="preserve">В своих исследованиях </w:t>
      </w:r>
      <w:proofErr w:type="spellStart"/>
      <w:r w:rsidRPr="00675AE9">
        <w:rPr>
          <w:rFonts w:ascii="Times New Roman" w:hAnsi="Times New Roman" w:cs="Times New Roman"/>
        </w:rPr>
        <w:t>М.Готтесман</w:t>
      </w:r>
      <w:proofErr w:type="spellEnd"/>
      <w:r w:rsidRPr="00675AE9">
        <w:rPr>
          <w:rFonts w:ascii="Times New Roman" w:hAnsi="Times New Roman" w:cs="Times New Roman"/>
        </w:rPr>
        <w:t xml:space="preserve"> определил, что при нарушении зрения не всегда страдают мыслительные операции, в частности процесс мышления. Ученый доказал, что незрячие дети проходят те же стадии формирования данного процесса и примерно в том же возрасте, что и нормально развивающиеся дети </w:t>
      </w:r>
      <w:r w:rsidR="005F61F2" w:rsidRPr="005F61F2">
        <w:rPr>
          <w:rFonts w:ascii="Times New Roman" w:hAnsi="Times New Roman" w:cs="Times New Roman"/>
        </w:rPr>
        <w:t>[6</w:t>
      </w:r>
      <w:r w:rsidRPr="005F61F2">
        <w:rPr>
          <w:rFonts w:ascii="Times New Roman" w:hAnsi="Times New Roman" w:cs="Times New Roman"/>
        </w:rPr>
        <w:t>].</w:t>
      </w:r>
    </w:p>
    <w:p w:rsidR="00675AE9" w:rsidRPr="00675AE9" w:rsidRDefault="00675AE9" w:rsidP="00675AE9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proofErr w:type="spellStart"/>
      <w:r w:rsidRPr="00675AE9">
        <w:rPr>
          <w:rFonts w:ascii="Times New Roman" w:hAnsi="Times New Roman" w:cs="Times New Roman"/>
        </w:rPr>
        <w:t>В.Мальденгауэр</w:t>
      </w:r>
      <w:proofErr w:type="spellEnd"/>
      <w:r w:rsidRPr="00675AE9">
        <w:rPr>
          <w:rFonts w:ascii="Times New Roman" w:hAnsi="Times New Roman" w:cs="Times New Roman"/>
        </w:rPr>
        <w:t xml:space="preserve"> утверждал, что внимание детей с нарушением зрения направлено на сущность предмета, это способствует более точному, зрелому размышлению детей, их мысли более глубокие, чем у нормально развивающихся детей. Следовательно, дети с нарушением зрения владеют более высоким уровнем </w:t>
      </w:r>
      <w:proofErr w:type="spellStart"/>
      <w:r w:rsidRPr="00675AE9">
        <w:rPr>
          <w:rFonts w:ascii="Times New Roman" w:hAnsi="Times New Roman" w:cs="Times New Roman"/>
        </w:rPr>
        <w:t>сформированности</w:t>
      </w:r>
      <w:proofErr w:type="spellEnd"/>
      <w:r w:rsidRPr="00675AE9">
        <w:rPr>
          <w:rFonts w:ascii="Times New Roman" w:hAnsi="Times New Roman" w:cs="Times New Roman"/>
        </w:rPr>
        <w:t xml:space="preserve"> словесно-логического мышления</w:t>
      </w:r>
      <w:r w:rsidR="005F61F2">
        <w:rPr>
          <w:rFonts w:ascii="Times New Roman" w:hAnsi="Times New Roman" w:cs="Times New Roman"/>
        </w:rPr>
        <w:t xml:space="preserve"> [1</w:t>
      </w:r>
      <w:r w:rsidRPr="005F61F2">
        <w:rPr>
          <w:rFonts w:ascii="Times New Roman" w:hAnsi="Times New Roman" w:cs="Times New Roman"/>
        </w:rPr>
        <w:t>].</w:t>
      </w:r>
    </w:p>
    <w:p w:rsidR="00675AE9" w:rsidRPr="00675AE9" w:rsidRDefault="00675AE9" w:rsidP="00675AE9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675AE9">
        <w:rPr>
          <w:rFonts w:ascii="Times New Roman" w:hAnsi="Times New Roman" w:cs="Times New Roman"/>
        </w:rPr>
        <w:t xml:space="preserve">Развитие видов мышления при нарушении зрения проходит те же этапы что и у нормально развивающихся детей. </w:t>
      </w:r>
      <w:r w:rsidRPr="00675AE9">
        <w:rPr>
          <w:rFonts w:ascii="Times New Roman" w:hAnsi="Times New Roman" w:cs="Times New Roman"/>
        </w:rPr>
        <w:lastRenderedPageBreak/>
        <w:t xml:space="preserve">При нормальном онтогенезе зачатки наглядно-действенного вида наблюдаются у детей в 7 месяцев и до 3-х лет активно развивается. При полном или частичном отсутствии зрительного восприятия у детей с нарушением зрения появляется пассивность и бедность предметно-практического опыта, все это затрудняет формирование представлений об объектах и предметов окружающей среды </w:t>
      </w:r>
      <w:r w:rsidRPr="005F61F2">
        <w:rPr>
          <w:rFonts w:ascii="Times New Roman" w:hAnsi="Times New Roman" w:cs="Times New Roman"/>
        </w:rPr>
        <w:t>[</w:t>
      </w:r>
      <w:r w:rsidR="005F61F2" w:rsidRPr="005F61F2">
        <w:rPr>
          <w:rFonts w:ascii="Times New Roman" w:hAnsi="Times New Roman" w:cs="Times New Roman"/>
        </w:rPr>
        <w:t>3</w:t>
      </w:r>
      <w:r w:rsidRPr="005F61F2">
        <w:rPr>
          <w:rFonts w:ascii="Times New Roman" w:hAnsi="Times New Roman" w:cs="Times New Roman"/>
        </w:rPr>
        <w:t>].</w:t>
      </w:r>
      <w:r w:rsidRPr="00675AE9">
        <w:rPr>
          <w:rFonts w:ascii="Times New Roman" w:hAnsi="Times New Roman" w:cs="Times New Roman"/>
        </w:rPr>
        <w:t xml:space="preserve"> Следовательно, затрудняется формирование и развития наглядно-действенного мышления.</w:t>
      </w:r>
    </w:p>
    <w:p w:rsidR="00675AE9" w:rsidRPr="00675AE9" w:rsidRDefault="00675AE9" w:rsidP="00675AE9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675AE9">
        <w:rPr>
          <w:rFonts w:ascii="Times New Roman" w:hAnsi="Times New Roman" w:cs="Times New Roman"/>
        </w:rPr>
        <w:t xml:space="preserve">Как известно, наглядно-образное мышление начинает формироваться на базе наглядно-действенного и является следующей ступенью развития мышления. Сенситивный период для развития данного вида мышления у детей, не имеющих зрительных дефектов, младший школьный и старший дошкольный возраст. У детей имеющих зрительные патологии проявляются значительные затруднения при решении задач данным видом мышления, т.к. неполноценное зрение становится причиной детской пассивности в практической и познавательной деятельности. Однако усвоение и содержание задач, рассуждения и умозаключения у них не отличаются от нормально видящих детей. </w:t>
      </w:r>
    </w:p>
    <w:p w:rsidR="00675AE9" w:rsidRPr="00675AE9" w:rsidRDefault="00675AE9" w:rsidP="00675AE9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675AE9">
        <w:rPr>
          <w:rFonts w:ascii="Times New Roman" w:hAnsi="Times New Roman" w:cs="Times New Roman"/>
        </w:rPr>
        <w:t xml:space="preserve">Формирование словесно-логического мышления у детей с нарушением зрения происходит также как и у нормально видящих детей, при развитии знаний и представлений об окружающем мире, но для этого им необходимо научиться отличать характерные для группы предметов признаки от второстепенных их качеств, которые свойственны многим конкретным объектам </w:t>
      </w:r>
      <w:r w:rsidR="005F61F2" w:rsidRPr="005F61F2">
        <w:rPr>
          <w:rFonts w:ascii="Times New Roman" w:hAnsi="Times New Roman" w:cs="Times New Roman"/>
        </w:rPr>
        <w:t>[3</w:t>
      </w:r>
      <w:r w:rsidRPr="005F61F2">
        <w:rPr>
          <w:rFonts w:ascii="Times New Roman" w:hAnsi="Times New Roman" w:cs="Times New Roman"/>
        </w:rPr>
        <w:t>].</w:t>
      </w:r>
      <w:r w:rsidRPr="00675AE9">
        <w:rPr>
          <w:rFonts w:ascii="Times New Roman" w:hAnsi="Times New Roman" w:cs="Times New Roman"/>
        </w:rPr>
        <w:t xml:space="preserve"> Большое значение для развития данного вида мышления детей имеет понимание того, что в определенных условиях предмет может изменять одни качества, сохраняя другие.  Дети, имеющие зрительные дефекты отстают от нормально видящих сверстников в формировании словесно-логического мышления. </w:t>
      </w:r>
      <w:proofErr w:type="spellStart"/>
      <w:r w:rsidRPr="00675AE9">
        <w:rPr>
          <w:rFonts w:ascii="Times New Roman" w:hAnsi="Times New Roman" w:cs="Times New Roman"/>
        </w:rPr>
        <w:t>М.Готтесман</w:t>
      </w:r>
      <w:proofErr w:type="spellEnd"/>
      <w:r w:rsidRPr="00675AE9">
        <w:rPr>
          <w:rFonts w:ascii="Times New Roman" w:hAnsi="Times New Roman" w:cs="Times New Roman"/>
        </w:rPr>
        <w:t xml:space="preserve"> объясняет это отсутствием или ограниченностью жизненного опыта у детей с нарушениями </w:t>
      </w:r>
      <w:r w:rsidRPr="00675AE9">
        <w:rPr>
          <w:rFonts w:ascii="Times New Roman" w:hAnsi="Times New Roman" w:cs="Times New Roman"/>
        </w:rPr>
        <w:lastRenderedPageBreak/>
        <w:t xml:space="preserve">зрения </w:t>
      </w:r>
      <w:r w:rsidR="005F61F2" w:rsidRPr="005F61F2">
        <w:rPr>
          <w:rFonts w:ascii="Times New Roman" w:hAnsi="Times New Roman" w:cs="Times New Roman"/>
        </w:rPr>
        <w:t>[</w:t>
      </w:r>
      <w:r w:rsidRPr="005F61F2">
        <w:rPr>
          <w:rFonts w:ascii="Times New Roman" w:hAnsi="Times New Roman" w:cs="Times New Roman"/>
        </w:rPr>
        <w:t>3].</w:t>
      </w:r>
      <w:r w:rsidRPr="00675AE9">
        <w:rPr>
          <w:rFonts w:ascii="Times New Roman" w:hAnsi="Times New Roman" w:cs="Times New Roman"/>
        </w:rPr>
        <w:t xml:space="preserve"> Как известно, речь участвует в процессе компенсации, но у детей с нарушением зрения очень часто наблюдаются явления общего недоразвития речи, что отрицательно влияет на развитие словесно-логического мышления, но при правильно выбранном пути коррекции данные недостатки успешно корригируются.</w:t>
      </w:r>
    </w:p>
    <w:p w:rsidR="004F36A2" w:rsidRPr="004F36A2" w:rsidRDefault="004F36A2" w:rsidP="004F36A2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4F36A2">
        <w:rPr>
          <w:rFonts w:ascii="Times New Roman" w:hAnsi="Times New Roman" w:cs="Times New Roman"/>
        </w:rPr>
        <w:t xml:space="preserve">С целью доказательства </w:t>
      </w:r>
      <w:r w:rsidR="009B589A">
        <w:rPr>
          <w:rFonts w:ascii="Times New Roman" w:hAnsi="Times New Roman" w:cs="Times New Roman"/>
        </w:rPr>
        <w:t xml:space="preserve">теоретических положений </w:t>
      </w:r>
      <w:r w:rsidRPr="004F36A2">
        <w:rPr>
          <w:rFonts w:ascii="Times New Roman" w:hAnsi="Times New Roman" w:cs="Times New Roman"/>
        </w:rPr>
        <w:t xml:space="preserve">было организовано и проведено экспериментальное исследование констатирующего характера на базе МК ДОУ «Детский сад №229»  компенсирующего вида для детей с нарушением зрения и речи г. Новокузнецка. </w:t>
      </w:r>
    </w:p>
    <w:p w:rsidR="004A36B2" w:rsidRPr="004A36B2" w:rsidRDefault="004F36A2" w:rsidP="00CD37DD">
      <w:pPr>
        <w:spacing w:before="20" w:after="20"/>
        <w:ind w:firstLine="567"/>
        <w:jc w:val="both"/>
        <w:rPr>
          <w:rFonts w:ascii="Times New Roman" w:hAnsi="Times New Roman" w:cs="Times New Roman"/>
          <w:i/>
        </w:rPr>
      </w:pPr>
      <w:r w:rsidRPr="004F36A2">
        <w:rPr>
          <w:rFonts w:ascii="Times New Roman" w:hAnsi="Times New Roman" w:cs="Times New Roman"/>
        </w:rPr>
        <w:t xml:space="preserve">В эксперименте приняли участие 10 детей старшего дошкольного возраста с нарушением зрения. </w:t>
      </w:r>
      <w:r w:rsidR="004A36B2" w:rsidRPr="004A36B2">
        <w:rPr>
          <w:rFonts w:ascii="Times New Roman" w:hAnsi="Times New Roman" w:cs="Times New Roman"/>
        </w:rPr>
        <w:t>Для достижения цели исследования были использованы следующие диагностические методики</w:t>
      </w:r>
      <w:r w:rsidR="004A36B2">
        <w:rPr>
          <w:rFonts w:ascii="Times New Roman" w:hAnsi="Times New Roman" w:cs="Times New Roman"/>
        </w:rPr>
        <w:t>:</w:t>
      </w:r>
      <w:r w:rsidRPr="004F36A2">
        <w:rPr>
          <w:rFonts w:ascii="Times New Roman" w:hAnsi="Times New Roman" w:cs="Times New Roman"/>
        </w:rPr>
        <w:t xml:space="preserve"> </w:t>
      </w:r>
      <w:r w:rsidR="004A36B2" w:rsidRPr="004A36B2">
        <w:rPr>
          <w:rFonts w:ascii="Times New Roman" w:hAnsi="Times New Roman" w:cs="Times New Roman"/>
          <w:i/>
        </w:rPr>
        <w:t>«Обведи</w:t>
      </w:r>
      <w:r w:rsidR="004A36B2">
        <w:rPr>
          <w:rFonts w:ascii="Times New Roman" w:hAnsi="Times New Roman" w:cs="Times New Roman"/>
          <w:i/>
        </w:rPr>
        <w:t xml:space="preserve"> контур,</w:t>
      </w:r>
      <w:r w:rsidR="004A36B2" w:rsidRPr="004A3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6B2" w:rsidRPr="004A36B2">
        <w:rPr>
          <w:rFonts w:ascii="Times New Roman" w:hAnsi="Times New Roman" w:cs="Times New Roman"/>
          <w:i/>
        </w:rPr>
        <w:t>«Раздели на</w:t>
      </w:r>
      <w:r w:rsidR="004A36B2">
        <w:rPr>
          <w:rFonts w:ascii="Times New Roman" w:hAnsi="Times New Roman" w:cs="Times New Roman"/>
          <w:i/>
        </w:rPr>
        <w:t xml:space="preserve"> группы,</w:t>
      </w:r>
      <w:r w:rsidR="004A36B2" w:rsidRPr="004A3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36B2" w:rsidRPr="004A36B2">
        <w:rPr>
          <w:rFonts w:ascii="Times New Roman" w:hAnsi="Times New Roman" w:cs="Times New Roman"/>
          <w:i/>
        </w:rPr>
        <w:t>«Нелепицы</w:t>
      </w:r>
      <w:r w:rsidR="004A36B2" w:rsidRPr="005F61F2">
        <w:rPr>
          <w:rFonts w:ascii="Times New Roman" w:hAnsi="Times New Roman" w:cs="Times New Roman"/>
          <w:i/>
        </w:rPr>
        <w:t>»[</w:t>
      </w:r>
      <w:r w:rsidR="005F61F2" w:rsidRPr="005F61F2">
        <w:rPr>
          <w:rFonts w:ascii="Times New Roman" w:hAnsi="Times New Roman" w:cs="Times New Roman"/>
          <w:i/>
        </w:rPr>
        <w:t>5</w:t>
      </w:r>
      <w:r w:rsidR="004A36B2" w:rsidRPr="005F61F2">
        <w:rPr>
          <w:rFonts w:ascii="Times New Roman" w:hAnsi="Times New Roman" w:cs="Times New Roman"/>
          <w:i/>
        </w:rPr>
        <w:t>].</w:t>
      </w:r>
    </w:p>
    <w:p w:rsidR="004A36B2" w:rsidRPr="004A36B2" w:rsidRDefault="004A36B2" w:rsidP="004A36B2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4A36B2">
        <w:rPr>
          <w:rFonts w:ascii="Times New Roman" w:hAnsi="Times New Roman" w:cs="Times New Roman"/>
        </w:rPr>
        <w:t>Оценивание развития мышления детей проводилось по трем уровням:</w:t>
      </w:r>
    </w:p>
    <w:p w:rsidR="004A36B2" w:rsidRPr="004A36B2" w:rsidRDefault="004A36B2" w:rsidP="004A36B2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proofErr w:type="gramStart"/>
      <w:r w:rsidRPr="004A36B2">
        <w:rPr>
          <w:rFonts w:ascii="Times New Roman" w:hAnsi="Times New Roman" w:cs="Times New Roman"/>
        </w:rPr>
        <w:t>Высокий</w:t>
      </w:r>
      <w:proofErr w:type="gramEnd"/>
      <w:r w:rsidRPr="004A36B2">
        <w:rPr>
          <w:rFonts w:ascii="Times New Roman" w:hAnsi="Times New Roman" w:cs="Times New Roman"/>
        </w:rPr>
        <w:t xml:space="preserve"> (от 8 до 10 баллов) – правильное и самостоятельное выполнение заданий, которые направленны на изучения уровня развития видов мышления.</w:t>
      </w:r>
    </w:p>
    <w:p w:rsidR="004A36B2" w:rsidRPr="004A36B2" w:rsidRDefault="004A36B2" w:rsidP="004A36B2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proofErr w:type="gramStart"/>
      <w:r w:rsidRPr="004A36B2">
        <w:rPr>
          <w:rFonts w:ascii="Times New Roman" w:hAnsi="Times New Roman" w:cs="Times New Roman"/>
        </w:rPr>
        <w:t>Средний</w:t>
      </w:r>
      <w:proofErr w:type="gramEnd"/>
      <w:r w:rsidRPr="004A36B2">
        <w:rPr>
          <w:rFonts w:ascii="Times New Roman" w:hAnsi="Times New Roman" w:cs="Times New Roman"/>
        </w:rPr>
        <w:t xml:space="preserve"> (от 6 до 7 баллов) </w:t>
      </w:r>
      <w:r w:rsidRPr="004A36B2">
        <w:rPr>
          <w:rFonts w:ascii="Times New Roman" w:hAnsi="Times New Roman" w:cs="Times New Roman"/>
          <w:b/>
        </w:rPr>
        <w:t xml:space="preserve">– </w:t>
      </w:r>
      <w:r w:rsidRPr="004A36B2">
        <w:rPr>
          <w:rFonts w:ascii="Times New Roman" w:hAnsi="Times New Roman" w:cs="Times New Roman"/>
        </w:rPr>
        <w:t>принимают и понимают задание, некоторым требуется организующая помощь взрослого, допускаются  несколько ошибок.</w:t>
      </w:r>
    </w:p>
    <w:p w:rsidR="004A36B2" w:rsidRPr="004A36B2" w:rsidRDefault="004A36B2" w:rsidP="004A36B2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4A36B2">
        <w:rPr>
          <w:rFonts w:ascii="Times New Roman" w:hAnsi="Times New Roman" w:cs="Times New Roman"/>
        </w:rPr>
        <w:t xml:space="preserve">Низкий (от 0 до 5 баллов) </w:t>
      </w:r>
      <w:r w:rsidRPr="004A36B2">
        <w:rPr>
          <w:rFonts w:ascii="Times New Roman" w:hAnsi="Times New Roman" w:cs="Times New Roman"/>
          <w:b/>
        </w:rPr>
        <w:t xml:space="preserve">– </w:t>
      </w:r>
      <w:r w:rsidRPr="004A36B2">
        <w:rPr>
          <w:rFonts w:ascii="Times New Roman" w:hAnsi="Times New Roman" w:cs="Times New Roman"/>
        </w:rPr>
        <w:t>не справляются с заданием, даже после повтора инструкций, не могут аргументировать свой выбор,  требуют большего времени на выполнение заданий.</w:t>
      </w:r>
    </w:p>
    <w:p w:rsidR="00CD37DD" w:rsidRPr="00CD37DD" w:rsidRDefault="00675AE9" w:rsidP="00CD37DD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675AE9">
        <w:rPr>
          <w:rFonts w:ascii="Times New Roman" w:hAnsi="Times New Roman" w:cs="Times New Roman"/>
        </w:rPr>
        <w:tab/>
      </w:r>
      <w:r w:rsidR="002810E7">
        <w:rPr>
          <w:rFonts w:ascii="Times New Roman" w:hAnsi="Times New Roman" w:cs="Times New Roman"/>
        </w:rPr>
        <w:t>А</w:t>
      </w:r>
      <w:r w:rsidR="00CD37DD" w:rsidRPr="00CD37DD">
        <w:rPr>
          <w:rFonts w:ascii="Times New Roman" w:hAnsi="Times New Roman" w:cs="Times New Roman"/>
        </w:rPr>
        <w:t xml:space="preserve">нализ результатов исследования показал, что у детей старшего дошкольного возраста с нарушением зрения преобладают наглядно-действенный и наглядно-образный виды мышления, прослеживаются элементы словесно-логического мышления. Результаты </w:t>
      </w:r>
      <w:proofErr w:type="gramStart"/>
      <w:r w:rsidR="00CD37DD" w:rsidRPr="00CD37DD">
        <w:rPr>
          <w:rFonts w:ascii="Times New Roman" w:hAnsi="Times New Roman" w:cs="Times New Roman"/>
        </w:rPr>
        <w:t xml:space="preserve">изучения уровней развития мышления </w:t>
      </w:r>
      <w:r w:rsidR="00CD37DD" w:rsidRPr="00CD37DD">
        <w:rPr>
          <w:rFonts w:ascii="Times New Roman" w:hAnsi="Times New Roman" w:cs="Times New Roman"/>
        </w:rPr>
        <w:lastRenderedPageBreak/>
        <w:t>детей старшего дошкольного возраста</w:t>
      </w:r>
      <w:proofErr w:type="gramEnd"/>
      <w:r w:rsidR="00CD37DD" w:rsidRPr="00CD37DD">
        <w:rPr>
          <w:rFonts w:ascii="Times New Roman" w:hAnsi="Times New Roman" w:cs="Times New Roman"/>
        </w:rPr>
        <w:t xml:space="preserve"> с нарушением зрения отражены на рисунке</w:t>
      </w:r>
      <w:r w:rsidR="001B17F9">
        <w:rPr>
          <w:rFonts w:ascii="Times New Roman" w:hAnsi="Times New Roman" w:cs="Times New Roman"/>
        </w:rPr>
        <w:t xml:space="preserve"> (см. рис. 1</w:t>
      </w:r>
      <w:r w:rsidR="00CD37DD" w:rsidRPr="00CD37DD">
        <w:rPr>
          <w:rFonts w:ascii="Times New Roman" w:hAnsi="Times New Roman" w:cs="Times New Roman"/>
        </w:rPr>
        <w:t>).</w:t>
      </w:r>
    </w:p>
    <w:p w:rsidR="00CD37DD" w:rsidRPr="00CD37DD" w:rsidRDefault="00CD37DD" w:rsidP="00CD37DD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CD37D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F1362F" wp14:editId="0FB86F83">
            <wp:extent cx="4019550" cy="25527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37DD" w:rsidRPr="00CD37DD" w:rsidRDefault="001B17F9" w:rsidP="00CD37DD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1</w:t>
      </w:r>
      <w:r w:rsidR="00CD37DD" w:rsidRPr="00CD37DD">
        <w:rPr>
          <w:rFonts w:ascii="Times New Roman" w:hAnsi="Times New Roman" w:cs="Times New Roman"/>
        </w:rPr>
        <w:t xml:space="preserve"> – Результаты </w:t>
      </w:r>
      <w:proofErr w:type="gramStart"/>
      <w:r w:rsidR="00CD37DD" w:rsidRPr="00CD37DD">
        <w:rPr>
          <w:rFonts w:ascii="Times New Roman" w:hAnsi="Times New Roman" w:cs="Times New Roman"/>
        </w:rPr>
        <w:t>изучения уровня развития мышления детей старшего дошкольного возраста</w:t>
      </w:r>
      <w:proofErr w:type="gramEnd"/>
      <w:r w:rsidR="00CD37DD" w:rsidRPr="00CD37DD">
        <w:rPr>
          <w:rFonts w:ascii="Times New Roman" w:hAnsi="Times New Roman" w:cs="Times New Roman"/>
        </w:rPr>
        <w:t xml:space="preserve"> с нарушением зрения</w:t>
      </w:r>
    </w:p>
    <w:p w:rsidR="002810E7" w:rsidRDefault="002810E7" w:rsidP="002810E7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2810E7">
        <w:rPr>
          <w:rFonts w:ascii="Times New Roman" w:hAnsi="Times New Roman" w:cs="Times New Roman"/>
        </w:rPr>
        <w:t xml:space="preserve">По результатам исследования, можно сделать вывод о том, что в старшем дошкольном возрасте у детей с нарушением зрения ведущими видами мышления являются наглядно-действенный и наглядно-образный виды, прослеживаются элементы словесно-логического мышления, что не отличает их от нормально видящих детей. При проведении методик было замечено, что дети с нарушением зрения, а именно с косоглазием и </w:t>
      </w:r>
      <w:proofErr w:type="spellStart"/>
      <w:r w:rsidRPr="002810E7">
        <w:rPr>
          <w:rFonts w:ascii="Times New Roman" w:hAnsi="Times New Roman" w:cs="Times New Roman"/>
        </w:rPr>
        <w:t>амблиопией</w:t>
      </w:r>
      <w:proofErr w:type="spellEnd"/>
      <w:r w:rsidRPr="002810E7">
        <w:rPr>
          <w:rFonts w:ascii="Times New Roman" w:hAnsi="Times New Roman" w:cs="Times New Roman"/>
        </w:rPr>
        <w:t>, затрудняются в понятиях, требуется повтор инструкции, возникают трудности в объяснении своего выбора.</w:t>
      </w:r>
    </w:p>
    <w:p w:rsidR="0035438B" w:rsidRPr="0035438B" w:rsidRDefault="0035438B" w:rsidP="0035438B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35438B">
        <w:rPr>
          <w:rFonts w:ascii="Times New Roman" w:hAnsi="Times New Roman" w:cs="Times New Roman"/>
        </w:rPr>
        <w:t xml:space="preserve">Так как игра является </w:t>
      </w:r>
      <w:proofErr w:type="gramStart"/>
      <w:r w:rsidRPr="0035438B">
        <w:rPr>
          <w:rFonts w:ascii="Times New Roman" w:hAnsi="Times New Roman" w:cs="Times New Roman"/>
        </w:rPr>
        <w:t>ведущем</w:t>
      </w:r>
      <w:proofErr w:type="gramEnd"/>
      <w:r w:rsidRPr="0035438B">
        <w:rPr>
          <w:rFonts w:ascii="Times New Roman" w:hAnsi="Times New Roman" w:cs="Times New Roman"/>
        </w:rPr>
        <w:t xml:space="preserve"> видом деятельности детей дошкольного возраста, способствует интенсивному развитию всех психических процессов, формирует первые нравственные чувства, целесообразно включать игры в коррекционный </w:t>
      </w:r>
      <w:r w:rsidRPr="0035438B">
        <w:rPr>
          <w:rFonts w:ascii="Times New Roman" w:hAnsi="Times New Roman" w:cs="Times New Roman"/>
        </w:rPr>
        <w:lastRenderedPageBreak/>
        <w:t>образовательный процесс, направленный на преодоления недостатков вследствие зрительного дефекта, а именно коррекция и развитие мышления</w:t>
      </w:r>
      <w:r w:rsidR="009C76B9" w:rsidRPr="009C76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C76B9" w:rsidRPr="009C76B9">
        <w:rPr>
          <w:rFonts w:ascii="Times New Roman" w:hAnsi="Times New Roman" w:cs="Times New Roman"/>
        </w:rPr>
        <w:t>[7]</w:t>
      </w:r>
      <w:r w:rsidRPr="0035438B">
        <w:rPr>
          <w:rFonts w:ascii="Times New Roman" w:hAnsi="Times New Roman" w:cs="Times New Roman"/>
        </w:rPr>
        <w:t xml:space="preserve">. </w:t>
      </w:r>
      <w:proofErr w:type="gramStart"/>
      <w:r w:rsidRPr="0035438B">
        <w:rPr>
          <w:rFonts w:ascii="Times New Roman" w:hAnsi="Times New Roman" w:cs="Times New Roman"/>
        </w:rPr>
        <w:t>Сюжетно-ролевая игра способствует развитию наглядно-образного мышления детей старшего дошкольного возраста с нарушением зрения, словесная игры позволяет развивать словесно-логическое мышление</w:t>
      </w:r>
      <w:proofErr w:type="gramEnd"/>
      <w:r w:rsidRPr="0035438B">
        <w:rPr>
          <w:rFonts w:ascii="Times New Roman" w:hAnsi="Times New Roman" w:cs="Times New Roman"/>
        </w:rPr>
        <w:t xml:space="preserve"> детей. Дидактическая игра оказывает влияние на все виды мышления. Поэтому необходимо включать игры в такие режимные моменты, как прогулка, самостоятельная деятельность детей, проводимые воспитателем по рекомендациям педагога-дефектолога.</w:t>
      </w:r>
    </w:p>
    <w:p w:rsidR="0035438B" w:rsidRPr="0035438B" w:rsidRDefault="0035438B" w:rsidP="0035438B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proofErr w:type="gramStart"/>
      <w:r w:rsidRPr="0035438B">
        <w:rPr>
          <w:rFonts w:ascii="Times New Roman" w:hAnsi="Times New Roman" w:cs="Times New Roman"/>
        </w:rPr>
        <w:t xml:space="preserve">Изучая уровень развития мышления дошкольников с помощью диагностических методик мы пришли к следующему выводу: в старшем дошкольном возрасте у детей с нарушением зрения доминируют наглядно-действенный и наглядно-образный вид мышления, появляются компоненты словесно-логического, что не отличает их от нормально видящих детей, но при проведении методик было замечено, что дети с нарушением зрения, а именно с косоглазием и </w:t>
      </w:r>
      <w:proofErr w:type="spellStart"/>
      <w:r w:rsidRPr="0035438B">
        <w:rPr>
          <w:rFonts w:ascii="Times New Roman" w:hAnsi="Times New Roman" w:cs="Times New Roman"/>
        </w:rPr>
        <w:t>амблиопией</w:t>
      </w:r>
      <w:proofErr w:type="spellEnd"/>
      <w:r w:rsidRPr="0035438B">
        <w:rPr>
          <w:rFonts w:ascii="Times New Roman" w:hAnsi="Times New Roman" w:cs="Times New Roman"/>
        </w:rPr>
        <w:t>, затрудняются в формулировании</w:t>
      </w:r>
      <w:proofErr w:type="gramEnd"/>
      <w:r w:rsidRPr="0035438B">
        <w:rPr>
          <w:rFonts w:ascii="Times New Roman" w:hAnsi="Times New Roman" w:cs="Times New Roman"/>
        </w:rPr>
        <w:t xml:space="preserve"> понятий, требуется повтор инструкции, возникают трудности с объяснением своего выбора.</w:t>
      </w:r>
    </w:p>
    <w:p w:rsidR="0035438B" w:rsidRPr="002810E7" w:rsidRDefault="0035438B" w:rsidP="002810E7">
      <w:pPr>
        <w:spacing w:before="20" w:after="20"/>
        <w:ind w:firstLine="567"/>
        <w:jc w:val="both"/>
        <w:rPr>
          <w:rFonts w:ascii="Times New Roman" w:hAnsi="Times New Roman" w:cs="Times New Roman"/>
        </w:rPr>
      </w:pPr>
    </w:p>
    <w:p w:rsidR="00675AE9" w:rsidRDefault="00675AE9" w:rsidP="002810E7">
      <w:pPr>
        <w:spacing w:before="20" w:after="20"/>
        <w:jc w:val="both"/>
        <w:rPr>
          <w:rFonts w:ascii="Times New Roman" w:hAnsi="Times New Roman" w:cs="Times New Roman"/>
          <w:b/>
          <w:i/>
        </w:rPr>
      </w:pPr>
    </w:p>
    <w:p w:rsidR="00914026" w:rsidRPr="00914026" w:rsidRDefault="00C83157" w:rsidP="00914026">
      <w:pPr>
        <w:spacing w:before="20" w:after="20"/>
        <w:ind w:firstLine="567"/>
        <w:jc w:val="both"/>
        <w:rPr>
          <w:rFonts w:ascii="Times New Roman" w:hAnsi="Times New Roman" w:cs="Times New Roman"/>
          <w:b/>
          <w:i/>
        </w:rPr>
      </w:pPr>
      <w:r w:rsidRPr="003805BD">
        <w:rPr>
          <w:rFonts w:ascii="Times New Roman" w:hAnsi="Times New Roman" w:cs="Times New Roman"/>
          <w:b/>
          <w:i/>
        </w:rPr>
        <w:t>Литература и примечания:</w:t>
      </w:r>
    </w:p>
    <w:p w:rsidR="00914026" w:rsidRDefault="00914026" w:rsidP="00914026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5F61F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5F61F2">
        <w:rPr>
          <w:rFonts w:ascii="Times New Roman" w:hAnsi="Times New Roman" w:cs="Times New Roman"/>
        </w:rPr>
        <w:t>]</w:t>
      </w:r>
      <w:r w:rsidR="005F61F2">
        <w:rPr>
          <w:rFonts w:ascii="Times New Roman" w:hAnsi="Times New Roman" w:cs="Times New Roman"/>
        </w:rPr>
        <w:t>.</w:t>
      </w:r>
      <w:r w:rsidR="005F61F2" w:rsidRPr="005F61F2">
        <w:rPr>
          <w:rFonts w:ascii="Times New Roman" w:hAnsi="Times New Roman" w:cs="Times New Roman"/>
        </w:rPr>
        <w:t xml:space="preserve"> </w:t>
      </w:r>
      <w:proofErr w:type="spellStart"/>
      <w:r w:rsidRPr="003A1A10">
        <w:rPr>
          <w:rFonts w:ascii="Times New Roman" w:hAnsi="Times New Roman" w:cs="Times New Roman"/>
        </w:rPr>
        <w:t>Бюркл</w:t>
      </w:r>
      <w:r w:rsidR="005F61F2">
        <w:rPr>
          <w:rFonts w:ascii="Times New Roman" w:hAnsi="Times New Roman" w:cs="Times New Roman"/>
        </w:rPr>
        <w:t>ен</w:t>
      </w:r>
      <w:proofErr w:type="spellEnd"/>
      <w:r w:rsidR="005F61F2">
        <w:rPr>
          <w:rFonts w:ascii="Times New Roman" w:hAnsi="Times New Roman" w:cs="Times New Roman"/>
        </w:rPr>
        <w:t xml:space="preserve">, К. Психология слепых: книга. </w:t>
      </w:r>
      <w:r w:rsidRPr="003A1A10">
        <w:rPr>
          <w:rFonts w:ascii="Times New Roman" w:hAnsi="Times New Roman" w:cs="Times New Roman"/>
        </w:rPr>
        <w:t>– Москва, 1934. – 196 с.</w:t>
      </w:r>
    </w:p>
    <w:p w:rsidR="00914026" w:rsidRDefault="00914026" w:rsidP="001B17F9">
      <w:pPr>
        <w:spacing w:before="20" w:after="20"/>
        <w:ind w:firstLine="567"/>
        <w:jc w:val="both"/>
        <w:rPr>
          <w:rFonts w:ascii="Times New Roman" w:hAnsi="Times New Roman" w:cs="Times New Roman"/>
        </w:rPr>
      </w:pPr>
    </w:p>
    <w:p w:rsidR="00914026" w:rsidRDefault="005F61F2" w:rsidP="00DB5E03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5F61F2">
        <w:rPr>
          <w:rFonts w:ascii="Times New Roman" w:hAnsi="Times New Roman" w:cs="Times New Roman"/>
        </w:rPr>
        <w:t>[</w:t>
      </w:r>
      <w:r w:rsidR="00914026" w:rsidRPr="001B17F9">
        <w:rPr>
          <w:rFonts w:ascii="Times New Roman" w:hAnsi="Times New Roman" w:cs="Times New Roman"/>
        </w:rPr>
        <w:t>2</w:t>
      </w:r>
      <w:r w:rsidRPr="005F61F2">
        <w:rPr>
          <w:rFonts w:ascii="Times New Roman" w:hAnsi="Times New Roman" w:cs="Times New Roman"/>
        </w:rPr>
        <w:t>]</w:t>
      </w:r>
      <w:r w:rsidR="00914026" w:rsidRPr="001B17F9">
        <w:rPr>
          <w:rFonts w:ascii="Times New Roman" w:hAnsi="Times New Roman" w:cs="Times New Roman"/>
        </w:rPr>
        <w:t>.</w:t>
      </w:r>
      <w:r w:rsidR="00914026" w:rsidRPr="001B17F9">
        <w:rPr>
          <w:rFonts w:ascii="Times New Roman" w:hAnsi="Times New Roman" w:cs="Times New Roman"/>
        </w:rPr>
        <w:tab/>
        <w:t>Литвак А.Г. Психолог</w:t>
      </w:r>
      <w:r>
        <w:rPr>
          <w:rFonts w:ascii="Times New Roman" w:hAnsi="Times New Roman" w:cs="Times New Roman"/>
        </w:rPr>
        <w:t>ия слепых и слабовидящих: учебник</w:t>
      </w:r>
      <w:r w:rsidR="00914026" w:rsidRPr="001B17F9">
        <w:rPr>
          <w:rFonts w:ascii="Times New Roman" w:hAnsi="Times New Roman" w:cs="Times New Roman"/>
        </w:rPr>
        <w:t>. – Москва,1998. – 293с.</w:t>
      </w:r>
    </w:p>
    <w:p w:rsidR="00914026" w:rsidRDefault="005F61F2" w:rsidP="00DB5E03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5F61F2">
        <w:rPr>
          <w:rFonts w:ascii="Times New Roman" w:hAnsi="Times New Roman" w:cs="Times New Roman"/>
        </w:rPr>
        <w:t>[</w:t>
      </w:r>
      <w:r w:rsidR="00914026" w:rsidRPr="003A1A10">
        <w:rPr>
          <w:rFonts w:ascii="Times New Roman" w:hAnsi="Times New Roman" w:cs="Times New Roman"/>
        </w:rPr>
        <w:t>3</w:t>
      </w:r>
      <w:r w:rsidRPr="005F61F2">
        <w:rPr>
          <w:rFonts w:ascii="Times New Roman" w:hAnsi="Times New Roman" w:cs="Times New Roman"/>
        </w:rPr>
        <w:t>]</w:t>
      </w:r>
      <w:r w:rsidR="00914026" w:rsidRPr="003A1A10">
        <w:rPr>
          <w:rFonts w:ascii="Times New Roman" w:hAnsi="Times New Roman" w:cs="Times New Roman"/>
        </w:rPr>
        <w:t>.</w:t>
      </w:r>
      <w:r w:rsidR="00914026" w:rsidRPr="003A1A10">
        <w:rPr>
          <w:rFonts w:ascii="Times New Roman" w:hAnsi="Times New Roman" w:cs="Times New Roman"/>
        </w:rPr>
        <w:tab/>
      </w:r>
      <w:proofErr w:type="spellStart"/>
      <w:r w:rsidR="00914026" w:rsidRPr="003A1A10">
        <w:rPr>
          <w:rFonts w:ascii="Times New Roman" w:hAnsi="Times New Roman" w:cs="Times New Roman"/>
        </w:rPr>
        <w:t>Лубовский</w:t>
      </w:r>
      <w:proofErr w:type="spellEnd"/>
      <w:r w:rsidR="00914026" w:rsidRPr="003A1A10">
        <w:rPr>
          <w:rFonts w:ascii="Times New Roman" w:hAnsi="Times New Roman" w:cs="Times New Roman"/>
        </w:rPr>
        <w:t xml:space="preserve"> </w:t>
      </w:r>
      <w:proofErr w:type="spellStart"/>
      <w:r w:rsidR="00914026" w:rsidRPr="003A1A10">
        <w:rPr>
          <w:rFonts w:ascii="Times New Roman" w:hAnsi="Times New Roman" w:cs="Times New Roman"/>
        </w:rPr>
        <w:t>Лубовский</w:t>
      </w:r>
      <w:proofErr w:type="spellEnd"/>
      <w:r w:rsidR="00914026" w:rsidRPr="003A1A10">
        <w:rPr>
          <w:rFonts w:ascii="Times New Roman" w:hAnsi="Times New Roman" w:cs="Times New Roman"/>
        </w:rPr>
        <w:t xml:space="preserve"> В.И. Специальная психология: учебное пособие. – Москва,2005. – 300-315с.</w:t>
      </w:r>
    </w:p>
    <w:p w:rsidR="00914026" w:rsidRDefault="005F61F2" w:rsidP="00DB5E03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5F61F2">
        <w:rPr>
          <w:rFonts w:ascii="Times New Roman" w:hAnsi="Times New Roman" w:cs="Times New Roman"/>
        </w:rPr>
        <w:lastRenderedPageBreak/>
        <w:t>[</w:t>
      </w:r>
      <w:r w:rsidR="00914026">
        <w:rPr>
          <w:rFonts w:ascii="Times New Roman" w:hAnsi="Times New Roman" w:cs="Times New Roman"/>
        </w:rPr>
        <w:t>4</w:t>
      </w:r>
      <w:r w:rsidRPr="005F61F2">
        <w:rPr>
          <w:rFonts w:ascii="Times New Roman" w:hAnsi="Times New Roman" w:cs="Times New Roman"/>
        </w:rPr>
        <w:t>]</w:t>
      </w:r>
      <w:r w:rsidR="00914026">
        <w:rPr>
          <w:rFonts w:ascii="Times New Roman" w:hAnsi="Times New Roman" w:cs="Times New Roman"/>
        </w:rPr>
        <w:t xml:space="preserve">. </w:t>
      </w:r>
      <w:r w:rsidR="00914026" w:rsidRPr="0091402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Маклаков</w:t>
      </w:r>
      <w:proofErr w:type="gramEnd"/>
      <w:r>
        <w:rPr>
          <w:rFonts w:ascii="Times New Roman" w:hAnsi="Times New Roman" w:cs="Times New Roman"/>
        </w:rPr>
        <w:t>, А.Г. Общая психология</w:t>
      </w:r>
      <w:r w:rsidR="00914026" w:rsidRPr="00914026">
        <w:rPr>
          <w:rFonts w:ascii="Times New Roman" w:hAnsi="Times New Roman" w:cs="Times New Roman"/>
        </w:rPr>
        <w:t>: учебник.– Питер, 2012.</w:t>
      </w:r>
    </w:p>
    <w:p w:rsidR="00914026" w:rsidRDefault="005F61F2" w:rsidP="00914026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5F61F2">
        <w:rPr>
          <w:rFonts w:ascii="Times New Roman" w:hAnsi="Times New Roman" w:cs="Times New Roman"/>
        </w:rPr>
        <w:t>[</w:t>
      </w:r>
      <w:r w:rsidR="00914026">
        <w:rPr>
          <w:rFonts w:ascii="Times New Roman" w:hAnsi="Times New Roman" w:cs="Times New Roman"/>
        </w:rPr>
        <w:t>5</w:t>
      </w:r>
      <w:r w:rsidRPr="005F61F2">
        <w:rPr>
          <w:rFonts w:ascii="Times New Roman" w:hAnsi="Times New Roman" w:cs="Times New Roman"/>
        </w:rPr>
        <w:t>]</w:t>
      </w:r>
      <w:r w:rsidR="00914026" w:rsidRPr="003A1A10">
        <w:rPr>
          <w:rFonts w:ascii="Times New Roman" w:hAnsi="Times New Roman" w:cs="Times New Roman"/>
        </w:rPr>
        <w:t>.</w:t>
      </w:r>
      <w:r w:rsidR="00914026" w:rsidRPr="003A1A10">
        <w:rPr>
          <w:rFonts w:ascii="Times New Roman" w:hAnsi="Times New Roman" w:cs="Times New Roman"/>
        </w:rPr>
        <w:tab/>
      </w:r>
      <w:proofErr w:type="spellStart"/>
      <w:r w:rsidR="00914026" w:rsidRPr="005F61F2">
        <w:rPr>
          <w:rFonts w:ascii="Times New Roman" w:hAnsi="Times New Roman" w:cs="Times New Roman"/>
          <w:b/>
        </w:rPr>
        <w:t>Немов</w:t>
      </w:r>
      <w:proofErr w:type="spellEnd"/>
      <w:r w:rsidR="00914026" w:rsidRPr="005F61F2">
        <w:rPr>
          <w:rFonts w:ascii="Times New Roman" w:hAnsi="Times New Roman" w:cs="Times New Roman"/>
          <w:b/>
        </w:rPr>
        <w:t>, Р.</w:t>
      </w:r>
      <w:r w:rsidRPr="005F61F2">
        <w:rPr>
          <w:rFonts w:ascii="Times New Roman" w:hAnsi="Times New Roman" w:cs="Times New Roman"/>
          <w:b/>
        </w:rPr>
        <w:t xml:space="preserve"> С. Психология [Текст]: учебник. – М.</w:t>
      </w:r>
      <w:r w:rsidR="00914026" w:rsidRPr="005F61F2">
        <w:rPr>
          <w:rFonts w:ascii="Times New Roman" w:hAnsi="Times New Roman" w:cs="Times New Roman"/>
          <w:b/>
        </w:rPr>
        <w:t>: ВЛАДОС, 2003. –</w:t>
      </w:r>
      <w:r w:rsidR="00914026" w:rsidRPr="003A1A10">
        <w:rPr>
          <w:rFonts w:ascii="Times New Roman" w:hAnsi="Times New Roman" w:cs="Times New Roman"/>
        </w:rPr>
        <w:t xml:space="preserve"> </w:t>
      </w:r>
      <w:r w:rsidR="009C76B9" w:rsidRPr="009C76B9">
        <w:rPr>
          <w:rFonts w:ascii="Times New Roman" w:hAnsi="Times New Roman" w:cs="Times New Roman"/>
        </w:rPr>
        <w:t xml:space="preserve">90 с. </w:t>
      </w:r>
    </w:p>
    <w:p w:rsidR="00914026" w:rsidRDefault="005F61F2" w:rsidP="00DB5E03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5F61F2">
        <w:rPr>
          <w:rFonts w:ascii="Times New Roman" w:hAnsi="Times New Roman" w:cs="Times New Roman"/>
        </w:rPr>
        <w:t>[</w:t>
      </w:r>
      <w:r w:rsidR="00914026">
        <w:rPr>
          <w:rFonts w:ascii="Times New Roman" w:hAnsi="Times New Roman" w:cs="Times New Roman"/>
        </w:rPr>
        <w:t>6</w:t>
      </w:r>
      <w:r w:rsidRPr="005F61F2">
        <w:rPr>
          <w:rFonts w:ascii="Times New Roman" w:hAnsi="Times New Roman" w:cs="Times New Roman"/>
        </w:rPr>
        <w:t>]</w:t>
      </w:r>
      <w:r w:rsidR="00914026" w:rsidRPr="001B17F9">
        <w:rPr>
          <w:rFonts w:ascii="Times New Roman" w:hAnsi="Times New Roman" w:cs="Times New Roman"/>
        </w:rPr>
        <w:t>.</w:t>
      </w:r>
      <w:r w:rsidR="00914026" w:rsidRPr="001B17F9">
        <w:rPr>
          <w:rFonts w:ascii="Times New Roman" w:hAnsi="Times New Roman" w:cs="Times New Roman"/>
        </w:rPr>
        <w:tab/>
        <w:t xml:space="preserve"> Солнцева, Л.И. Психология де</w:t>
      </w:r>
      <w:r>
        <w:rPr>
          <w:rFonts w:ascii="Times New Roman" w:hAnsi="Times New Roman" w:cs="Times New Roman"/>
        </w:rPr>
        <w:t>тей с нарушениями зрения</w:t>
      </w:r>
      <w:r w:rsidR="00914026" w:rsidRPr="001B17F9">
        <w:rPr>
          <w:rFonts w:ascii="Times New Roman" w:hAnsi="Times New Roman" w:cs="Times New Roman"/>
        </w:rPr>
        <w:t>: учебное пособие. – Москва, 2006. – 177-178с.</w:t>
      </w:r>
    </w:p>
    <w:p w:rsidR="009C76B9" w:rsidRPr="009C76B9" w:rsidRDefault="009C76B9" w:rsidP="009C76B9">
      <w:pPr>
        <w:spacing w:before="20" w:after="20"/>
        <w:ind w:firstLine="567"/>
        <w:jc w:val="both"/>
        <w:rPr>
          <w:rFonts w:ascii="Times New Roman" w:hAnsi="Times New Roman" w:cs="Times New Roman"/>
        </w:rPr>
      </w:pPr>
      <w:r w:rsidRPr="009C76B9">
        <w:rPr>
          <w:rFonts w:ascii="Times New Roman" w:hAnsi="Times New Roman" w:cs="Times New Roman"/>
        </w:rPr>
        <w:t>[7].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C76B9">
        <w:rPr>
          <w:rFonts w:ascii="Times New Roman" w:hAnsi="Times New Roman" w:cs="Times New Roman"/>
        </w:rPr>
        <w:t>Пидкасистый</w:t>
      </w:r>
      <w:proofErr w:type="spellEnd"/>
      <w:r w:rsidRPr="009C76B9">
        <w:rPr>
          <w:rFonts w:ascii="Times New Roman" w:hAnsi="Times New Roman" w:cs="Times New Roman"/>
        </w:rPr>
        <w:t>, П.И. Технология игры в обучении и развитии</w:t>
      </w:r>
      <w:proofErr w:type="gramStart"/>
      <w:r w:rsidRPr="009C76B9">
        <w:rPr>
          <w:rFonts w:ascii="Times New Roman" w:hAnsi="Times New Roman" w:cs="Times New Roman"/>
        </w:rPr>
        <w:t xml:space="preserve"> :</w:t>
      </w:r>
      <w:proofErr w:type="gramEnd"/>
      <w:r w:rsidRPr="009C76B9">
        <w:rPr>
          <w:rFonts w:ascii="Times New Roman" w:hAnsi="Times New Roman" w:cs="Times New Roman"/>
        </w:rPr>
        <w:t xml:space="preserve"> учебное пособие / П.И. </w:t>
      </w:r>
      <w:proofErr w:type="spellStart"/>
      <w:r w:rsidRPr="009C76B9">
        <w:rPr>
          <w:rFonts w:ascii="Times New Roman" w:hAnsi="Times New Roman" w:cs="Times New Roman"/>
        </w:rPr>
        <w:t>Пидкасистый</w:t>
      </w:r>
      <w:proofErr w:type="spellEnd"/>
      <w:r w:rsidRPr="009C76B9">
        <w:rPr>
          <w:rFonts w:ascii="Times New Roman" w:hAnsi="Times New Roman" w:cs="Times New Roman"/>
        </w:rPr>
        <w:t xml:space="preserve">, Ж.С. </w:t>
      </w:r>
      <w:proofErr w:type="spellStart"/>
      <w:r w:rsidRPr="009C76B9">
        <w:rPr>
          <w:rFonts w:ascii="Times New Roman" w:hAnsi="Times New Roman" w:cs="Times New Roman"/>
        </w:rPr>
        <w:t>Хайдаров</w:t>
      </w:r>
      <w:proofErr w:type="spellEnd"/>
      <w:r w:rsidRPr="009C76B9">
        <w:rPr>
          <w:rFonts w:ascii="Times New Roman" w:hAnsi="Times New Roman" w:cs="Times New Roman"/>
        </w:rPr>
        <w:t>. – Москва</w:t>
      </w:r>
      <w:proofErr w:type="gramStart"/>
      <w:r w:rsidRPr="009C76B9">
        <w:rPr>
          <w:rFonts w:ascii="Times New Roman" w:hAnsi="Times New Roman" w:cs="Times New Roman"/>
        </w:rPr>
        <w:t xml:space="preserve"> :</w:t>
      </w:r>
      <w:proofErr w:type="gramEnd"/>
      <w:r w:rsidRPr="009C76B9">
        <w:rPr>
          <w:rFonts w:ascii="Times New Roman" w:hAnsi="Times New Roman" w:cs="Times New Roman"/>
        </w:rPr>
        <w:t xml:space="preserve"> </w:t>
      </w:r>
      <w:proofErr w:type="gramStart"/>
      <w:r w:rsidRPr="009C76B9">
        <w:rPr>
          <w:rFonts w:ascii="Times New Roman" w:hAnsi="Times New Roman" w:cs="Times New Roman"/>
        </w:rPr>
        <w:t>Российское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9C76B9">
        <w:rPr>
          <w:rFonts w:ascii="Times New Roman" w:hAnsi="Times New Roman" w:cs="Times New Roman"/>
        </w:rPr>
        <w:t xml:space="preserve">педагогические </w:t>
      </w:r>
      <w:proofErr w:type="spellStart"/>
      <w:r w:rsidRPr="009C76B9">
        <w:rPr>
          <w:rFonts w:ascii="Times New Roman" w:hAnsi="Times New Roman" w:cs="Times New Roman"/>
        </w:rPr>
        <w:t>агенство</w:t>
      </w:r>
      <w:proofErr w:type="spellEnd"/>
      <w:r w:rsidRPr="009C76B9">
        <w:rPr>
          <w:rFonts w:ascii="Times New Roman" w:hAnsi="Times New Roman" w:cs="Times New Roman"/>
        </w:rPr>
        <w:t xml:space="preserve">, 1996. – 264 с. </w:t>
      </w:r>
    </w:p>
    <w:p w:rsidR="009C76B9" w:rsidRDefault="009C76B9" w:rsidP="00DB5E03">
      <w:pPr>
        <w:spacing w:before="20" w:after="20"/>
        <w:ind w:firstLine="567"/>
        <w:jc w:val="both"/>
        <w:rPr>
          <w:rFonts w:ascii="Times New Roman" w:hAnsi="Times New Roman" w:cs="Times New Roman"/>
        </w:rPr>
      </w:pPr>
    </w:p>
    <w:p w:rsidR="0059098D" w:rsidRPr="003805BD" w:rsidRDefault="0059098D" w:rsidP="009001AC">
      <w:pPr>
        <w:spacing w:before="20" w:after="20"/>
        <w:jc w:val="right"/>
        <w:rPr>
          <w:rFonts w:ascii="Times New Roman" w:hAnsi="Times New Roman" w:cs="Times New Roman"/>
        </w:rPr>
      </w:pPr>
      <w:r w:rsidRPr="003805BD">
        <w:rPr>
          <w:rFonts w:ascii="Times New Roman" w:hAnsi="Times New Roman" w:cs="Times New Roman"/>
          <w:lang w:val="en-US"/>
        </w:rPr>
        <w:t xml:space="preserve">© </w:t>
      </w:r>
      <w:r w:rsidRPr="003805BD">
        <w:rPr>
          <w:rFonts w:ascii="Times New Roman" w:hAnsi="Times New Roman" w:cs="Times New Roman"/>
        </w:rPr>
        <w:t>А. В. Лукьянова, 2019</w:t>
      </w:r>
    </w:p>
    <w:p w:rsidR="00D73BA1" w:rsidRPr="003805BD" w:rsidRDefault="00D73BA1" w:rsidP="0060580F">
      <w:pPr>
        <w:spacing w:before="20" w:after="20"/>
        <w:jc w:val="right"/>
        <w:rPr>
          <w:rFonts w:ascii="Times New Roman" w:hAnsi="Times New Roman" w:cs="Times New Roman"/>
        </w:rPr>
      </w:pPr>
    </w:p>
    <w:p w:rsidR="00D73BA1" w:rsidRPr="003805BD" w:rsidRDefault="00D73BA1" w:rsidP="009001AC">
      <w:pPr>
        <w:spacing w:before="20" w:after="20"/>
        <w:jc w:val="right"/>
        <w:rPr>
          <w:rFonts w:ascii="Times New Roman" w:hAnsi="Times New Roman" w:cs="Times New Roman"/>
        </w:rPr>
      </w:pPr>
    </w:p>
    <w:sectPr w:rsidR="00D73BA1" w:rsidRPr="003805BD" w:rsidSect="003A1A10">
      <w:pgSz w:w="8392" w:h="11907" w:code="13"/>
      <w:pgMar w:top="1021" w:right="1077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0D7"/>
    <w:multiLevelType w:val="hybridMultilevel"/>
    <w:tmpl w:val="C672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68"/>
    <w:rsid w:val="00002EBA"/>
    <w:rsid w:val="00034ADB"/>
    <w:rsid w:val="00060B56"/>
    <w:rsid w:val="00090F6D"/>
    <w:rsid w:val="00121D2D"/>
    <w:rsid w:val="0014709E"/>
    <w:rsid w:val="001A6DF7"/>
    <w:rsid w:val="001B17F9"/>
    <w:rsid w:val="001C64FA"/>
    <w:rsid w:val="0026003C"/>
    <w:rsid w:val="002810E7"/>
    <w:rsid w:val="00292F44"/>
    <w:rsid w:val="0035438B"/>
    <w:rsid w:val="00366384"/>
    <w:rsid w:val="003805BD"/>
    <w:rsid w:val="003A1A10"/>
    <w:rsid w:val="003D6B90"/>
    <w:rsid w:val="004539D6"/>
    <w:rsid w:val="004A36B2"/>
    <w:rsid w:val="004F36A2"/>
    <w:rsid w:val="0050401A"/>
    <w:rsid w:val="00515FE6"/>
    <w:rsid w:val="0059098D"/>
    <w:rsid w:val="005C4F96"/>
    <w:rsid w:val="005F5EDD"/>
    <w:rsid w:val="005F61F2"/>
    <w:rsid w:val="0060580F"/>
    <w:rsid w:val="00675AE9"/>
    <w:rsid w:val="00681F2C"/>
    <w:rsid w:val="006838DA"/>
    <w:rsid w:val="006B5377"/>
    <w:rsid w:val="006B73EA"/>
    <w:rsid w:val="00771E68"/>
    <w:rsid w:val="007D33C7"/>
    <w:rsid w:val="008248F2"/>
    <w:rsid w:val="008278CB"/>
    <w:rsid w:val="00880485"/>
    <w:rsid w:val="008A30B1"/>
    <w:rsid w:val="009001AC"/>
    <w:rsid w:val="00914026"/>
    <w:rsid w:val="009B589A"/>
    <w:rsid w:val="009C76B9"/>
    <w:rsid w:val="00A56848"/>
    <w:rsid w:val="00AD4285"/>
    <w:rsid w:val="00B142F9"/>
    <w:rsid w:val="00C06A34"/>
    <w:rsid w:val="00C42C43"/>
    <w:rsid w:val="00C83157"/>
    <w:rsid w:val="00CA1B70"/>
    <w:rsid w:val="00CD37DD"/>
    <w:rsid w:val="00CF5BEE"/>
    <w:rsid w:val="00D05A2E"/>
    <w:rsid w:val="00D104C9"/>
    <w:rsid w:val="00D34FAE"/>
    <w:rsid w:val="00D514BF"/>
    <w:rsid w:val="00D73BA1"/>
    <w:rsid w:val="00DB5E03"/>
    <w:rsid w:val="00DD6318"/>
    <w:rsid w:val="00E4163C"/>
    <w:rsid w:val="00EB4C80"/>
    <w:rsid w:val="00EC063E"/>
    <w:rsid w:val="00EC6904"/>
    <w:rsid w:val="00F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F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F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anya_lukyanova_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Наглядно-действенный</c:v>
                </c:pt>
                <c:pt idx="1">
                  <c:v>Наглядно-образный</c:v>
                </c:pt>
                <c:pt idx="2">
                  <c:v>Словесно-логический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Наглядно-действенный</c:v>
                </c:pt>
                <c:pt idx="1">
                  <c:v>Наглядно-образный</c:v>
                </c:pt>
                <c:pt idx="2">
                  <c:v>Словесно-логический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50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Наглядно-действенный</c:v>
                </c:pt>
                <c:pt idx="1">
                  <c:v>Наглядно-образный</c:v>
                </c:pt>
                <c:pt idx="2">
                  <c:v>Словесно-логический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569472"/>
        <c:axId val="276306112"/>
      </c:barChart>
      <c:catAx>
        <c:axId val="15056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6306112"/>
        <c:crosses val="autoZero"/>
        <c:auto val="1"/>
        <c:lblAlgn val="ctr"/>
        <c:lblOffset val="100"/>
        <c:noMultiLvlLbl val="0"/>
      </c:catAx>
      <c:valAx>
        <c:axId val="2763061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569472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6C0C-9C57-4F4C-A86A-2050598A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Лукьянова</dc:creator>
  <cp:lastModifiedBy>Анна</cp:lastModifiedBy>
  <cp:revision>2</cp:revision>
  <dcterms:created xsi:type="dcterms:W3CDTF">2021-01-27T11:47:00Z</dcterms:created>
  <dcterms:modified xsi:type="dcterms:W3CDTF">2021-01-27T11:47:00Z</dcterms:modified>
</cp:coreProperties>
</file>