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75" w:rsidRPr="00B90175" w:rsidRDefault="00B90175" w:rsidP="005D2EF2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4F81BD" w:themeColor="accent1"/>
          <w:sz w:val="18"/>
          <w:szCs w:val="18"/>
          <w:lang w:eastAsia="ru-RU"/>
        </w:rPr>
        <w:t xml:space="preserve">                                   </w:t>
      </w:r>
      <w:r w:rsidRPr="00B90175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>Консультация</w:t>
      </w:r>
      <w:r w:rsidR="005D2EF2" w:rsidRPr="005D2EF2">
        <w:rPr>
          <w:rFonts w:ascii="Trebuchet MS" w:eastAsia="Times New Roman" w:hAnsi="Trebuchet MS" w:cs="Arial"/>
          <w:b/>
          <w:bCs/>
          <w:sz w:val="32"/>
          <w:szCs w:val="32"/>
          <w:lang w:eastAsia="ru-RU"/>
        </w:rPr>
        <w:t xml:space="preserve"> для педагогов ДОУ.</w:t>
      </w:r>
    </w:p>
    <w:p w:rsidR="00537298" w:rsidRDefault="00B90175" w:rsidP="00537298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</w:pPr>
      <w:r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  <w:t xml:space="preserve">         </w:t>
      </w:r>
      <w:r w:rsidRPr="00B90175"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  <w:t>«</w:t>
      </w:r>
      <w:r w:rsidR="005D2EF2" w:rsidRPr="005D2EF2"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  <w:t xml:space="preserve"> Как воспитать маленького патриота?</w:t>
      </w:r>
      <w:r w:rsidRPr="00B90175"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  <w:t>»</w:t>
      </w:r>
    </w:p>
    <w:p w:rsidR="00F802DC" w:rsidRDefault="00F802DC" w:rsidP="0053729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</w:p>
    <w:p w:rsidR="00F802DC" w:rsidRDefault="00F802DC" w:rsidP="0053729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  <w:r w:rsidRPr="005D2EF2">
        <w:rPr>
          <w:rFonts w:ascii="Arial" w:eastAsia="Times New Roman" w:hAnsi="Arial" w:cs="Arial"/>
          <w:sz w:val="23"/>
          <w:szCs w:val="23"/>
          <w:lang w:eastAsia="ru-RU"/>
        </w:rPr>
        <w:t xml:space="preserve">«Красота родного края, открывающаяся благодаря сказке, фантазии, творчеству - это источник любви к Родине. Понимание и чувствование величия, могущества Родины приходят к человеку </w:t>
      </w:r>
      <w:proofErr w:type="gramStart"/>
      <w:r w:rsidRPr="005D2EF2">
        <w:rPr>
          <w:rFonts w:ascii="Arial" w:eastAsia="Times New Roman" w:hAnsi="Arial" w:cs="Arial"/>
          <w:sz w:val="23"/>
          <w:szCs w:val="23"/>
          <w:lang w:eastAsia="ru-RU"/>
        </w:rPr>
        <w:t>постепенно</w:t>
      </w:r>
      <w:proofErr w:type="gramEnd"/>
      <w:r w:rsidRPr="005D2EF2">
        <w:rPr>
          <w:rFonts w:ascii="Arial" w:eastAsia="Times New Roman" w:hAnsi="Arial" w:cs="Arial"/>
          <w:sz w:val="23"/>
          <w:szCs w:val="23"/>
          <w:lang w:eastAsia="ru-RU"/>
        </w:rPr>
        <w:t xml:space="preserve"> и имеет своими источниками красоту»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sz w:val="23"/>
          <w:lang w:eastAsia="ru-RU"/>
        </w:rPr>
        <w:t xml:space="preserve">                                                                                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t>В. А. Сухомлинский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9E01E1" w:rsidRDefault="00A7660C" w:rsidP="0053729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lang w:eastAsia="ru-RU"/>
        </w:rPr>
        <w:t xml:space="preserve">                                                                                </w:t>
      </w:r>
      <w:r w:rsidR="00A52684">
        <w:rPr>
          <w:noProof/>
          <w:lang w:eastAsia="ru-RU"/>
        </w:rPr>
        <w:drawing>
          <wp:inline distT="0" distB="0" distL="0" distR="0">
            <wp:extent cx="2124075" cy="2124075"/>
            <wp:effectExtent l="19050" t="0" r="9525" b="0"/>
            <wp:docPr id="22" name="Рисунок 22" descr="https://ds140.centerstart.ru/sites/ds140.centerstart.ru/files/archive/img/2933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ds140.centerstart.ru/sites/ds140.centerstart.ru/files/archive/img/293309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31" w:rsidRDefault="005D2EF2" w:rsidP="00537298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EF2">
        <w:rPr>
          <w:rFonts w:ascii="Arial" w:eastAsia="Times New Roman" w:hAnsi="Arial" w:cs="Arial"/>
          <w:b/>
          <w:bCs/>
          <w:sz w:val="23"/>
          <w:lang w:eastAsia="ru-RU"/>
        </w:rPr>
        <w:t xml:space="preserve"> </w:t>
      </w:r>
      <w:r w:rsidRPr="001827C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«Что такое патриотизм?</w:t>
      </w:r>
      <w:r w:rsidR="009E01E1" w:rsidRPr="001827C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»</w:t>
      </w:r>
      <w:r w:rsidRPr="005D2EF2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t xml:space="preserve">С.И. Ожегов определял патриотизм как "преданность и любовь к своему Отечеству, своему народу".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0A35B2" w:rsidRPr="00DF2E31" w:rsidRDefault="005D2EF2" w:rsidP="00537298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EF2">
        <w:rPr>
          <w:rFonts w:ascii="Arial" w:eastAsia="Times New Roman" w:hAnsi="Arial" w:cs="Arial"/>
          <w:sz w:val="23"/>
          <w:szCs w:val="23"/>
          <w:lang w:eastAsia="ru-RU"/>
        </w:rPr>
        <w:t xml:space="preserve">Г.Бакланов писал, что это "не доблесть, не профессия, а естественное человеческое чувство"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Воспитание патриотических чувств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(из истории педагогики)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В Г Белинский, К.Д.Ушинский, Н.А.Добролюбов и другие считали, что воспитание в ребёнке гражданина своей Родины неотделимо от воспитания в нем гуманных чувств: доброты, справедливости, способности противостоять лжи и жестокости.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C10926" w:rsidRDefault="005D2EF2" w:rsidP="00537298">
      <w:pPr>
        <w:shd w:val="clear" w:color="auto" w:fill="FFFFFF"/>
        <w:spacing w:after="75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EF2">
        <w:rPr>
          <w:rFonts w:ascii="Arial" w:eastAsia="Times New Roman" w:hAnsi="Arial" w:cs="Arial"/>
          <w:b/>
          <w:bCs/>
          <w:sz w:val="23"/>
          <w:lang w:eastAsia="ru-RU"/>
        </w:rPr>
        <w:t>Педагоги утверждали: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«Те высокие патриотические чувства, которые характеризуют развитого взрослого человека и которые способны вдохновить его на большие дела и на благородные поступки, не даны ребенку в готовом виде от рождения. Они возникают и развиваются на протяжении детства под влиянием социальных условий жизни и воспитания».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В широком понимании патриотизм трактуется как олицетворение любви к современной жизни, её достижениям и проблемам.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Под патриотическим воспитанием мы понимаем взаимодействие взрослого и детей в совместной деятельности и общение, которое направлено на раскрытие и формирование в ребёнке общечеловеческих нравственных качеств личности, приобщение к истокам культуры, природе родного края, воспитание эмоционально-действенного отношения.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В широком понимании патриотизм трактуется как олицетворение любви к современной жизни, её достижениям и проблемам.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0A35B2" w:rsidRDefault="00C10926" w:rsidP="0053729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sz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Суть патриотического воспитания </w:t>
      </w:r>
      <w:r w:rsidR="005D2EF2" w:rsidRPr="005D2EF2">
        <w:rPr>
          <w:rFonts w:ascii="Arial" w:eastAsia="Times New Roman" w:hAnsi="Arial" w:cs="Arial"/>
          <w:sz w:val="23"/>
          <w:szCs w:val="23"/>
          <w:lang w:eastAsia="ru-RU"/>
        </w:rPr>
        <w:t>состоит в том, чтобы посеять и взрастить в детской душе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семена любви к родной природе, к родному дому и семье, к истории и культуре страны, </w:t>
      </w:r>
      <w:r w:rsidR="005D2EF2" w:rsidRPr="005D2EF2">
        <w:rPr>
          <w:rFonts w:ascii="Arial" w:eastAsia="Times New Roman" w:hAnsi="Arial" w:cs="Arial"/>
          <w:sz w:val="23"/>
          <w:szCs w:val="23"/>
          <w:lang w:eastAsia="ru-RU"/>
        </w:rPr>
        <w:t xml:space="preserve">созданной трудами родных и близких людей, тех, кого зовут </w:t>
      </w:r>
      <w:r w:rsidR="005D2EF2" w:rsidRPr="005D2EF2">
        <w:rPr>
          <w:rFonts w:ascii="Arial" w:eastAsia="Times New Roman" w:hAnsi="Arial" w:cs="Arial"/>
          <w:sz w:val="23"/>
          <w:szCs w:val="23"/>
          <w:lang w:eastAsia="ru-RU"/>
        </w:rPr>
        <w:lastRenderedPageBreak/>
        <w:t xml:space="preserve">соотечественниками. </w:t>
      </w:r>
      <w:r w:rsidR="005D2EF2" w:rsidRPr="005D2EF2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5D2EF2" w:rsidRPr="005D2EF2" w:rsidRDefault="005D2EF2" w:rsidP="00537298">
      <w:pPr>
        <w:shd w:val="clear" w:color="auto" w:fill="FFFFFF"/>
        <w:spacing w:after="75" w:line="240" w:lineRule="auto"/>
        <w:rPr>
          <w:rFonts w:ascii="Trebuchet MS" w:eastAsia="Times New Roman" w:hAnsi="Trebuchet MS" w:cs="Arial"/>
          <w:b/>
          <w:bCs/>
          <w:color w:val="A71E90"/>
          <w:sz w:val="36"/>
          <w:szCs w:val="36"/>
          <w:lang w:eastAsia="ru-RU"/>
        </w:rPr>
      </w:pPr>
      <w:r w:rsidRPr="001827CF">
        <w:rPr>
          <w:rFonts w:ascii="Arial" w:eastAsia="Times New Roman" w:hAnsi="Arial" w:cs="Arial"/>
          <w:b/>
          <w:bCs/>
          <w:i/>
          <w:sz w:val="23"/>
          <w:lang w:eastAsia="ru-RU"/>
        </w:rPr>
        <w:t>Содержание патриотического воспитания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воспитание у ребенка с первых лет жизни гуманного отношения к окружающему миру,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любви к родным и родной семье, родному дому, краю, городу, поселку, Родине,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уважение к людям разных национальностей, государственной символике (гимну, флагу, гербу РФ).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Развитие гуманных чувств процессе патриотического воспитания</w:t>
      </w:r>
      <w:proofErr w:type="gramStart"/>
      <w:r w:rsidRPr="005D2EF2">
        <w:rPr>
          <w:rFonts w:ascii="Arial" w:eastAsia="Times New Roman" w:hAnsi="Arial" w:cs="Arial"/>
          <w:sz w:val="23"/>
          <w:szCs w:val="23"/>
          <w:lang w:eastAsia="ru-RU"/>
        </w:rPr>
        <w:t xml:space="preserve"> :</w:t>
      </w:r>
      <w:proofErr w:type="gramEnd"/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формируются этические представления,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навыки культурного поведения,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социально - общественные качества,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уважение ко взрослым,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ответственное отношение к выполнению поручений,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умение дружно играть и трудиться, </w:t>
      </w:r>
    </w:p>
    <w:p w:rsidR="003966F9" w:rsidRDefault="005D2EF2" w:rsidP="005372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EF2">
        <w:rPr>
          <w:rFonts w:ascii="Arial" w:eastAsia="Times New Roman" w:hAnsi="Arial" w:cs="Arial"/>
          <w:sz w:val="23"/>
          <w:szCs w:val="23"/>
          <w:lang w:eastAsia="ru-RU"/>
        </w:rPr>
        <w:t>умение справедливо оценивать свои поступки и поступки других детей.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3966F9" w:rsidRDefault="005D2EF2" w:rsidP="005372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EF2">
        <w:rPr>
          <w:rFonts w:ascii="Arial" w:eastAsia="Times New Roman" w:hAnsi="Arial" w:cs="Arial"/>
          <w:sz w:val="23"/>
          <w:szCs w:val="23"/>
          <w:lang w:eastAsia="ru-RU"/>
        </w:rPr>
        <w:t>Обращение к отеческому наследию воспитывает: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Уважение к земле, на которой живет ребенок, гордость за нее</w:t>
      </w:r>
      <w:proofErr w:type="gramStart"/>
      <w:r w:rsidRPr="005D2EF2">
        <w:rPr>
          <w:rFonts w:ascii="Arial" w:eastAsia="Times New Roman" w:hAnsi="Arial" w:cs="Arial"/>
          <w:sz w:val="23"/>
          <w:szCs w:val="23"/>
          <w:lang w:eastAsia="ru-RU"/>
        </w:rPr>
        <w:t>.</w:t>
      </w:r>
      <w:proofErr w:type="gramEnd"/>
      <w:r w:rsidRPr="005D2EF2">
        <w:rPr>
          <w:rFonts w:ascii="Arial" w:eastAsia="Times New Roman" w:hAnsi="Arial" w:cs="Arial"/>
          <w:sz w:val="23"/>
          <w:szCs w:val="23"/>
          <w:lang w:eastAsia="ru-RU"/>
        </w:rPr>
        <w:t xml:space="preserve"> (</w:t>
      </w:r>
      <w:proofErr w:type="gramStart"/>
      <w:r w:rsidRPr="005D2EF2">
        <w:rPr>
          <w:rFonts w:ascii="Arial" w:eastAsia="Times New Roman" w:hAnsi="Arial" w:cs="Arial"/>
          <w:sz w:val="23"/>
          <w:szCs w:val="23"/>
          <w:lang w:eastAsia="ru-RU"/>
        </w:rPr>
        <w:t>д</w:t>
      </w:r>
      <w:proofErr w:type="gramEnd"/>
      <w:r w:rsidRPr="005D2EF2">
        <w:rPr>
          <w:rFonts w:ascii="Arial" w:eastAsia="Times New Roman" w:hAnsi="Arial" w:cs="Arial"/>
          <w:sz w:val="23"/>
          <w:szCs w:val="23"/>
          <w:lang w:eastAsia="ru-RU"/>
        </w:rPr>
        <w:t xml:space="preserve">етям необходимо знать уклад жизни, быт, обряды, верования, историю своих предков, их культуру).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Знание истории своего народа, родной культуры (поможет в дальнейшем с большим вниманием, уважением и интересом отнестись к истории и культуре других народов).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3966F9" w:rsidRPr="001827CF" w:rsidRDefault="005D2EF2" w:rsidP="00537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3"/>
          <w:szCs w:val="23"/>
          <w:lang w:eastAsia="ru-RU"/>
        </w:rPr>
      </w:pPr>
      <w:r w:rsidRPr="005D2EF2">
        <w:rPr>
          <w:rFonts w:ascii="Arial" w:eastAsia="Times New Roman" w:hAnsi="Arial" w:cs="Arial"/>
          <w:sz w:val="23"/>
          <w:szCs w:val="23"/>
          <w:lang w:eastAsia="ru-RU"/>
        </w:rPr>
        <w:t>Чувство патриотизма многогранно по содержанию: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это и любовь к родным местам,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гордость за свой народ,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ощущение своей неразрывности </w:t>
      </w:r>
      <w:proofErr w:type="gramStart"/>
      <w:r w:rsidRPr="005D2EF2">
        <w:rPr>
          <w:rFonts w:ascii="Arial" w:eastAsia="Times New Roman" w:hAnsi="Arial" w:cs="Arial"/>
          <w:sz w:val="23"/>
          <w:szCs w:val="23"/>
          <w:lang w:eastAsia="ru-RU"/>
        </w:rPr>
        <w:t>со всем</w:t>
      </w:r>
      <w:proofErr w:type="gramEnd"/>
      <w:r w:rsidRPr="005D2EF2">
        <w:rPr>
          <w:rFonts w:ascii="Arial" w:eastAsia="Times New Roman" w:hAnsi="Arial" w:cs="Arial"/>
          <w:sz w:val="23"/>
          <w:szCs w:val="23"/>
          <w:lang w:eastAsia="ru-RU"/>
        </w:rPr>
        <w:t xml:space="preserve"> окружающим миром,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 желание сохранять, приумножать богатство своей Родины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23493B" w:rsidRDefault="005D2EF2" w:rsidP="005372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EF2">
        <w:rPr>
          <w:rFonts w:ascii="Arial" w:eastAsia="Times New Roman" w:hAnsi="Arial" w:cs="Arial"/>
          <w:b/>
          <w:i/>
          <w:sz w:val="23"/>
          <w:szCs w:val="23"/>
          <w:lang w:eastAsia="ru-RU"/>
        </w:rPr>
        <w:t>Задачи патриотического воспитания:</w:t>
      </w:r>
      <w:r w:rsidRPr="005D2EF2">
        <w:rPr>
          <w:rFonts w:ascii="Arial" w:eastAsia="Times New Roman" w:hAnsi="Arial" w:cs="Arial"/>
          <w:b/>
          <w:sz w:val="23"/>
          <w:szCs w:val="23"/>
          <w:lang w:eastAsia="ru-RU"/>
        </w:rPr>
        <w:br/>
      </w:r>
    </w:p>
    <w:p w:rsidR="00D825F6" w:rsidRDefault="005D2EF2" w:rsidP="005372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EF2">
        <w:rPr>
          <w:rFonts w:ascii="Arial" w:eastAsia="Times New Roman" w:hAnsi="Arial" w:cs="Arial"/>
          <w:sz w:val="23"/>
          <w:szCs w:val="23"/>
          <w:lang w:eastAsia="ru-RU"/>
        </w:rPr>
        <w:t>воспитание у ребенка любви и привязанности к семье, родному дому, детскому саду, родной улице, городу;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формирование бережного отношения к родной природе и всему живому;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воспитание уважения к труду людей;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развитие интереса к народным традициям и промыслам;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формирование элементарных знаний о правах человека;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расширение представлений о России, ее столице;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знакомство детей с символами государства: гербом, флагом, гимном;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развитие чувства ответственности и гордости за достижения Родины;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формирование толерантности, чувства уважения и симпатии к другим людям, народам, их традициям.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D825F6" w:rsidRDefault="005D2EF2" w:rsidP="00537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5D2EF2">
        <w:rPr>
          <w:rFonts w:ascii="Arial" w:eastAsia="Times New Roman" w:hAnsi="Arial" w:cs="Arial"/>
          <w:sz w:val="23"/>
          <w:szCs w:val="23"/>
          <w:lang w:eastAsia="ru-RU"/>
        </w:rPr>
        <w:t>Задачи по патриотическому воспитанию решаются во всех видах детской деятельности: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В непосредственно образовательной деятельности,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в продуктивной деятельности,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в игровой деятельности,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в трудовой деятельности</w:t>
      </w:r>
      <w:proofErr w:type="gramStart"/>
      <w:r w:rsidRPr="005D2EF2">
        <w:rPr>
          <w:rFonts w:ascii="Arial" w:eastAsia="Times New Roman" w:hAnsi="Arial" w:cs="Arial"/>
          <w:sz w:val="23"/>
          <w:szCs w:val="23"/>
          <w:lang w:eastAsia="ru-RU"/>
        </w:rPr>
        <w:t xml:space="preserve"> ,</w:t>
      </w:r>
      <w:proofErr w:type="gramEnd"/>
      <w:r w:rsidRPr="005D2EF2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 быту и т.д.,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так как воспитывают в ребенке патриота всю его жизнь: в детском саду и дома, его взаимоотношения со взрослыми и сверстниками.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D825F6" w:rsidRDefault="005D2EF2" w:rsidP="00537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5D2EF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Условия для эффективной работы по воспитанию патриотизма у дошкольников: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комплексный подход;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знание педагогом истории и культуры своего народа;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правильно подобранный материал (по принципу доступности и понятности);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тематическое построение материала;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подготовленность педагогов и родителей к решению проблем воспитания патриотизма детей,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тесное сотрудничество воспитателей детского сада с членами семей, в установлении доверительных деловых контактов с семьями воспитанников,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вовлечение членов семей в педагогический процесс,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создание в детском саду и семье предметно развивающей среды.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D825F6" w:rsidRDefault="005D2EF2" w:rsidP="005372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EF2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Средства патриотического воспитания:</w:t>
      </w:r>
      <w:r w:rsidR="001827C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               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устное народное творчество;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декоративно – прикладное искусство;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музыка;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художественная литература;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игра;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самостоятельная детская деятельность.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D825F6" w:rsidRDefault="005D2EF2" w:rsidP="00537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5D2EF2">
        <w:rPr>
          <w:rFonts w:ascii="Arial" w:eastAsia="Times New Roman" w:hAnsi="Arial" w:cs="Arial"/>
          <w:sz w:val="23"/>
          <w:szCs w:val="23"/>
          <w:lang w:eastAsia="ru-RU"/>
        </w:rPr>
        <w:t>Особенности патриотического воспитания: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Дошкольник, прежде всего, должен осознать себя членом семьи, потом гражданином России и только потом жителем планеты земля.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Идти надо от </w:t>
      </w:r>
      <w:proofErr w:type="gramStart"/>
      <w:r w:rsidRPr="005D2EF2">
        <w:rPr>
          <w:rFonts w:ascii="Arial" w:eastAsia="Times New Roman" w:hAnsi="Arial" w:cs="Arial"/>
          <w:sz w:val="23"/>
          <w:szCs w:val="23"/>
          <w:lang w:eastAsia="ru-RU"/>
        </w:rPr>
        <w:t>близкого</w:t>
      </w:r>
      <w:proofErr w:type="gramEnd"/>
      <w:r w:rsidRPr="005D2EF2">
        <w:rPr>
          <w:rFonts w:ascii="Arial" w:eastAsia="Times New Roman" w:hAnsi="Arial" w:cs="Arial"/>
          <w:sz w:val="23"/>
          <w:szCs w:val="23"/>
          <w:lang w:eastAsia="ru-RU"/>
        </w:rPr>
        <w:t xml:space="preserve"> к далёкому. </w:t>
      </w:r>
      <w:r w:rsidRPr="005D2EF2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1D0101" w:rsidRDefault="001D0101" w:rsidP="005372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7D1008" w:rsidRDefault="007D1008" w:rsidP="005372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Формы работы с детьми: </w:t>
      </w:r>
      <w:r w:rsidR="001D010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                                                                   </w:t>
      </w:r>
      <w:r w:rsidR="001827CF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          </w:t>
      </w:r>
      <w:r w:rsidR="001D0101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      </w:t>
      </w:r>
      <w:r w:rsidR="001D0101">
        <w:rPr>
          <w:noProof/>
          <w:lang w:eastAsia="ru-RU"/>
        </w:rPr>
        <w:drawing>
          <wp:inline distT="0" distB="0" distL="0" distR="0">
            <wp:extent cx="2409825" cy="1807369"/>
            <wp:effectExtent l="19050" t="0" r="9525" b="0"/>
            <wp:docPr id="28" name="Рисунок 28" descr="https://ds04.infourok.ru/uploads/ex/0ca2/00144469-6e2186e3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4.infourok.ru/uploads/ex/0ca2/00144469-6e2186e3/img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1DE" w:rsidRDefault="007D1008" w:rsidP="005372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Беседы,</w:t>
      </w:r>
      <w:r w:rsidR="005D2EF2"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дидактические игры,</w:t>
      </w:r>
      <w:r w:rsidR="005D2EF2"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игры-путешествия, </w:t>
      </w:r>
      <w:r w:rsidR="005D2EF2"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экскурсии, </w:t>
      </w:r>
      <w:r w:rsidR="005D2EF2"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игры-беседы,</w:t>
      </w:r>
      <w:r w:rsidR="005D2EF2" w:rsidRPr="005D2EF2">
        <w:rPr>
          <w:rFonts w:ascii="Arial" w:eastAsia="Times New Roman" w:hAnsi="Arial" w:cs="Arial"/>
          <w:sz w:val="23"/>
          <w:szCs w:val="23"/>
          <w:lang w:eastAsia="ru-RU"/>
        </w:rPr>
        <w:br/>
        <w:t>игры-инсценировки,</w:t>
      </w:r>
      <w:r w:rsidR="005D2EF2" w:rsidRPr="005D2EF2">
        <w:rPr>
          <w:rFonts w:ascii="Arial" w:eastAsia="Times New Roman" w:hAnsi="Arial" w:cs="Arial"/>
          <w:sz w:val="23"/>
          <w:szCs w:val="23"/>
          <w:lang w:eastAsia="ru-RU"/>
        </w:rPr>
        <w:br/>
        <w:t xml:space="preserve">развлечения и др. </w:t>
      </w:r>
      <w:r w:rsidR="005D2EF2" w:rsidRPr="005D2EF2">
        <w:rPr>
          <w:rFonts w:ascii="Arial" w:eastAsia="Times New Roman" w:hAnsi="Arial" w:cs="Arial"/>
          <w:sz w:val="23"/>
          <w:szCs w:val="23"/>
          <w:lang w:eastAsia="ru-RU"/>
        </w:rPr>
        <w:br/>
      </w:r>
    </w:p>
    <w:p w:rsidR="0065627B" w:rsidRDefault="005D2EF2" w:rsidP="005372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5D2EF2">
        <w:rPr>
          <w:rFonts w:ascii="Arial" w:eastAsia="Times New Roman" w:hAnsi="Arial" w:cs="Arial"/>
          <w:sz w:val="23"/>
          <w:szCs w:val="23"/>
          <w:lang w:eastAsia="ru-RU"/>
        </w:rPr>
        <w:t xml:space="preserve">Самое главное – помнить, что ответственный подход к делу, материнское отношение к ребенку, благожелательное принятие его самостоятельности, а не установление мелочной опеки над ним – все это и есть народная педагогика (тоже составляющая патриотического воспитания), и она даже в обычных условиях поможет реализовать программу, содержание которой предварительно надо </w:t>
      </w:r>
      <w:r>
        <w:rPr>
          <w:rFonts w:ascii="Arial" w:eastAsia="Times New Roman" w:hAnsi="Arial" w:cs="Arial"/>
          <w:sz w:val="23"/>
          <w:szCs w:val="23"/>
          <w:lang w:eastAsia="ru-RU"/>
        </w:rPr>
        <w:t>еще осваивать самим взрослым.</w:t>
      </w:r>
    </w:p>
    <w:p w:rsidR="00A11D64" w:rsidRDefault="00A11D64" w:rsidP="005372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7A2168" w:rsidRDefault="007A2168" w:rsidP="005372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A11D64" w:rsidRDefault="00A11D64" w:rsidP="005372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A11D64">
        <w:rPr>
          <w:rFonts w:ascii="Arial" w:eastAsia="Times New Roman" w:hAnsi="Arial" w:cs="Arial"/>
          <w:sz w:val="23"/>
          <w:szCs w:val="23"/>
          <w:lang w:eastAsia="ru-RU"/>
        </w:rPr>
        <w:lastRenderedPageBreak/>
        <w:drawing>
          <wp:inline distT="0" distB="0" distL="0" distR="0">
            <wp:extent cx="4010025" cy="2390560"/>
            <wp:effectExtent l="19050" t="0" r="9525" b="0"/>
            <wp:docPr id="1" name="Рисунок 25" descr="https://dop29.ru/images/events/cover/37b3df37529958cd1b419eb6f7998d4a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op29.ru/images/events/cover/37b3df37529958cd1b419eb6f7998d4a_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443" cy="239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168" w:rsidRPr="005D2EF2" w:rsidRDefault="007A2168" w:rsidP="005372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sectPr w:rsidR="007A2168" w:rsidRPr="005D2EF2" w:rsidSect="0023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1.25pt;height:11.25pt" o:bullet="t">
        <v:imagedata r:id="rId1" o:title="mso535C"/>
      </v:shape>
    </w:pict>
  </w:numPicBullet>
  <w:abstractNum w:abstractNumId="0">
    <w:nsid w:val="0F3F0CE3"/>
    <w:multiLevelType w:val="hybridMultilevel"/>
    <w:tmpl w:val="109A410A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A4E69"/>
    <w:multiLevelType w:val="multilevel"/>
    <w:tmpl w:val="CC9C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3F18A0"/>
    <w:multiLevelType w:val="multilevel"/>
    <w:tmpl w:val="D02A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7771D"/>
    <w:multiLevelType w:val="multilevel"/>
    <w:tmpl w:val="86F6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E23106"/>
    <w:multiLevelType w:val="multilevel"/>
    <w:tmpl w:val="DE6C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578"/>
    <w:rsid w:val="00086BE9"/>
    <w:rsid w:val="000A35B2"/>
    <w:rsid w:val="00113E76"/>
    <w:rsid w:val="00123B76"/>
    <w:rsid w:val="00142F4A"/>
    <w:rsid w:val="00181366"/>
    <w:rsid w:val="001827CF"/>
    <w:rsid w:val="001B20A7"/>
    <w:rsid w:val="001D0101"/>
    <w:rsid w:val="00226143"/>
    <w:rsid w:val="0023222F"/>
    <w:rsid w:val="0023493B"/>
    <w:rsid w:val="00245C22"/>
    <w:rsid w:val="002B3F86"/>
    <w:rsid w:val="0034210A"/>
    <w:rsid w:val="00390796"/>
    <w:rsid w:val="003966F9"/>
    <w:rsid w:val="003A6F39"/>
    <w:rsid w:val="003A7B31"/>
    <w:rsid w:val="004311DE"/>
    <w:rsid w:val="00460A89"/>
    <w:rsid w:val="00462DF7"/>
    <w:rsid w:val="00496199"/>
    <w:rsid w:val="004C6AA7"/>
    <w:rsid w:val="00537298"/>
    <w:rsid w:val="00585419"/>
    <w:rsid w:val="005C2240"/>
    <w:rsid w:val="005D2B67"/>
    <w:rsid w:val="005D2EF2"/>
    <w:rsid w:val="0062511D"/>
    <w:rsid w:val="0065627B"/>
    <w:rsid w:val="00661F6B"/>
    <w:rsid w:val="00722B60"/>
    <w:rsid w:val="00726451"/>
    <w:rsid w:val="00780570"/>
    <w:rsid w:val="007A2168"/>
    <w:rsid w:val="007B1916"/>
    <w:rsid w:val="007D1008"/>
    <w:rsid w:val="007E4ABF"/>
    <w:rsid w:val="007F7BDB"/>
    <w:rsid w:val="0086597C"/>
    <w:rsid w:val="00937578"/>
    <w:rsid w:val="009E01E1"/>
    <w:rsid w:val="009F19B7"/>
    <w:rsid w:val="00A11D64"/>
    <w:rsid w:val="00A52684"/>
    <w:rsid w:val="00A7660C"/>
    <w:rsid w:val="00A84B2C"/>
    <w:rsid w:val="00B10A08"/>
    <w:rsid w:val="00B4225C"/>
    <w:rsid w:val="00B90175"/>
    <w:rsid w:val="00C10926"/>
    <w:rsid w:val="00C126AB"/>
    <w:rsid w:val="00C66D6E"/>
    <w:rsid w:val="00C95DD0"/>
    <w:rsid w:val="00CB2087"/>
    <w:rsid w:val="00D43D85"/>
    <w:rsid w:val="00D825F6"/>
    <w:rsid w:val="00DF2E31"/>
    <w:rsid w:val="00E04CAB"/>
    <w:rsid w:val="00E053AE"/>
    <w:rsid w:val="00F802DC"/>
    <w:rsid w:val="00F94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7578"/>
    <w:rPr>
      <w:b/>
      <w:bCs/>
    </w:rPr>
  </w:style>
  <w:style w:type="paragraph" w:styleId="a4">
    <w:name w:val="Normal (Web)"/>
    <w:basedOn w:val="a"/>
    <w:uiPriority w:val="99"/>
    <w:unhideWhenUsed/>
    <w:rsid w:val="0093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3AE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4C6A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C66D6E"/>
    <w:pPr>
      <w:ind w:left="720"/>
      <w:contextualSpacing/>
    </w:pPr>
  </w:style>
  <w:style w:type="paragraph" w:customStyle="1" w:styleId="c21">
    <w:name w:val="c21"/>
    <w:basedOn w:val="a"/>
    <w:rsid w:val="00865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6597C"/>
  </w:style>
  <w:style w:type="character" w:customStyle="1" w:styleId="apple-converted-space">
    <w:name w:val="apple-converted-space"/>
    <w:basedOn w:val="a0"/>
    <w:rsid w:val="0086597C"/>
  </w:style>
  <w:style w:type="character" w:customStyle="1" w:styleId="c0">
    <w:name w:val="c0"/>
    <w:basedOn w:val="a0"/>
    <w:rsid w:val="0086597C"/>
  </w:style>
  <w:style w:type="character" w:styleId="a9">
    <w:name w:val="Hyperlink"/>
    <w:basedOn w:val="a0"/>
    <w:uiPriority w:val="99"/>
    <w:semiHidden/>
    <w:unhideWhenUsed/>
    <w:rsid w:val="00865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26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26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50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80487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single" w:sz="36" w:space="14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183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83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0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93557"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4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00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1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63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9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6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272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ТСД</dc:creator>
  <cp:lastModifiedBy>ТСД</cp:lastModifiedBy>
  <cp:revision>64</cp:revision>
  <dcterms:created xsi:type="dcterms:W3CDTF">2020-12-23T11:37:00Z</dcterms:created>
  <dcterms:modified xsi:type="dcterms:W3CDTF">2021-01-02T06:21:00Z</dcterms:modified>
</cp:coreProperties>
</file>