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C" w:rsidRPr="00E35A0F" w:rsidRDefault="0070387C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5A0F">
        <w:rPr>
          <w:rFonts w:ascii="Times New Roman" w:hAnsi="Times New Roman" w:cs="Times New Roman"/>
          <w:sz w:val="28"/>
          <w:szCs w:val="28"/>
        </w:rPr>
        <w:t>Тема: Основные представления о проектной деятельности</w:t>
      </w:r>
    </w:p>
    <w:p w:rsidR="0070387C" w:rsidRPr="00E35A0F" w:rsidRDefault="00E35A0F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5A0F">
        <w:rPr>
          <w:rFonts w:ascii="Times New Roman" w:hAnsi="Times New Roman" w:cs="Times New Roman"/>
          <w:sz w:val="28"/>
          <w:szCs w:val="28"/>
        </w:rPr>
        <w:t xml:space="preserve"> </w:t>
      </w:r>
      <w:r w:rsidR="0070387C" w:rsidRPr="00E35A0F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-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70387C" w:rsidRPr="00E35A0F" w:rsidRDefault="0070387C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5A0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E35A0F">
        <w:rPr>
          <w:rFonts w:ascii="Times New Roman" w:hAnsi="Times New Roman" w:cs="Times New Roman"/>
          <w:sz w:val="28"/>
          <w:szCs w:val="28"/>
        </w:rPr>
        <w:t xml:space="preserve">  (работа опытно-практического характера) имеет следующую структуру: </w:t>
      </w:r>
    </w:p>
    <w:p w:rsidR="0070387C" w:rsidRPr="00E35A0F" w:rsidRDefault="0070387C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5A0F">
        <w:rPr>
          <w:rFonts w:ascii="Times New Roman" w:hAnsi="Times New Roman" w:cs="Times New Roman"/>
          <w:sz w:val="28"/>
          <w:szCs w:val="28"/>
        </w:rPr>
        <w:t xml:space="preserve">введение, основная часть исследования, в которой содержатся теоретические основы изучаемой проблемы и практическая часть, направленная на решение выбранной проблемы, состоящая из проектирования педагогической деятельности, описания ее реализации, оценки ее результативности. </w:t>
      </w:r>
    </w:p>
    <w:p w:rsidR="0070387C" w:rsidRPr="00E35A0F" w:rsidRDefault="0070387C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5A0F">
        <w:rPr>
          <w:rFonts w:ascii="Times New Roman" w:hAnsi="Times New Roman" w:cs="Times New Roman"/>
          <w:sz w:val="28"/>
          <w:szCs w:val="28"/>
        </w:rPr>
        <w:t xml:space="preserve">    В практической части представляется проблемный анализ деятельности; средства решения проблемы, масштаб решения проблемы; характеристика имеющегося опыта решения проблемы; критерии реализации проекта (качественные, количественные), которые должны быть прописаны автором в проекте; этапы реализации и планируемые результаты проекта на каждом из этапов; негативные последствия реализации проекта и механизмы их предотвращения или компенсирования; необходимая система обеспечения реализации проекта, заключение, список используемой литературы (не менее 20 источников); приложения.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Методика работы над проектом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В проектной деятельности  выделяются следующие этапы, соответствующие структуре учебной  деятельности:</w:t>
      </w:r>
    </w:p>
    <w:tbl>
      <w:tblPr>
        <w:tblW w:w="0" w:type="auto"/>
        <w:tblInd w:w="-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4"/>
        <w:gridCol w:w="6380"/>
      </w:tblGrid>
      <w:tr w:rsidR="0070387C" w:rsidRPr="00E35A0F" w:rsidTr="00766308">
        <w:trPr>
          <w:trHeight w:val="92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bookmarkStart w:id="0" w:name="34cd970c14eac2ac3a81804cfd85840005ca03f2"/>
            <w:bookmarkStart w:id="1" w:name="0"/>
            <w:bookmarkEnd w:id="0"/>
            <w:bookmarkEnd w:id="1"/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Этапы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Задачи. Содержание работы.</w:t>
            </w:r>
          </w:p>
        </w:tc>
      </w:tr>
      <w:tr w:rsidR="0070387C" w:rsidRPr="00E35A0F" w:rsidTr="00766308">
        <w:trPr>
          <w:trHeight w:val="9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 Подготовительный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определение темы;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выбор рабочей группы;</w:t>
            </w:r>
          </w:p>
        </w:tc>
      </w:tr>
      <w:tr w:rsidR="0070387C" w:rsidRPr="00E35A0F" w:rsidTr="00766308">
        <w:trPr>
          <w:trHeight w:val="21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  Планирование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анализ проблемы;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определение источников;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в) определение формы проекта;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г) определение критериев оценки;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д) распределение ролей (обязанностей)</w:t>
            </w:r>
          </w:p>
        </w:tc>
      </w:tr>
      <w:tr w:rsidR="0070387C" w:rsidRPr="00E35A0F" w:rsidTr="00766308">
        <w:trPr>
          <w:trHeight w:val="17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3.  Исследование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уточнение информации;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поиск альтернатив;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в) выбор оптимального варианта решения проблемы</w:t>
            </w:r>
          </w:p>
        </w:tc>
      </w:tr>
      <w:tr w:rsidR="0070387C" w:rsidRPr="00E35A0F" w:rsidTr="00766308">
        <w:trPr>
          <w:trHeight w:val="9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  Выполнение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реализация намеченного;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подготовка выступления</w:t>
            </w:r>
          </w:p>
        </w:tc>
      </w:tr>
      <w:tr w:rsidR="0070387C" w:rsidRPr="00E35A0F" w:rsidTr="00766308">
        <w:trPr>
          <w:trHeight w:val="9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  Защита проекта (предоставление отчёта)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объяснение результатов;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публичное выступление</w:t>
            </w:r>
          </w:p>
        </w:tc>
      </w:tr>
      <w:tr w:rsidR="0070387C" w:rsidRPr="00E35A0F" w:rsidTr="00766308">
        <w:trPr>
          <w:trHeight w:val="1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  Оценка результатов (рефлексия)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а) анализ выполнения проекта;</w:t>
            </w:r>
          </w:p>
          <w:p w:rsidR="0070387C" w:rsidRPr="00E35A0F" w:rsidRDefault="0070387C" w:rsidP="0076630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E35A0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б) причины успехов и неудач</w:t>
            </w:r>
          </w:p>
        </w:tc>
      </w:tr>
    </w:tbl>
    <w:p w:rsidR="0070387C" w:rsidRPr="00E35A0F" w:rsidRDefault="0070387C" w:rsidP="0070387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Проекты могут быть персональные и групповые.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Типы проектов</w:t>
      </w:r>
      <w:r w:rsidR="00E35A0F"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Практико</w:t>
      </w:r>
      <w:proofErr w:type="spellEnd"/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– ориентированный проект </w:t>
      </w: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 нацелен на социальные интересы самих участников проекта или внешнего заказчика.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Исследовательский проект </w:t>
      </w: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по структуре напоминает мини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Информационный проект</w:t>
      </w: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 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является публикация в  школьной газете,  в журнале, в Интернете. Результатом такого проекта может быть и создание информационной среды класса или школы.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Творческий проект </w:t>
      </w: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 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Ролевой проект</w:t>
      </w: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 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Классификация проектов по комплексности и характеру контактов.</w:t>
      </w:r>
    </w:p>
    <w:p w:rsidR="0070387C" w:rsidRPr="00E35A0F" w:rsidRDefault="0070387C" w:rsidP="0070387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По комплексности: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proofErr w:type="spellStart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монопроекты</w:t>
      </w:r>
      <w:proofErr w:type="spellEnd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proofErr w:type="spellStart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межпредметные</w:t>
      </w:r>
      <w:proofErr w:type="spellEnd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проекты;</w:t>
      </w:r>
    </w:p>
    <w:p w:rsidR="0070387C" w:rsidRPr="00E35A0F" w:rsidRDefault="0070387C" w:rsidP="0070387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По характеру контактов: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proofErr w:type="spellStart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внутриклассные</w:t>
      </w:r>
      <w:proofErr w:type="spellEnd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proofErr w:type="spellStart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внутришкольные</w:t>
      </w:r>
      <w:proofErr w:type="spellEnd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региональные;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международные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Классификация проектов по продолжительности: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Мини-проекты;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Краткосрочные проекты;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Недельные проекты;</w:t>
      </w:r>
    </w:p>
    <w:p w:rsidR="0070387C" w:rsidRPr="00E35A0F" w:rsidRDefault="0070387C" w:rsidP="0070387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Долгосрочные (годичные</w:t>
      </w:r>
      <w:proofErr w:type="gramStart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)п</w:t>
      </w:r>
      <w:proofErr w:type="gramEnd"/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роекты</w:t>
      </w:r>
    </w:p>
    <w:p w:rsidR="00E35A0F" w:rsidRPr="00E35A0F" w:rsidRDefault="00E35A0F" w:rsidP="00E35A0F">
      <w:pPr>
        <w:shd w:val="clear" w:color="auto" w:fill="FFFFFF"/>
        <w:spacing w:before="60" w:after="60" w:line="240" w:lineRule="auto"/>
        <w:ind w:left="-426" w:right="75"/>
        <w:rPr>
          <w:rFonts w:ascii="Times New Roman" w:eastAsia="Times New Roman" w:hAnsi="Times New Roman"/>
          <w:color w:val="604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04050"/>
          <w:sz w:val="28"/>
          <w:szCs w:val="28"/>
          <w:lang w:eastAsia="ru-RU"/>
        </w:rPr>
        <w:t xml:space="preserve">   </w:t>
      </w:r>
      <w:r w:rsidRPr="00E35A0F">
        <w:rPr>
          <w:rFonts w:ascii="Times New Roman" w:eastAsia="Times New Roman" w:hAnsi="Times New Roman"/>
          <w:color w:val="604050"/>
          <w:sz w:val="28"/>
          <w:szCs w:val="28"/>
          <w:lang w:eastAsia="ru-RU"/>
        </w:rPr>
        <w:t>Результатом работы над проектом (</w:t>
      </w:r>
      <w:r w:rsidRPr="00E35A0F">
        <w:rPr>
          <w:rStyle w:val="c4"/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выходом проекта) </w:t>
      </w:r>
      <w:r w:rsidRPr="00E35A0F">
        <w:rPr>
          <w:rFonts w:ascii="Times New Roman" w:eastAsia="Times New Roman" w:hAnsi="Times New Roman"/>
          <w:color w:val="604050"/>
          <w:sz w:val="28"/>
          <w:szCs w:val="28"/>
          <w:lang w:eastAsia="ru-RU"/>
        </w:rPr>
        <w:t>является продукт. В общем виде это средство, которое разработали участники проектной группы для разрешения поставленной проблемы.</w:t>
      </w:r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5A0F" w:rsidRPr="00E35A0F" w:rsidRDefault="00E35A0F" w:rsidP="00E35A0F">
      <w:pPr>
        <w:shd w:val="clear" w:color="auto" w:fill="FFFFFF"/>
        <w:spacing w:before="60" w:after="60" w:line="240" w:lineRule="auto"/>
        <w:ind w:left="-426" w:right="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формы продукта проектной деятельности — важная организационная задача участников проекта. От ее решения в значительной степени зависит, насколько </w:t>
      </w:r>
      <w:r w:rsidRPr="00E35A0F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выполнение проекта</w:t>
      </w:r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будет увлекательным, </w:t>
      </w:r>
      <w:r w:rsidRPr="00E35A0F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защита проекта</w:t>
      </w:r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презентабельной и убедительной, а </w:t>
      </w:r>
      <w:r w:rsidRPr="00E35A0F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предложенные решения</w:t>
      </w:r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— </w:t>
      </w:r>
      <w:proofErr w:type="gramStart"/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полезными</w:t>
      </w:r>
      <w:proofErr w:type="gramEnd"/>
      <w:r w:rsidRPr="00E3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решения выбранной социально значимой проблемы.</w:t>
      </w:r>
    </w:p>
    <w:p w:rsidR="00E35A0F" w:rsidRPr="00E35A0F" w:rsidRDefault="00E35A0F" w:rsidP="00E35A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35A0F">
        <w:rPr>
          <w:rStyle w:val="c4"/>
          <w:bCs/>
          <w:i/>
          <w:iCs/>
          <w:color w:val="000000"/>
          <w:sz w:val="28"/>
          <w:szCs w:val="28"/>
        </w:rPr>
        <w:t xml:space="preserve">То есть проект — это «шесть </w:t>
      </w:r>
      <w:proofErr w:type="gramStart"/>
      <w:r w:rsidRPr="00E35A0F">
        <w:rPr>
          <w:rStyle w:val="c4"/>
          <w:bCs/>
          <w:i/>
          <w:iCs/>
          <w:color w:val="000000"/>
          <w:sz w:val="28"/>
          <w:szCs w:val="28"/>
        </w:rPr>
        <w:t>П</w:t>
      </w:r>
      <w:proofErr w:type="gramEnd"/>
      <w:r w:rsidRPr="00E35A0F">
        <w:rPr>
          <w:rStyle w:val="c4"/>
          <w:bCs/>
          <w:i/>
          <w:iCs/>
          <w:color w:val="000000"/>
          <w:sz w:val="28"/>
          <w:szCs w:val="28"/>
        </w:rPr>
        <w:t>»</w:t>
      </w:r>
      <w:r w:rsidRPr="00E35A0F">
        <w:rPr>
          <w:rStyle w:val="c5"/>
          <w:color w:val="000000"/>
          <w:sz w:val="28"/>
          <w:szCs w:val="28"/>
        </w:rPr>
        <w:t>:</w:t>
      </w:r>
    </w:p>
    <w:p w:rsidR="00E35A0F" w:rsidRPr="00E35A0F" w:rsidRDefault="00E35A0F" w:rsidP="00E35A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35A0F">
        <w:rPr>
          <w:rStyle w:val="c5"/>
          <w:color w:val="000000"/>
          <w:sz w:val="28"/>
          <w:szCs w:val="28"/>
        </w:rPr>
        <w:t xml:space="preserve">Проблема — Проектирование (планирование) — Поиск информации — Продукт — Презентация - </w:t>
      </w:r>
      <w:proofErr w:type="spellStart"/>
      <w:r w:rsidRPr="00E35A0F">
        <w:rPr>
          <w:rStyle w:val="c5"/>
          <w:color w:val="000000"/>
          <w:sz w:val="28"/>
          <w:szCs w:val="28"/>
        </w:rPr>
        <w:t>Портфолио</w:t>
      </w:r>
      <w:proofErr w:type="spellEnd"/>
      <w:r w:rsidRPr="00E35A0F">
        <w:rPr>
          <w:rStyle w:val="c5"/>
          <w:color w:val="000000"/>
          <w:sz w:val="28"/>
          <w:szCs w:val="28"/>
        </w:rPr>
        <w:t>.</w:t>
      </w:r>
    </w:p>
    <w:p w:rsidR="00E35A0F" w:rsidRPr="00E35A0F" w:rsidRDefault="00E35A0F" w:rsidP="00E35A0F">
      <w:pPr>
        <w:shd w:val="clear" w:color="auto" w:fill="FFFFFF"/>
        <w:spacing w:before="60" w:after="60" w:line="240" w:lineRule="auto"/>
        <w:ind w:left="-426" w:right="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5A0F" w:rsidRPr="00E35A0F" w:rsidRDefault="00E35A0F" w:rsidP="00E35A0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Формы продуктов проектной деятельности и виды презентаций проектов</w:t>
      </w: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0387C" w:rsidRPr="00E35A0F" w:rsidRDefault="0070387C" w:rsidP="00703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35A0F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781550" cy="32194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72" t="42034" r="29300" b="2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7C" w:rsidRPr="00E35A0F" w:rsidRDefault="00E35A0F" w:rsidP="00703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E35A0F">
        <w:rPr>
          <w:rFonts w:ascii="Times New Roman" w:eastAsia="Times New Roman" w:hAnsi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5172075" cy="355282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57" t="33597" r="28202" b="2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0F" w:rsidRDefault="00E35A0F" w:rsidP="00E35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E35A0F" w:rsidRPr="00E35A0F" w:rsidRDefault="00E35A0F" w:rsidP="00E35A0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5A0F">
        <w:rPr>
          <w:rFonts w:ascii="Times New Roman" w:eastAsia="Times New Roman" w:hAnsi="Times New Roman"/>
          <w:bCs/>
          <w:color w:val="000000"/>
          <w:sz w:val="28"/>
          <w:lang w:eastAsia="ru-RU"/>
        </w:rPr>
        <w:t>Критерии оценки проектных работ: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Самостоятельность работы над проектом;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Актуальность и важность темы проекта;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Полнота раскрытия темы;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Оригинальность предложенных решений;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Убедительность презентации, раскрытие содержания проекта;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Артистизм и выразительность выступления;</w:t>
      </w:r>
    </w:p>
    <w:p w:rsidR="00E35A0F" w:rsidRPr="00E35A0F" w:rsidRDefault="00E35A0F" w:rsidP="00E35A0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="Arial"/>
          <w:color w:val="000000"/>
          <w:lang w:eastAsia="ru-RU"/>
        </w:rPr>
      </w:pPr>
      <w:r w:rsidRPr="00E35A0F">
        <w:rPr>
          <w:rFonts w:ascii="Times New Roman" w:eastAsia="Times New Roman" w:hAnsi="Times New Roman"/>
          <w:color w:val="000000"/>
          <w:sz w:val="28"/>
          <w:lang w:eastAsia="ru-RU"/>
        </w:rPr>
        <w:t>Использование средств наглядности, новых информационных технологий.</w:t>
      </w:r>
    </w:p>
    <w:p w:rsidR="00E35A0F" w:rsidRPr="00E35A0F" w:rsidRDefault="00E35A0F" w:rsidP="00E35A0F"/>
    <w:p w:rsidR="0070387C" w:rsidRPr="00E35A0F" w:rsidRDefault="0070387C" w:rsidP="00703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FC03A3" w:rsidRPr="00E35A0F" w:rsidRDefault="00FC03A3" w:rsidP="0070387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C03A3" w:rsidRPr="00E35A0F" w:rsidSect="00FC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91E"/>
    <w:multiLevelType w:val="multilevel"/>
    <w:tmpl w:val="979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1972"/>
    <w:multiLevelType w:val="multilevel"/>
    <w:tmpl w:val="C27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7C"/>
    <w:rsid w:val="0070387C"/>
    <w:rsid w:val="00E35A0F"/>
    <w:rsid w:val="00FC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7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E35A0F"/>
  </w:style>
  <w:style w:type="character" w:customStyle="1" w:styleId="c5">
    <w:name w:val="c5"/>
    <w:basedOn w:val="a0"/>
    <w:rsid w:val="00E35A0F"/>
  </w:style>
  <w:style w:type="paragraph" w:customStyle="1" w:styleId="c2">
    <w:name w:val="c2"/>
    <w:basedOn w:val="a"/>
    <w:rsid w:val="00E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2B3A-4DFF-4BA5-9C70-087CCAC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2021-01-26T08:37:00Z</dcterms:created>
  <dcterms:modified xsi:type="dcterms:W3CDTF">2021-01-26T09:20:00Z</dcterms:modified>
</cp:coreProperties>
</file>