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06" w:rsidRPr="002D185F" w:rsidRDefault="003C5906" w:rsidP="003C59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601" w:type="dxa"/>
        <w:tblLook w:val="04A0"/>
      </w:tblPr>
      <w:tblGrid>
        <w:gridCol w:w="2802"/>
        <w:gridCol w:w="13075"/>
      </w:tblGrid>
      <w:tr w:rsidR="003C5906" w:rsidRPr="00A91B34" w:rsidTr="00897DCF">
        <w:tc>
          <w:tcPr>
            <w:tcW w:w="2802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3075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</w:tr>
      <w:tr w:rsidR="003C5906" w:rsidRPr="00A91B34" w:rsidTr="00897DCF">
        <w:tc>
          <w:tcPr>
            <w:tcW w:w="2802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3075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5906" w:rsidRPr="00A91B34" w:rsidTr="00897DCF">
        <w:tc>
          <w:tcPr>
            <w:tcW w:w="2802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</w:p>
        </w:tc>
        <w:tc>
          <w:tcPr>
            <w:tcW w:w="13075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>Литература. 6 класс. Учеб. для общеобразоват. учреждений. В 2 ч. Ч. 1 / [В. В. П. Журавлев0, В. И. Коровин]; под ред. В.Я. Коровиной. - 17-е изд., пеераб. М. : Просвещение, 2010. 334 с.</w:t>
            </w:r>
          </w:p>
        </w:tc>
      </w:tr>
      <w:tr w:rsidR="003C5906" w:rsidRPr="00A91B34" w:rsidTr="00897DCF">
        <w:tc>
          <w:tcPr>
            <w:tcW w:w="2802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075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Адресаты любовной лирики М.Ю. Лермонтова и послания к ним. «Нет, не тебя так пылко я люблю…»</w:t>
            </w:r>
          </w:p>
        </w:tc>
      </w:tr>
      <w:tr w:rsidR="003C5906" w:rsidRPr="00A91B34" w:rsidTr="00897DCF">
        <w:tc>
          <w:tcPr>
            <w:tcW w:w="2802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3075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>Урок чтения и анализа произведения</w:t>
            </w:r>
          </w:p>
        </w:tc>
      </w:tr>
      <w:tr w:rsidR="003C5906" w:rsidRPr="00A91B34" w:rsidTr="00897DCF">
        <w:tc>
          <w:tcPr>
            <w:tcW w:w="2802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13075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b/>
                <w:sz w:val="24"/>
                <w:szCs w:val="24"/>
              </w:rPr>
              <w:t>воспитывающие: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D"/>
            </w:r>
            <w:r w:rsidRPr="00A9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любовь к родной поэзии; 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условия для приобщения обучающихся к высокому нравственному и духовному миру литературы и искусства; 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художественного вкуса, интереса к творчеству М.Ю. Лермонтова;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положительную мотивацию обучения;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нравственному воспитанию обучающихся.</w:t>
            </w:r>
          </w:p>
          <w:p w:rsidR="003C5906" w:rsidRPr="00A91B34" w:rsidRDefault="003C5906" w:rsidP="00897DCF">
            <w:pPr>
              <w:jc w:val="both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1B34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развивающие:</w:t>
            </w:r>
          </w:p>
          <w:p w:rsidR="003C5906" w:rsidRPr="00A91B34" w:rsidRDefault="003C5906" w:rsidP="00897DCF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91B3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способствовать формированию умений детей работать с информацией; </w:t>
            </w:r>
          </w:p>
          <w:p w:rsidR="003C5906" w:rsidRPr="00A91B34" w:rsidRDefault="003C5906" w:rsidP="00897DCF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91B3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способствовать развитию связной устной монологической и диалогической речи обучающихся;</w:t>
            </w:r>
          </w:p>
          <w:p w:rsidR="003C5906" w:rsidRPr="00A91B34" w:rsidRDefault="003C5906" w:rsidP="00897DCF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91B3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навыков критического мышления;</w:t>
            </w:r>
          </w:p>
          <w:p w:rsidR="003C5906" w:rsidRPr="00A91B34" w:rsidRDefault="003C5906" w:rsidP="00897DCF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91B3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способствовать развитию умения рассуждать, делать выводы, извлекать нужную информацию из текста;</w:t>
            </w:r>
          </w:p>
          <w:p w:rsidR="003C5906" w:rsidRPr="00A91B34" w:rsidRDefault="003C5906" w:rsidP="00897DCF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91B3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читательские умения и навыки работы с текстом, активизировать аналитическую работу с текстом, умение определять границы смысловых отрывков произведения;</w:t>
            </w:r>
          </w:p>
          <w:p w:rsidR="003C5906" w:rsidRPr="00A91B34" w:rsidRDefault="003C5906" w:rsidP="00897DCF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способов деятельности читательской компетентности обучающихся при работе с конкретным художественным текстом, собственных интерпретационных подходов.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обучающие: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продолжить знакомство с творчеством М. Ю. Лермонтова;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 учащихся интерес к литературе, формировать эстетический вкус;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учащихся с «музами» поэтического вдохновения Лермонтова, с воплощением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возвышенной и трагической любви в его произведениях, показать динамику развития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любовной лирики Лермонтова;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устную речь учащихся, научить их выступать перед аудиторией; 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06" w:rsidRPr="00A91B34" w:rsidTr="00897DCF">
        <w:tc>
          <w:tcPr>
            <w:tcW w:w="2802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деятельности</w:t>
            </w:r>
          </w:p>
        </w:tc>
        <w:tc>
          <w:tcPr>
            <w:tcW w:w="13075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9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2D"/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к высокому духовному миру литературы;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пробуждение у обучающихся нравственных качеств: чуткости, сострадания; 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в развитии и саморазвитии, осознание ответственности за результаты своей деятельности;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читательских умений и навыков работы с текстом, активизация читательского восприятия через акцентное чтение, аналитическую работу с текстом; 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читательской самостоятельности при работе с конкретным художественным текстом, собственной позиции читателя.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</w:p>
          <w:p w:rsidR="003C5906" w:rsidRPr="00A91B34" w:rsidRDefault="003C5906" w:rsidP="00897DCF">
            <w:pPr>
              <w:tabs>
                <w:tab w:val="left" w:pos="69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имеют представление о личности и творчестве М. Ю. Лермонтова;</w:t>
            </w:r>
          </w:p>
          <w:p w:rsidR="003C5906" w:rsidRPr="00A91B34" w:rsidRDefault="003C5906" w:rsidP="00897DCF">
            <w:pPr>
              <w:tabs>
                <w:tab w:val="left" w:pos="69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умеют интерпретировать произведение М. Ю. Лермонтова; </w:t>
            </w:r>
          </w:p>
          <w:p w:rsidR="003C5906" w:rsidRPr="00A91B34" w:rsidRDefault="003C5906" w:rsidP="00897DCF">
            <w:pPr>
              <w:tabs>
                <w:tab w:val="left" w:pos="69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умеют извлекать из текста необходимую информацию, анализировать поэтический текст. 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метапредметные: 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и формулируют цели и задачи урока;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умеют оформлять свои мысли в устной и письменной форме;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слушают и понимают речь одноклассников и учителя;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обобщают и систематизируют полученные знания; 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умеют выразительно читать; 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делают выводы и заключения по теме урока.</w:t>
            </w:r>
          </w:p>
        </w:tc>
      </w:tr>
      <w:tr w:rsidR="003C5906" w:rsidRPr="00A91B34" w:rsidTr="00897DCF">
        <w:tc>
          <w:tcPr>
            <w:tcW w:w="2802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и формы обучения</w:t>
            </w:r>
          </w:p>
        </w:tc>
        <w:tc>
          <w:tcPr>
            <w:tcW w:w="13075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Методы: словесный, частично-поисковый, наглядный, метод эмоционально-образного постижения слова; метод творческого чтения; формы работы: индивидуальная, фронтальная. </w:t>
            </w:r>
          </w:p>
        </w:tc>
      </w:tr>
      <w:tr w:rsidR="003C5906" w:rsidRPr="00A91B34" w:rsidTr="00897DCF">
        <w:tc>
          <w:tcPr>
            <w:tcW w:w="2802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3075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>компьютер, мультимедийный проектор.</w:t>
            </w:r>
          </w:p>
        </w:tc>
      </w:tr>
      <w:tr w:rsidR="003C5906" w:rsidRPr="00A91B34" w:rsidTr="00897DCF">
        <w:tc>
          <w:tcPr>
            <w:tcW w:w="2802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>Наглядно-демонстрационный материал</w:t>
            </w:r>
          </w:p>
        </w:tc>
        <w:tc>
          <w:tcPr>
            <w:tcW w:w="13075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 уроку, аудиофайлы, видеофайлы. </w:t>
            </w:r>
          </w:p>
        </w:tc>
      </w:tr>
      <w:tr w:rsidR="003C5906" w:rsidRPr="00A91B34" w:rsidTr="00897DCF">
        <w:tc>
          <w:tcPr>
            <w:tcW w:w="2802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3075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>Риторический вопрос</w:t>
            </w:r>
          </w:p>
        </w:tc>
      </w:tr>
    </w:tbl>
    <w:p w:rsidR="003C5906" w:rsidRPr="002D185F" w:rsidRDefault="003C5906" w:rsidP="003C5906">
      <w:pPr>
        <w:rPr>
          <w:rFonts w:ascii="Times New Roman" w:hAnsi="Times New Roman" w:cs="Times New Roman"/>
          <w:sz w:val="28"/>
          <w:szCs w:val="28"/>
        </w:rPr>
      </w:pPr>
    </w:p>
    <w:p w:rsidR="003C5906" w:rsidRPr="002D185F" w:rsidRDefault="003C5906" w:rsidP="003C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85F">
        <w:rPr>
          <w:rFonts w:ascii="Times New Roman" w:hAnsi="Times New Roman" w:cs="Times New Roman"/>
          <w:b/>
          <w:sz w:val="28"/>
          <w:szCs w:val="28"/>
        </w:rPr>
        <w:t>Организационная структура (сценарий) урока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2272"/>
        <w:gridCol w:w="4391"/>
        <w:gridCol w:w="4538"/>
        <w:gridCol w:w="2549"/>
        <w:gridCol w:w="2552"/>
      </w:tblGrid>
      <w:tr w:rsidR="003C5906" w:rsidRPr="00A91B34" w:rsidTr="00897DCF">
        <w:tc>
          <w:tcPr>
            <w:tcW w:w="2272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391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538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549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взаимодействия </w:t>
            </w:r>
          </w:p>
        </w:tc>
        <w:tc>
          <w:tcPr>
            <w:tcW w:w="2552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 УУД (универсальные учебные действия) </w:t>
            </w:r>
          </w:p>
        </w:tc>
      </w:tr>
      <w:tr w:rsidR="003C5906" w:rsidRPr="00A91B34" w:rsidTr="00897DCF">
        <w:tc>
          <w:tcPr>
            <w:tcW w:w="2272" w:type="dxa"/>
          </w:tcPr>
          <w:p w:rsidR="003C5906" w:rsidRPr="00A91B34" w:rsidRDefault="003C5906" w:rsidP="0089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1" w:type="dxa"/>
          </w:tcPr>
          <w:p w:rsidR="003C5906" w:rsidRPr="00A91B34" w:rsidRDefault="003C5906" w:rsidP="0089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</w:tcPr>
          <w:p w:rsidR="003C5906" w:rsidRPr="00A91B34" w:rsidRDefault="003C5906" w:rsidP="0089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3C5906" w:rsidRPr="00A91B34" w:rsidRDefault="003C5906" w:rsidP="0089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C5906" w:rsidRPr="00A91B34" w:rsidRDefault="003C5906" w:rsidP="0089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5906" w:rsidRPr="00A91B34" w:rsidTr="00897DCF">
        <w:tc>
          <w:tcPr>
            <w:tcW w:w="2272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Организационный этап.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</w:t>
            </w:r>
            <w:r w:rsidRPr="00A91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обучающихся к работе на уроке.</w:t>
            </w:r>
          </w:p>
        </w:tc>
        <w:tc>
          <w:tcPr>
            <w:tcW w:w="4391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>Здравствуйте! Присаживайтесь. Проверьте, все ли готово к уроку?</w:t>
            </w:r>
          </w:p>
          <w:p w:rsidR="003C5906" w:rsidRPr="00A91B34" w:rsidRDefault="003C5906" w:rsidP="00897DCF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3C5906" w:rsidRPr="00A91B34" w:rsidRDefault="003C5906" w:rsidP="00897DCF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4538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учителя. Проверяют свою готовность к уроку. </w:t>
            </w:r>
          </w:p>
        </w:tc>
        <w:tc>
          <w:tcPr>
            <w:tcW w:w="2549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552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самоконтроль.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учителем и сверстниками.</w:t>
            </w:r>
          </w:p>
        </w:tc>
      </w:tr>
      <w:tr w:rsidR="003C5906" w:rsidRPr="00A91B34" w:rsidTr="00897DCF">
        <w:tc>
          <w:tcPr>
            <w:tcW w:w="2272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деятельности. Цель этапа:</w:t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сформулировать тему урока, определить цели, мотивировать  обучающихся, подготовить к восприятию нового материала по теме урока. 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Эпиграф: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«Любить… но кого же?.. на время – не стоит труда,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вечно любить невозможно».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Ю. Лермонтов. «И скучно, и грустно»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«Есть чувства, которые поднимают нас от земли…Ее душа мне нравилась»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С. Тургенев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Звучит отрывок из романса «Нет, не тебя я пылко так люблю».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о чем мы сегодня будем говорить? О каком чувстве?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сегодня мы с вами будем говорить о самом возвышенном чувстве, свойственном человеку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 любви. А как вы понимаете слово «любовь»?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заглянем в статью словаря С. И. Ожегова.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читает значения слова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3C5906" w:rsidRPr="00A91B34" w:rsidRDefault="003C5906" w:rsidP="00897DC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3C5906" w:rsidRPr="00A91B34" w:rsidRDefault="003C5906" w:rsidP="00897DC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3C5906" w:rsidRPr="00A91B34" w:rsidRDefault="003C5906" w:rsidP="00897DC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3C5906" w:rsidRPr="00A91B34" w:rsidRDefault="003C5906" w:rsidP="00897DC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3C5906" w:rsidRPr="00A91B34" w:rsidRDefault="003C5906" w:rsidP="00897DC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3C5906" w:rsidRPr="00A91B34" w:rsidRDefault="003C5906" w:rsidP="00897DC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3C5906" w:rsidRPr="00A91B34" w:rsidRDefault="003C5906" w:rsidP="00897DC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3C5906" w:rsidRPr="00A91B34" w:rsidRDefault="003C5906" w:rsidP="00897DC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3C5906" w:rsidRPr="00A91B34" w:rsidRDefault="003C5906" w:rsidP="00897DC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3C5906" w:rsidRPr="00A91B34" w:rsidRDefault="003C5906" w:rsidP="00897DC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3C5906" w:rsidRPr="00A91B34" w:rsidRDefault="003C5906" w:rsidP="00897DC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A91B34">
              <w:t>Прослушивают романс</w:t>
            </w:r>
          </w:p>
          <w:p w:rsidR="003C5906" w:rsidRPr="00A91B34" w:rsidRDefault="003C5906" w:rsidP="00897DC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3C5906" w:rsidRPr="00A91B34" w:rsidRDefault="003C5906" w:rsidP="00897DC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3C5906" w:rsidRPr="00A91B34" w:rsidRDefault="003C5906" w:rsidP="00897DC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3C5906" w:rsidRPr="00A91B34" w:rsidRDefault="003C5906" w:rsidP="00897DC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3C5906" w:rsidRPr="00A91B34" w:rsidRDefault="003C5906" w:rsidP="00897DC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3C5906" w:rsidRPr="00A91B34" w:rsidRDefault="003C5906" w:rsidP="00897DC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3C5906" w:rsidRPr="00A91B34" w:rsidRDefault="003C5906" w:rsidP="00897DC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3C5906" w:rsidRPr="00A91B34" w:rsidRDefault="003C5906" w:rsidP="00897DC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3C5906" w:rsidRPr="00A91B34" w:rsidRDefault="003C5906" w:rsidP="00897DC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 для меня – это…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чувствах я больше всего ценю…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 должна быть… </w:t>
            </w:r>
          </w:p>
          <w:p w:rsidR="003C5906" w:rsidRPr="00A91B34" w:rsidRDefault="003C5906" w:rsidP="00897DC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Любовь» – 1) Чувство самоотверженной, сердечной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привязанности.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Любовь, материнская любовь. Горячая </w:t>
            </w: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любовь.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Взаимная Любовь.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2 ) Склонность, пристрастие к чему- либо.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 к музыке. Любовь к искусству.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Как вы думаете, о каком значении слова «Любовь» мы будем говорить сегодня на нашем уроке?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Ученик отвечает, что темой урока станет слово «любовь» в первом значении.</w:t>
            </w:r>
          </w:p>
        </w:tc>
        <w:tc>
          <w:tcPr>
            <w:tcW w:w="2549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индивидуальная.</w:t>
            </w:r>
          </w:p>
        </w:tc>
        <w:tc>
          <w:tcPr>
            <w:tcW w:w="2552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нравственно-этическая ориентация; интерес к личности и творчеству М.Ю. Лермонтова и к чтению в целом.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самоконтроль; формулирование  цели, задач урока; принятие и сохранение учебной задачи. 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учителем и сверстниками; умение с достаточной полнотой выражать мысли в соответствии с задачами и условиями коммуникации. 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логической цепи </w:t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рассуждений, ее доказательство. 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06" w:rsidRPr="00A91B34" w:rsidTr="00897DCF">
        <w:tc>
          <w:tcPr>
            <w:tcW w:w="2272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Чтение и анализ произведения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этапа:</w:t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условий, способствующих ознакомлению обучающихся с новым материалом; организовать работу с текстом, литературную беседу.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Мы будем говорить сегодня о любви как о чувстве самоотверженной, сердечной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привязанности. Любовь бывает разная: бывает любовь к Родине, материнская любовь, сыновняя,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бывает любовь к женщине, бывает горячая любовь, взаимная, а бывает и любовь неразделенная.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Всякая любовь – великое счастье, даже если она и неразделенная. Уметь любить – это талант,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талант сродни музыкальному. Любовь – это не только радость, но и борьба, и высокая мука, и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безнадежность. Об этом говорит М. Ю. Лермонтов в своем стихотворении « 1831 –го года июня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дня».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Это высокое понимание любви было тесно связано с его творчеством. Предел его любви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расширялся до предела жизни…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…Этот взор в груди моей живет;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совесть душу он хранит от преступлений…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теперь давайте перейдем к адресатам любовной лирики М.Ю. Лермонтова. Дома вы должны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были приготовить сообщение, каждая группа получила свое задание. Сейчас я предлагаю вам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обсудить в группах, то, что вы подготовили и составить один рассказ о музе Лермонтова и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преподнести его классу.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/Работа в группах/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рассказов об адресатах лирики. (Сопровождение слайд-фильмом)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pStyle w:val="a4"/>
            </w:pPr>
          </w:p>
        </w:tc>
        <w:tc>
          <w:tcPr>
            <w:tcW w:w="4538" w:type="dxa"/>
          </w:tcPr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 читает стихотворение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Грядущее тревожит грудь мою.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жизнь я кончу, где душа моя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Блуждать осуждена, в каком краю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Любезные предметы встречу я?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кто меня любил, кто голос мой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Услышит и узнает? И с тоской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вижу, что любить, как я, порок.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вижу, я слабей любить не мог.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верят в мире многие любви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тем счастливы; для иных она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Желанье, порожденное в крови,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Расстройство мозга иль виденье сна.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не могу любовь определить,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это страсть сильнейшая! – любить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 мне; и я любил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напряжением душевных сил.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отучить не мог меня обман;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Пустое сердце ныло без страстей…</w:t>
            </w:r>
          </w:p>
          <w:p w:rsidR="003C5906" w:rsidRPr="00A91B34" w:rsidRDefault="003C5906" w:rsidP="00897DC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3C5906" w:rsidRPr="00A91B34" w:rsidRDefault="003C5906" w:rsidP="00897DC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обучающихся</w:t>
            </w:r>
          </w:p>
        </w:tc>
        <w:tc>
          <w:tcPr>
            <w:tcW w:w="2549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индивидуальная</w:t>
            </w:r>
          </w:p>
        </w:tc>
        <w:tc>
          <w:tcPr>
            <w:tcW w:w="2552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приобретают новые знания, умения, совершенствуют имеющиеся.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извлекают необходимую информацию из прослушанного объяснения учителя, высказываний одноклассников, систематизируют знания. 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оценивают свои достижения, осознают возникающие трудности, ищут их </w:t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причины и пути. </w:t>
            </w:r>
            <w:r w:rsidRPr="00A91B3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собственные мысли, высказывают и обосновывают свою точку зрения</w:t>
            </w:r>
          </w:p>
        </w:tc>
      </w:tr>
      <w:tr w:rsidR="003C5906" w:rsidRPr="00A91B34" w:rsidTr="00897DCF">
        <w:trPr>
          <w:trHeight w:val="1305"/>
        </w:trPr>
        <w:tc>
          <w:tcPr>
            <w:tcW w:w="2272" w:type="dxa"/>
            <w:tcBorders>
              <w:bottom w:val="single" w:sz="4" w:space="0" w:color="auto"/>
            </w:tcBorders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Аналитическая работа с текстом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этапа: </w:t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с текстом произведения, беседу по произведению, его анализ, выполнение обучающимися </w:t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>1. Чтение и анализ произведения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>2. Эмоциональная оценка.</w:t>
            </w:r>
          </w:p>
        </w:tc>
        <w:tc>
          <w:tcPr>
            <w:tcW w:w="4391" w:type="dxa"/>
            <w:tcBorders>
              <w:bottom w:val="single" w:sz="4" w:space="0" w:color="auto"/>
            </w:tcBorders>
          </w:tcPr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Ребята, но, а сейчас мы перейдем с вами к анализу стихотворений, посвященных той или иной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женщине, которые, как мы увидели, сыграли большую роль в жизни поэта. /Играет музыка/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B34" w:rsidRDefault="00A91B34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B34" w:rsidRDefault="00A91B34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B34" w:rsidRDefault="00A91B34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B34" w:rsidRDefault="00A91B34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B34" w:rsidRDefault="00A91B34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B34" w:rsidRPr="00A91B34" w:rsidRDefault="00A91B34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 кем сравнивает себя лирический герой? Почему?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Какие изобразительно-выразительные средства автор использует для передачи настроения,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чувств?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Оставило ли равнодушным вас это стихотворение? Почему?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Как в стихотворении создается образ героини?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Какие изобразительно-выразительные средства автор использует для передачи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настроения, чувств?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Каково состояние лирического героя?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Назовите ключевые слова, выражающие состояние лирического героя.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Каким чувством проникнуто стихотворение? Чем вызвана грусть?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Почему лирическому герою грустно, разве от любви бывает грустно?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Какие изобразительно-выразительные средства автор использует для передачи настроения,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чувств?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Скажите, пожалуйста, как вы думаете, почему стихотворение называется “Отчего”? </w:t>
            </w: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1.Какое настроение преобладает в этом стихотворении?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B34" w:rsidRDefault="00A91B34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B34" w:rsidRPr="00A91B34" w:rsidRDefault="00A91B34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Какие изобразительно-выразительные средства автор использует для передачи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настроения, чувств?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Можно ли разделить стихотворение на смысловые части, хотя автор не сделал в нем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пробелов между строфами? Если да, то какие?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Как противопоставлены в стихотворении любовь и творчество? Какой характер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придают этой части стихотворения вопросительные и восклицательные интонации? </w:t>
            </w: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Какое настроение владеет лирическим героем и как оно передается в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стихотворении?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Какие изобразительно-выразительные </w:t>
            </w: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средства автор использует для передачи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настроения, чувств?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Скажите, что вы понимаете под выражением “таинственный разговор”? Почему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для кого он таинственный?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Какой прием используется в стихотворении? (В этом стихотворении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используется прием противопоставления. Внешне собеседница напоминает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поэту “подругу юных дней”, но таинственный разговор ведется с женщиной,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оставшейся в прошлом, которая пробуждала пылкие чувства, сейчас же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вспоминает лишь “прошлое страдание”, погибшую молодость. Это впечатление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усиливается по контрасту с настоящей собеседницей, чья краса блистает, чьи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глаза и уста живые.)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Учащиеся работают в группах, затем знакомят со своими анализами класс. Класс в это время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 таблицу: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Адресат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Эмоции,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чувства,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которые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возникли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автора к героине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 </w:t>
            </w: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группа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Нищий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врат обители святой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Стоял просящий подаянья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Бедняк иссохший, чуть живой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глада, жажды и страданья.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Куска лишь хлеба он просил,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взор являл живую муку,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кто-то камень положил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его протянутую руку.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Так я молил твоей любви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слезами горькими, с тоскою;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чувства лучшие мои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Обмануты навек тобою! 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>Ответы обучающихс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группа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не гордой красотою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Прельщает юношей живых,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не водит за собою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Толпу вздыхателей немых.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стан ее – не стан богини,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грудь волною не встает,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 ней никто своей святыни,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Припав к земле, не признает.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Однако все ее движенья,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Улыбки, речи и черты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полны жизни, вдохновенья,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полны чудной простоты.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голос душу проникает,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вспоминанье лучших дней,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сердце любит и страдает,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Почти стыдясь любви своей. 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34" w:rsidRDefault="00A91B34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34" w:rsidRPr="00A91B34" w:rsidRDefault="00A91B34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группа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Отчего - Лермонтов М.Ю.1840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грустно, потому что я тебя люблю,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знаю: молодость цветущую твою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пощадит молвы коварное гоненье.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каждый светлый день иль сладкое мгновенье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Слезами и тоской заплатишь ты судьбе.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грустно... потому что весело тебе. 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группа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***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не унижусь пред тобою;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твой привет, ни твой укор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властны над моей душою.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Знай: мы чужие с этих пор.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позабыла: я свободы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зблужденья не отдам;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так пожертвовал я годы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Твоей улыбке и глазам,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так я слишком долго видел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тебе надежду юных дней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целый мир возненавидел,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тебя любить сильней.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знать, быть может, те мгновенья,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протекли у ног твоих,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отнимал у вдохновенья!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чем ты заменила их?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Быть может, мыслею небесной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силой духа убежден,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дал бы миру дар чудесный,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мне за то бессмертье он?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Зачем так нежно обещала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заменить его венец,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Зачем ты не была сначала,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Какою стала наконец!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горд!- прости! люби другого,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Мечтай любовь найти в другом;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Чего б то ни было земного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не соделаюсь рабом.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чужим горам, под небо юга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удалюся, может быть;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слишком знаем мы друг друга,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друг друга позабыть.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Отныне стану наслаждаться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 страсти стану клясться всем;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всеми буду я смеяться,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плакать не хочу ни с кем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Начну обманывать безбожно,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 не любить, как я любил,-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 женщин уважать возможно,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мне ангел изменил?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был готов на смерть и муку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целый мир на битву звать,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твою младую руку -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Безумец!- лишний раз пожать!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знав коварную измену,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Тебе я душу отдавал;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Такой души ты знала ль цену?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знала - я тебя не знал!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Стихотворение “Я не унижусь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 тобою” исполнено горестным ожесточением и сожалением о напрасно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растраченном жаре души. Обида, нанесенная непостоянной девушкой, не только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больно ранила впечатлительного юношу, но и разрушила в нем возвышенное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любви.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(Стихотворение явно делится на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смысловые части, так как в них меняется настроение лирического субъекта) 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(Любовь не только не дарит лирическому герою радости бытия, творческих сил, но и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лишает этого. Лермонтов предельно насыщает свой монолог эмоциями. В тексте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присутствуют и укоряющие горькие восклицания, и гневные, яростные вопросы.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Поток эмоций непрерывен. Очевидно, поэт потому отказывается от деления текста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традиционные строфы, что чувства лирического героя слиты, едины.)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группа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Нет, не тебя так пылко я люблю... - Лермонтов М.Ю. 1841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Нет, не тебя так пылко я люблю,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для меня красы твоей блистанье: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Люблю в тебе я прошлое страданье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молодость погибшую мою.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порой я на тебя смотрю,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твои глаза вникая долгим взором: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Таинственным я занят разговором,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не с тобой я сердцем говорю.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говорю с подругой юных дней;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твоих чертах ищу черты другие;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устах живых уста давно немые,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глазах огонь угаснувших очей. 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индивидуальная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умение рассуждать, делать выводы, извлекать нужную информацию из текста произведения; построение логической цепи рассуждений, ее </w:t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доказательство. 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уметь оформлять свои мысли в устной форме; слушать и понимать речь других; соблюдение правил речевого поведения; умение с достаточной полнотой выражать свои мысли в соответствии с задачами и условиями коммуникации, понимание возможности различных позиций других людей, отличной от собственной, и ориентировка на позицию партнера в общении и взаимодействии.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уметь перерабатывать полученную информацию: находить ответы на вопросы, оценка правильности выполнения действия. 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ценностных ориентиров и смыслов учебной деятельности на основе формирования границ собственного знания и «незнания»</w:t>
            </w:r>
          </w:p>
        </w:tc>
      </w:tr>
      <w:tr w:rsidR="003C5906" w:rsidRPr="00A91B34" w:rsidTr="00897DCF">
        <w:tc>
          <w:tcPr>
            <w:tcW w:w="2272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Рефлексия. 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этапа:</w:t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оценить свою работу на уроке, осмысление нравственных норм. 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b/>
                <w:sz w:val="24"/>
                <w:szCs w:val="24"/>
              </w:rPr>
              <w:t>Выставление оценок за работу на уроке.</w:t>
            </w:r>
          </w:p>
        </w:tc>
        <w:tc>
          <w:tcPr>
            <w:tcW w:w="4391" w:type="dxa"/>
          </w:tcPr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ни одного поэта, который бы не писал о любви. Хотя у каждого художника своё отношение к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этому чувству. Для Пушкина любовь –созидающее чувство, «прекрасное мгновение»,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«божественный дар» побуждающий творчество. Какая же любовь у Лермонтова? Опираясь на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таблицу, сделайте вывод. У Лермонтова-это смятение сердца, боль потерь и в конечном счёте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скептическое отношение к любви: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Любить … но кого же?... на время - не стоит труда, а вечно любить невозможно…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вы познакомились с несколькими «музами» М. Ю. Лермонтова, вдохновлявшими его на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творчество. Как вы думаете, кому из них может дать характеристику первый эпиграф нашего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урока?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о ком мы можем говорить словами второго эпиграфа?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 почти не знает счастливой любви. Его отношение к женщине обычно отравлено или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осложнено какими-то роковыми обстоятельствами. Разлад между мечтой и действительностью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проникает и в чувства любви. А вас, ребята, благодарю за урок. Пусть ваша любовь всегда будет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счастлива. Любите и будьте всегда любимы! </w:t>
            </w:r>
          </w:p>
          <w:p w:rsidR="003C5906" w:rsidRPr="00A91B34" w:rsidRDefault="003C5906" w:rsidP="008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обучающихся 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(Дети отвечают, что слова первого эпиграфа могут дать характеристику Екатерине Сушковой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Наталье Ивановой, Марии Щербатовой, Екатерине Быховец , любовь которых была недолгой.) </w:t>
            </w: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(Дети отвечают, что только образ Варвары Лопухиной остался в душе Лермонтова навсегда.) 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Фронтальная, индивидуальная </w:t>
            </w:r>
          </w:p>
        </w:tc>
        <w:tc>
          <w:tcPr>
            <w:tcW w:w="2552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оформлять свои мысли в письменной и устной форме; 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оценивать правильность выполнения действия на уровне адекватной оценки. 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выполнять самооценку на основе критерия успешности учебной деятельности.</w:t>
            </w:r>
          </w:p>
        </w:tc>
      </w:tr>
      <w:tr w:rsidR="003C5906" w:rsidRPr="00A91B34" w:rsidTr="00897DCF">
        <w:tc>
          <w:tcPr>
            <w:tcW w:w="2272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Задавание домашнего задания. 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этапа:</w:t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побуждение обучающихся к саморазвитию через формулирование (выбор) домашнего задания; развивать у обучающихся самостоятельность мышления</w:t>
            </w:r>
          </w:p>
        </w:tc>
        <w:tc>
          <w:tcPr>
            <w:tcW w:w="4391" w:type="dxa"/>
          </w:tcPr>
          <w:p w:rsidR="003C5906" w:rsidRPr="00A91B34" w:rsidRDefault="003C5906" w:rsidP="00897DCF">
            <w:pPr>
              <w:pStyle w:val="a4"/>
            </w:pPr>
          </w:p>
          <w:p w:rsidR="003C5906" w:rsidRPr="00A91B34" w:rsidRDefault="003C5906" w:rsidP="0089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задание. Выучить стихотворение по выбору. </w:t>
            </w:r>
          </w:p>
          <w:p w:rsidR="003C5906" w:rsidRPr="00A91B34" w:rsidRDefault="003C5906" w:rsidP="00897DCF">
            <w:pPr>
              <w:pStyle w:val="a4"/>
            </w:pP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>Записывают задание в дневник.</w:t>
            </w:r>
          </w:p>
        </w:tc>
        <w:tc>
          <w:tcPr>
            <w:tcW w:w="2549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2552" w:type="dxa"/>
          </w:tcPr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самоконтроль;</w:t>
            </w:r>
          </w:p>
          <w:p w:rsidR="003C5906" w:rsidRPr="00A91B34" w:rsidRDefault="003C5906" w:rsidP="0089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A91B34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учителем и сверстниками</w:t>
            </w:r>
          </w:p>
        </w:tc>
      </w:tr>
    </w:tbl>
    <w:p w:rsidR="003C5906" w:rsidRPr="002D185F" w:rsidRDefault="003C5906" w:rsidP="003C59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906" w:rsidRPr="002D185F" w:rsidRDefault="003C5906" w:rsidP="003C5906">
      <w:pPr>
        <w:rPr>
          <w:rFonts w:ascii="Times New Roman" w:hAnsi="Times New Roman" w:cs="Times New Roman"/>
          <w:sz w:val="28"/>
          <w:szCs w:val="28"/>
        </w:rPr>
      </w:pPr>
    </w:p>
    <w:p w:rsidR="003C5906" w:rsidRPr="002D185F" w:rsidRDefault="003C5906" w:rsidP="003C5906">
      <w:pPr>
        <w:rPr>
          <w:rFonts w:ascii="Times New Roman" w:hAnsi="Times New Roman" w:cs="Times New Roman"/>
          <w:sz w:val="28"/>
          <w:szCs w:val="28"/>
        </w:rPr>
      </w:pPr>
    </w:p>
    <w:p w:rsidR="00852EEA" w:rsidRDefault="00852EEA"/>
    <w:sectPr w:rsidR="00852EEA" w:rsidSect="00DC566D">
      <w:footerReference w:type="default" r:id="rId6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880" w:rsidRDefault="00E54880" w:rsidP="00990B68">
      <w:pPr>
        <w:spacing w:after="0" w:line="240" w:lineRule="auto"/>
      </w:pPr>
      <w:r>
        <w:separator/>
      </w:r>
    </w:p>
  </w:endnote>
  <w:endnote w:type="continuationSeparator" w:id="1">
    <w:p w:rsidR="00E54880" w:rsidRDefault="00E54880" w:rsidP="00990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55876"/>
      <w:docPartObj>
        <w:docPartGallery w:val="Page Numbers (Bottom of Page)"/>
        <w:docPartUnique/>
      </w:docPartObj>
    </w:sdtPr>
    <w:sdtContent>
      <w:p w:rsidR="00DC566D" w:rsidRDefault="00990B68">
        <w:pPr>
          <w:pStyle w:val="a5"/>
          <w:jc w:val="right"/>
        </w:pPr>
        <w:r>
          <w:fldChar w:fldCharType="begin"/>
        </w:r>
        <w:r w:rsidR="003C5906">
          <w:instrText xml:space="preserve"> PAGE   \* MERGEFORMAT </w:instrText>
        </w:r>
        <w:r>
          <w:fldChar w:fldCharType="separate"/>
        </w:r>
        <w:r w:rsidR="00A91B34">
          <w:rPr>
            <w:noProof/>
          </w:rPr>
          <w:t>3</w:t>
        </w:r>
        <w:r>
          <w:fldChar w:fldCharType="end"/>
        </w:r>
      </w:p>
    </w:sdtContent>
  </w:sdt>
  <w:p w:rsidR="00DC566D" w:rsidRDefault="00E548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880" w:rsidRDefault="00E54880" w:rsidP="00990B68">
      <w:pPr>
        <w:spacing w:after="0" w:line="240" w:lineRule="auto"/>
      </w:pPr>
      <w:r>
        <w:separator/>
      </w:r>
    </w:p>
  </w:footnote>
  <w:footnote w:type="continuationSeparator" w:id="1">
    <w:p w:rsidR="00E54880" w:rsidRDefault="00E54880" w:rsidP="00990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906"/>
    <w:rsid w:val="003C5906"/>
    <w:rsid w:val="00852EEA"/>
    <w:rsid w:val="00990B68"/>
    <w:rsid w:val="00A91B34"/>
    <w:rsid w:val="00E5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C5906"/>
  </w:style>
  <w:style w:type="paragraph" w:styleId="a4">
    <w:name w:val="Normal (Web)"/>
    <w:basedOn w:val="a"/>
    <w:uiPriority w:val="99"/>
    <w:unhideWhenUsed/>
    <w:rsid w:val="003C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5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59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2569</Words>
  <Characters>14646</Characters>
  <Application>Microsoft Office Word</Application>
  <DocSecurity>0</DocSecurity>
  <Lines>122</Lines>
  <Paragraphs>34</Paragraphs>
  <ScaleCrop>false</ScaleCrop>
  <Company/>
  <LinksUpToDate>false</LinksUpToDate>
  <CharactersWithSpaces>17181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2019-12-16T19:10:00Z</cp:lastPrinted>
  <dcterms:created xsi:type="dcterms:W3CDTF">2019-12-08T18:20:00Z</dcterms:created>
  <dcterms:modified xsi:type="dcterms:W3CDTF">2019-12-16T19:12:00Z</dcterms:modified>
</cp:coreProperties>
</file>