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43" w:rsidRPr="008E3F43" w:rsidRDefault="008E3F43" w:rsidP="008E3F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F43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8E3F43" w:rsidRPr="008E3F43" w:rsidRDefault="008E3F43" w:rsidP="008E3F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F43">
        <w:rPr>
          <w:rFonts w:ascii="Times New Roman" w:hAnsi="Times New Roman" w:cs="Times New Roman"/>
          <w:b/>
          <w:sz w:val="36"/>
          <w:szCs w:val="36"/>
        </w:rPr>
        <w:t>«Нетрадиционные техники и материалы в детском художественном творчестве»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 xml:space="preserve">   Дошкольное детство – очень важный период в жизни детей. Именно в этом возрасте каждый ребёнок представляет собой маленького исследователя, с </w:t>
      </w:r>
      <w:bookmarkStart w:id="0" w:name="_GoBack"/>
      <w:bookmarkEnd w:id="0"/>
      <w:r w:rsidRPr="008E3F43">
        <w:rPr>
          <w:rFonts w:ascii="Times New Roman" w:hAnsi="Times New Roman" w:cs="Times New Roman"/>
          <w:sz w:val="28"/>
          <w:szCs w:val="28"/>
        </w:rPr>
        <w:t xml:space="preserve">радостью и удивлением открывающего для себя незнакомый и удивительный окружающий мир. Дети с самого раннего </w:t>
      </w:r>
      <w:proofErr w:type="gramStart"/>
      <w:r w:rsidRPr="008E3F43">
        <w:rPr>
          <w:rFonts w:ascii="Times New Roman" w:hAnsi="Times New Roman" w:cs="Times New Roman"/>
          <w:sz w:val="28"/>
          <w:szCs w:val="28"/>
        </w:rPr>
        <w:t>возраста  пытаются</w:t>
      </w:r>
      <w:proofErr w:type="gramEnd"/>
      <w:r w:rsidRPr="008E3F43">
        <w:rPr>
          <w:rFonts w:ascii="Times New Roman" w:hAnsi="Times New Roman" w:cs="Times New Roman"/>
          <w:sz w:val="28"/>
          <w:szCs w:val="28"/>
        </w:rPr>
        <w:t xml:space="preserve"> отразить свои впечатления об окружающем мире в своём изобразительном творчестве.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 xml:space="preserve">   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8E3F43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8E3F43">
        <w:rPr>
          <w:rFonts w:ascii="Times New Roman" w:hAnsi="Times New Roman" w:cs="Times New Roman"/>
          <w:sz w:val="28"/>
          <w:szCs w:val="28"/>
        </w:rPr>
        <w:t xml:space="preserve">). Вышли погулять, присмотритесь, а сколько тут интересного: палочки, шишки, листочки, камушки, семена растений, пух одуванчика, чертополоха, тополя.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«Нельзя», можно рисовать чем хочешь и </w:t>
      </w:r>
      <w:proofErr w:type="gramStart"/>
      <w:r w:rsidRPr="008E3F43">
        <w:rPr>
          <w:rFonts w:ascii="Times New Roman" w:hAnsi="Times New Roman" w:cs="Times New Roman"/>
          <w:sz w:val="28"/>
          <w:szCs w:val="28"/>
        </w:rPr>
        <w:t>как хочешь</w:t>
      </w:r>
      <w:proofErr w:type="gramEnd"/>
      <w:r w:rsidRPr="008E3F43">
        <w:rPr>
          <w:rFonts w:ascii="Times New Roman" w:hAnsi="Times New Roman" w:cs="Times New Roman"/>
          <w:sz w:val="28"/>
          <w:szCs w:val="28"/>
        </w:rPr>
        <w:t xml:space="preserve">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 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Проведение занятий с использованием нетрадиционных техник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– это способы создания нового, оригинального произведения искусства, в котором гармонирует всё: и цвет, и линия, и сюжет. Это огромная возможность для детей думать, пробовать, искать, экспериментировать. А самое главное </w:t>
      </w:r>
      <w:proofErr w:type="spellStart"/>
      <w:r w:rsidRPr="008E3F43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8E3F43">
        <w:rPr>
          <w:rFonts w:ascii="Times New Roman" w:hAnsi="Times New Roman" w:cs="Times New Roman"/>
          <w:sz w:val="28"/>
          <w:szCs w:val="28"/>
        </w:rPr>
        <w:t>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эмоции. Эмоции, как известно –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подвергает в уныние, волнует ребёнка, что характеризует его сущность, характер, индивидуальность.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 xml:space="preserve"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 рисование пальчиком или ладошкой - этот метод рисования помогает ребёнку почувствовать свободу творчества, даёт взаимодействие с изобразительным </w:t>
      </w:r>
      <w:r w:rsidRPr="008E3F43">
        <w:rPr>
          <w:rFonts w:ascii="Times New Roman" w:hAnsi="Times New Roman" w:cs="Times New Roman"/>
          <w:sz w:val="28"/>
          <w:szCs w:val="28"/>
        </w:rPr>
        <w:lastRenderedPageBreak/>
        <w:t>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А вот техника «Выдувание» 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Техника «Прижми и отпечатай» 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 д.)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Техника «Рисование мозаичными мазками» - пробуждает фантазию, развивает творчество, даёт возможность отойти от традиционных способов изображения, сохраняя при этом реалистичность художественного образа.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Интересная техника «Рисование по сырому листу» - происходит растекание красок на листе, их смешение, в результате чего образуются плавные тонкие переходы цветов и оттенков.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Можно использовать технику «Рисование углём» - уголь позволяет получить линию бархатистого чёрного цвета или чёткие глубоко чёрные линии.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Такой вид рисования как «Смешение красок на листе» - позволяет развить фантазию, творческий подход к изображению, смелость.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Есть ещё интересный нетрадиционный приём «</w:t>
      </w:r>
      <w:proofErr w:type="spellStart"/>
      <w:r w:rsidRPr="008E3F43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8E3F43">
        <w:rPr>
          <w:rFonts w:ascii="Times New Roman" w:hAnsi="Times New Roman" w:cs="Times New Roman"/>
          <w:sz w:val="28"/>
          <w:szCs w:val="28"/>
        </w:rPr>
        <w:t>». Это очень непростая техника. Её суть состоит в разбрызгивании капель краски. Данная техника требует усидчивости, терпения.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Очень интересны и такие приёмы как рисование «Тычком» (жёсткая кисть, ватная палочка или рисование от пятна и т. д.) Нетрадиционных техник рисования много, ведь рисовать можно чем угодно, лишь бы было воображение.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Техники рисования пальцами, ладошкой, тычком, пробками, поролоном позволяет сделать работы детей более интересными и красочными. А использование этих методик имеет ряд преимуществ: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Способствует развитию у ребёнка мелкой моторики рук и тактильного восприятия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Пространственной ориентировке на листе бумаги, глазомера и зрительного восприятия, внимания и усидчивости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Уточняют свои представления о цвете, форме, и размере предметов и их частей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lastRenderedPageBreak/>
        <w:t>- Развивается мышление, речь, воображение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Способствует обогащению знаний об окружающем и приобщению к фольклору и литературе, та как темы занятий предусматривают использование загадок, стихов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Волшебное возникновение изображения доставляет детям удовольствие. Вызывает положительные эмоции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Ребёнок видит результат своей деятельности, учится их анализировать и находить им применение.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Способствует снятию детских страхов;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Развивает уверенность в своих силах;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Учит детей свободно выражать свой замысел;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Побуждает детей к творческим поискам и решениям;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Учит детей работать с разнообразным материалом;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Чувство фактурности и объёмности;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Развивает творческие способности, воображение и полёт фантазии.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  <w:r w:rsidRPr="008E3F43">
        <w:rPr>
          <w:rFonts w:ascii="Times New Roman" w:hAnsi="Times New Roman" w:cs="Times New Roman"/>
          <w:sz w:val="28"/>
          <w:szCs w:val="28"/>
        </w:rPr>
        <w:t>- Во время работы дети получают эстетическое удовольствие</w:t>
      </w:r>
    </w:p>
    <w:p w:rsidR="008E3F43" w:rsidRPr="008E3F43" w:rsidRDefault="008E3F43" w:rsidP="008E3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7B4" w:rsidRPr="008E3F43" w:rsidRDefault="001667B4" w:rsidP="008E3F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67B4" w:rsidRPr="008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90"/>
    <w:rsid w:val="001667B4"/>
    <w:rsid w:val="00751990"/>
    <w:rsid w:val="008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B423-CF49-4E95-8E56-07E17427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Ощепкова</dc:creator>
  <cp:keywords/>
  <dc:description/>
  <cp:lastModifiedBy>Елена Ощепкова</cp:lastModifiedBy>
  <cp:revision>2</cp:revision>
  <dcterms:created xsi:type="dcterms:W3CDTF">2021-01-15T06:31:00Z</dcterms:created>
  <dcterms:modified xsi:type="dcterms:W3CDTF">2021-01-15T06:34:00Z</dcterms:modified>
</cp:coreProperties>
</file>