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F0" w:rsidRPr="00ED2FDF" w:rsidRDefault="000A08C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2FDF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 «</w:t>
      </w:r>
      <w:r w:rsidRPr="00ED2FDF">
        <w:rPr>
          <w:rFonts w:ascii="Times New Roman" w:hAnsi="Times New Roman" w:cs="Times New Roman"/>
          <w:b/>
          <w:bCs/>
          <w:sz w:val="32"/>
          <w:szCs w:val="32"/>
        </w:rPr>
        <w:t>Хозяйственно-бытовой труд, как механизм формирования нрав</w:t>
      </w:r>
      <w:r w:rsidR="009F11EE">
        <w:rPr>
          <w:rFonts w:ascii="Times New Roman" w:hAnsi="Times New Roman" w:cs="Times New Roman"/>
          <w:b/>
          <w:bCs/>
          <w:sz w:val="32"/>
          <w:szCs w:val="32"/>
        </w:rPr>
        <w:t>ственных качеств у дошкольников</w:t>
      </w:r>
      <w:bookmarkStart w:id="0" w:name="_GoBack"/>
      <w:bookmarkEnd w:id="0"/>
      <w:r w:rsidR="009F11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2FDF">
        <w:rPr>
          <w:rFonts w:ascii="Times New Roman" w:hAnsi="Times New Roman" w:cs="Times New Roman"/>
          <w:b/>
          <w:bCs/>
          <w:sz w:val="32"/>
          <w:szCs w:val="32"/>
        </w:rPr>
        <w:t xml:space="preserve">». </w:t>
      </w:r>
    </w:p>
    <w:p w:rsidR="000A08C2" w:rsidRDefault="000A08C2">
      <w:pPr>
        <w:rPr>
          <w:rFonts w:ascii="Times New Roman" w:hAnsi="Times New Roman" w:cs="Times New Roman"/>
          <w:bCs/>
          <w:sz w:val="32"/>
          <w:szCs w:val="32"/>
        </w:rPr>
      </w:pPr>
    </w:p>
    <w:p w:rsidR="000A08C2" w:rsidRDefault="000A08C2" w:rsidP="000A08C2">
      <w:pPr>
        <w:pStyle w:val="2"/>
        <w:spacing w:line="360" w:lineRule="auto"/>
        <w:ind w:firstLine="709"/>
        <w:jc w:val="both"/>
      </w:pPr>
      <w:r>
        <w:t xml:space="preserve">Трудовое воспитание — важное средство всестороннего развития личности дошкольника. Разумеется, трудовая деятельность маленьких детей своеобразна. Не всегда она ведет к материальным результатам. Главная цель труда — в его воспитательном влиянии на личность ребенка. </w:t>
      </w:r>
    </w:p>
    <w:p w:rsidR="000A08C2" w:rsidRDefault="000A08C2" w:rsidP="000A08C2">
      <w:pPr>
        <w:pStyle w:val="2"/>
        <w:spacing w:line="360" w:lineRule="auto"/>
        <w:ind w:firstLine="709"/>
        <w:jc w:val="both"/>
      </w:pPr>
      <w:r>
        <w:t>Особенно важна роль трудовой деятельности в нравственном воспитании. В труде воспитываются устойчивость поведения, дисциплинированность, самостоятельность, развивается инициатива, умение преодолевать трудности, стремление хорошо выполнять работу. Труд объединяет детей, в совместном труде формируются первоначальные коллективистические навыки — умение сообща и дружно работать, помогать друг другу в работе.</w:t>
      </w:r>
    </w:p>
    <w:p w:rsidR="000A08C2" w:rsidRPr="000A08C2" w:rsidRDefault="000A08C2" w:rsidP="000A0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Трудовое воспитание дошкольников осуществляется с помощью ряда средств: </w:t>
      </w:r>
    </w:p>
    <w:p w:rsidR="000A08C2" w:rsidRPr="000A08C2" w:rsidRDefault="000A08C2" w:rsidP="000A0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 собственной трудовой деятельности детей; </w:t>
      </w:r>
    </w:p>
    <w:p w:rsidR="000A08C2" w:rsidRPr="000A08C2" w:rsidRDefault="000A08C2" w:rsidP="000A0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2- ознакомления с трудом взрослых; </w:t>
      </w:r>
    </w:p>
    <w:p w:rsidR="000A08C2" w:rsidRPr="000A08C2" w:rsidRDefault="000A08C2" w:rsidP="000A0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C2">
        <w:rPr>
          <w:rFonts w:ascii="Times New Roman" w:eastAsia="Times New Roman" w:hAnsi="Times New Roman" w:cs="Times New Roman"/>
          <w:sz w:val="28"/>
          <w:szCs w:val="24"/>
          <w:lang w:eastAsia="ru-RU"/>
        </w:rPr>
        <w:t>3- художественных средств.</w:t>
      </w:r>
    </w:p>
    <w:p w:rsidR="000A08C2" w:rsidRPr="000A08C2" w:rsidRDefault="000A08C2" w:rsidP="000A08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Выделим содержание некоторых видов трудовой деятельности детей дошкольного возраста:</w:t>
      </w:r>
    </w:p>
    <w:p w:rsidR="000A08C2" w:rsidRDefault="000A08C2" w:rsidP="000A08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Самообслуживание </w:t>
      </w:r>
      <w:r w:rsidRPr="000A08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первый вид труда, который осваивает ребенок. Трудовые действия в данном случае направлены на обслуживание самого себя (одевание-раздевание, прием пищи, санитарно-гигиенические процедуры).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8C2" w:rsidRPr="000A08C2" w:rsidRDefault="000A08C2" w:rsidP="000A0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Хозяйственно-бытовой труд</w:t>
      </w:r>
      <w:r w:rsidRPr="000A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второй вид труда, который ребенок в дошкольном возрасте способен освоить. Если труд по самообслуживанию исходно предназначен для жизнеобеспечения, для заботы о самом себе, то </w:t>
      </w:r>
      <w:r w:rsidRPr="000A0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хозяйственно-бытовой труд имеет общественную направленность. Ребенок учится создавать и содержать в соответствующем виде окружающую его среду.</w:t>
      </w:r>
    </w:p>
    <w:p w:rsidR="000A08C2" w:rsidRPr="000A08C2" w:rsidRDefault="000A08C2" w:rsidP="000A08C2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0A08C2">
        <w:rPr>
          <w:rFonts w:ascii="Times New Roman" w:hAnsi="Times New Roman" w:cs="Times New Roman"/>
          <w:sz w:val="28"/>
          <w:szCs w:val="28"/>
        </w:rPr>
        <w:t>Участие детей в хозяйственно-бытовом труде начинается рано, примерно на втором году жизни.</w:t>
      </w:r>
    </w:p>
    <w:p w:rsidR="009C7A4C" w:rsidRDefault="000E4829" w:rsidP="000E4829">
      <w:pPr>
        <w:spacing w:line="360" w:lineRule="auto"/>
        <w:ind w:firstLine="709"/>
        <w:jc w:val="both"/>
      </w:pP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хозяйственно-бытовой труд – труд будничный, однообразный, требующий терпения, постоянных трудовых усилий, повседневного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самоконтроля, нужно</w:t>
      </w: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оптимальные условия для выполнения трудовых действий, поддерживать у детей положительно-эмоциональное отношение к этому виду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 приемлемым для мал</w:t>
      </w:r>
      <w:r w:rsidR="00ED2FDF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ышей является совместный труд с</w:t>
      </w: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поскольку они еще не выделяют труд из других видов деятельности, превращают его </w:t>
      </w:r>
      <w:r w:rsidR="00ED2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игру. В совместном же труде с</w:t>
      </w: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малыши видят пример рационально организованной работы, легче овладевают трудовыми умениями, ощущают себя настоящими помощниками, начинают понимать значимость своего труда. </w:t>
      </w:r>
      <w:r w:rsidR="009C7A4C" w:rsidRPr="009C7A4C">
        <w:rPr>
          <w:rFonts w:ascii="Times New Roman" w:hAnsi="Times New Roman" w:cs="Times New Roman"/>
          <w:sz w:val="28"/>
          <w:szCs w:val="28"/>
        </w:rPr>
        <w:t>Никогда не заставляйте ребенка насильно помогать вам. Принуждение отвращает.</w:t>
      </w:r>
      <w:r w:rsidR="009C7A4C" w:rsidRPr="009C7A4C">
        <w:t xml:space="preserve"> </w:t>
      </w:r>
    </w:p>
    <w:p w:rsidR="000E4829" w:rsidRPr="009C7A4C" w:rsidRDefault="009C7A4C" w:rsidP="000E48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4C">
        <w:rPr>
          <w:rFonts w:ascii="Times New Roman" w:hAnsi="Times New Roman" w:cs="Times New Roman"/>
          <w:sz w:val="28"/>
          <w:szCs w:val="28"/>
        </w:rPr>
        <w:t xml:space="preserve">Какую же помощь по хозяйству может оказывать дети дошкольного возраста? Диапазон достаточно широк. Кроме уборки своей комнаты, малыш может помочь маме в приготовлении к ужину, например, в сервировке стола. Ребенку вполне по силам полить комнатные растения, покормить домашних питомцев. Помните, давая поручения ребенку, необходимо доступно объяснить, что, </w:t>
      </w:r>
      <w:proofErr w:type="gramStart"/>
      <w:r w:rsidRPr="009C7A4C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9C7A4C">
        <w:rPr>
          <w:rFonts w:ascii="Times New Roman" w:hAnsi="Times New Roman" w:cs="Times New Roman"/>
          <w:sz w:val="28"/>
          <w:szCs w:val="28"/>
        </w:rPr>
        <w:t>, и почему делается.</w:t>
      </w:r>
      <w:r>
        <w:t xml:space="preserve"> </w:t>
      </w:r>
    </w:p>
    <w:p w:rsidR="000E4829" w:rsidRPr="000E4829" w:rsidRDefault="000E4829" w:rsidP="000E48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нравственно-волевой сферы – важное условие всестороннего воспитания личности ребенка. От того как,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 ребёнок</w:t>
      </w: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нравственно-волевом отношении, зависит не только его успешное обучение в школе, но и формирование жизненной позиции.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Недооценка важности воспитания волевых качеств с ранних лет приводит к установлению неправильных взаимоотношений взрослых и детей, к </w:t>
      </w:r>
      <w:r w:rsidRPr="000E4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 w:rsidR="000E4829" w:rsidRDefault="000E4829" w:rsidP="000E482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Особое влияние на формирование у детей трудолюбия оказывает труд взрослых в семье.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ответственности.</w:t>
      </w:r>
    </w:p>
    <w:p w:rsidR="000E4829" w:rsidRDefault="000E4829" w:rsidP="000E482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</w:t>
      </w:r>
      <w:r w:rsidR="00ED2F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2FDF" w:rsidRPr="00ED2FDF" w:rsidRDefault="00ED2FDF" w:rsidP="00ED2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Хозяйственно-бытовой труд имеет свою цикличность. В процессе его не только повторяются трудовые операции, но и возникают типично жизненные ситуации. При этом от детей при выполнении трудовых заданий требуется слаженность действий, умение устанавливать правильные деловые отношения, организованность, желание работать для всех.</w:t>
      </w:r>
    </w:p>
    <w:p w:rsidR="00601766" w:rsidRDefault="00601766" w:rsidP="00601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1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труд</w:t>
      </w:r>
      <w:r w:rsid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деятельностью детей </w:t>
      </w:r>
      <w:r w:rsidRPr="0060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их индивидуальных особенностей, с опорой на уже сформированные элементы самостоятельности, умения выполнять какие-либо трудовые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766" w:rsidRPr="00601766" w:rsidRDefault="00601766" w:rsidP="006017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766">
        <w:rPr>
          <w:rFonts w:ascii="Times New Roman" w:hAnsi="Times New Roman" w:cs="Times New Roman"/>
          <w:sz w:val="28"/>
        </w:rPr>
        <w:t>Итак, тр</w:t>
      </w:r>
      <w:r>
        <w:rPr>
          <w:rFonts w:ascii="Times New Roman" w:hAnsi="Times New Roman" w:cs="Times New Roman"/>
          <w:sz w:val="28"/>
        </w:rPr>
        <w:t>удовая деятельность ребёнка</w:t>
      </w:r>
      <w:r w:rsidRPr="00601766">
        <w:rPr>
          <w:rFonts w:ascii="Times New Roman" w:hAnsi="Times New Roman" w:cs="Times New Roman"/>
          <w:sz w:val="28"/>
        </w:rPr>
        <w:t xml:space="preserve"> должна быть разумно  организована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возрастными особенностями детей младшего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766" w:rsidRPr="00601766" w:rsidRDefault="00601766" w:rsidP="00601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DF" w:rsidRDefault="00ED2FDF" w:rsidP="000E482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4829" w:rsidRPr="000E4829" w:rsidRDefault="000E4829" w:rsidP="000E4829">
      <w:pPr>
        <w:spacing w:after="0" w:line="36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29" w:rsidRPr="000E4829" w:rsidRDefault="000E4829" w:rsidP="000E48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29" w:rsidRPr="000E4829" w:rsidRDefault="000E4829" w:rsidP="000E4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8C2" w:rsidRPr="000A08C2" w:rsidRDefault="000A08C2">
      <w:pPr>
        <w:rPr>
          <w:rFonts w:ascii="Times New Roman" w:hAnsi="Times New Roman" w:cs="Times New Roman"/>
          <w:sz w:val="28"/>
          <w:szCs w:val="28"/>
        </w:rPr>
      </w:pPr>
    </w:p>
    <w:sectPr w:rsidR="000A08C2" w:rsidRPr="000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C2"/>
    <w:rsid w:val="000A08C2"/>
    <w:rsid w:val="000E4829"/>
    <w:rsid w:val="00601766"/>
    <w:rsid w:val="009C7A4C"/>
    <w:rsid w:val="009F11EE"/>
    <w:rsid w:val="00ED2FDF"/>
    <w:rsid w:val="00F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A0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0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08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08C2"/>
  </w:style>
  <w:style w:type="paragraph" w:customStyle="1" w:styleId="21">
    <w:name w:val="Основной текст (2)"/>
    <w:basedOn w:val="a"/>
    <w:rsid w:val="000E4829"/>
    <w:pPr>
      <w:shd w:val="clear" w:color="auto" w:fill="FFFFFF"/>
      <w:spacing w:after="4140" w:line="0" w:lineRule="atLeast"/>
    </w:pPr>
    <w:rPr>
      <w:rFonts w:ascii="Segoe UI" w:eastAsia="Segoe UI" w:hAnsi="Segoe U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A0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0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08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08C2"/>
  </w:style>
  <w:style w:type="paragraph" w:customStyle="1" w:styleId="21">
    <w:name w:val="Основной текст (2)"/>
    <w:basedOn w:val="a"/>
    <w:rsid w:val="000E4829"/>
    <w:pPr>
      <w:shd w:val="clear" w:color="auto" w:fill="FFFFFF"/>
      <w:spacing w:after="4140" w:line="0" w:lineRule="atLeast"/>
    </w:pPr>
    <w:rPr>
      <w:rFonts w:ascii="Segoe UI" w:eastAsia="Segoe UI" w:hAnsi="Segoe U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2021-01-16T06:50:00Z</dcterms:created>
  <dcterms:modified xsi:type="dcterms:W3CDTF">2021-01-16T06:50:00Z</dcterms:modified>
</cp:coreProperties>
</file>