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FC" w:rsidRDefault="00762BFC" w:rsidP="00762BFC">
      <w:r>
        <w:t>Современные психолого-педагогические концепции рассматривают детство как исторически сложившийся социокультурный феномен, важнейшей ценностью которого является функция присвоения общей и национальной культуры (культуроосвоения) и привнесения собственного творческого вклада в неё (культуросозидание). При этом, по мнению Л.С. Выготского, проявляется двоякая сущность взаимодействия ребенка и культуры: ребенок постигает ценности культуры и одновременно происходит проникновение, адаптация его в культуре с последующим вкладом в её обогащение. Одним из эффективных сре</w:t>
      </w:r>
      <w:proofErr w:type="gramStart"/>
      <w:r>
        <w:t>дств вз</w:t>
      </w:r>
      <w:proofErr w:type="gramEnd"/>
      <w:r>
        <w:t xml:space="preserve">аимодействия ребенка с культурой является художественная литература. </w:t>
      </w:r>
    </w:p>
    <w:p w:rsidR="00762BFC" w:rsidRDefault="00762BFC" w:rsidP="00762BFC">
      <w:r>
        <w:t xml:space="preserve">Её значимость для человека осознается как педагогическим сообществом, так и обществом в целом, поскольку чтение веками служило средством становления личности, раскрытия потенциальных духовных возможностей человека. Богатство литературного опыта оказывает непосредственное влияние на развитие личности ребенка. О том, что литература может стать важнейшим каналом удовлетворения возрастной потребности детей в постижении сложных нравственных аспектов взаимодействия взрослых и сверстников подчеркивала Г.Л. Абрамович: «… писатели помогают людям выработать должное отношение к различным явлениям, характерам, ситуациям. Истинное искусство нравственно именно потому, что вызывает в читателе, во всяком, кто его воспринимает, сопереживание и сочувствие к людям, ко всему человечеству». </w:t>
      </w:r>
    </w:p>
    <w:p w:rsidR="00762BFC" w:rsidRDefault="00762BFC" w:rsidP="00762BFC">
      <w:r>
        <w:t xml:space="preserve">Н.Е. Васюкова продолжая эту мысль, отмечает, что «через литературу ребенок познает не только мир вокруг себя, но и себя в этом мире, сферу социальных отношений людей, нравственных основ жизни. Именно коллизии многих художественных произведений помогают им разобраться в том, что есть добро и зло, честь и справедливость, правда и ложь. Литературные произведения способны помочь детям познать разные эмоциональные состояния человека, мотивы его поступков. С их помощью развивается чувственно-эмоциональная сфера ребенка, его способности сопереживать героям литературных произведений, радоваться и грустить вместе с ними». </w:t>
      </w:r>
    </w:p>
    <w:p w:rsidR="00762BFC" w:rsidRDefault="00762BFC" w:rsidP="00762BFC">
      <w:r>
        <w:t xml:space="preserve">Вместе с тем, исследования, проведенные за последние двадцать лет, фиксируют изменения к чтению, снижение качества читаемого, сокращение количества домашних библиотек, падение уровня понимания текстов у детей. На сегодняшний день существуют ярко выраженные противоречия между значимостью чтения как способа освоения культурно-исторического опыта и утратой его ценности в культуре детей. Причин такого явления много, выделим значимые из них. Во-первых, аудиовизуальные </w:t>
      </w:r>
      <w:proofErr w:type="gramStart"/>
      <w:r>
        <w:t>средства</w:t>
      </w:r>
      <w:proofErr w:type="gramEnd"/>
      <w:r>
        <w:t xml:space="preserve"> представляющие собой готовый образ литературного героя, не требуют активного участия детского воображение, мышления, эмоций и чувств, как это происходит при слушании текста, требующего самостоятельное воссоздание образа. Наглядно представляемая фабула событий обходиться без прослеживания динамики их развития, установления временных, пространственных и причинно-следственных связей. Во-вторых, в поведении и поступках современных детей все чаще проявляются безнравственные, негативные тенденции, искажены представления о справедливости и доброте, патриотизме и гражданственности, о дружелюбии и ценностях общения, милосердии и великодушии. Это связанно с тем, что многими родителями художественная литература не рассматривается как средство воспитания культурной, духовной и высоконравственной личности ребенка. Известный российский педагог, общественный деятель Е.А. </w:t>
      </w:r>
      <w:proofErr w:type="gramStart"/>
      <w:r>
        <w:t>Ямбург</w:t>
      </w:r>
      <w:proofErr w:type="gramEnd"/>
      <w:r>
        <w:t xml:space="preserve"> верно подчеркивает, что «…в настоящее время, начиная с ранних лет жизни, закладывается эмоциональное недоразвитие ребенка, где прагматический сдвиг в системе базовых ценностей личности неизбежно порождает душевную черствость и нравственную глухоту». </w:t>
      </w:r>
    </w:p>
    <w:p w:rsidR="00762BFC" w:rsidRDefault="00762BFC" w:rsidP="00762BFC">
      <w:r>
        <w:lastRenderedPageBreak/>
        <w:t xml:space="preserve">Еще одной немаловажной причиной, является то, что во многих семьях материальные ценности все чаще возвышаются над духовными, дети перестают видеть в семье образцы и примеры вдохновляющего читательского поведения, «…уже выросли поколения родителей, которые сами не читают или читают прагматически» (О.Л. Кабачек). Взрослые чаще уделяют внимание лишь интеллектуальному развитию детей, оставляя нравственное и эмоциональное развитие на волю случая. Произведения, направленные на развитие эмоциональной сферы, воспитание чувств вытесняются из репертуара дошкольного чтения так называемой «развивающей» литературой, которую ребенок в силу возрастных особенностей часто не понимает. На что указывают авторы М.Мид и Д.И. Фельдштейн, выделяя в числе важных факторов, характеризующих современное развитие детей «…угрозу нарастающей психологической отчужденности взрослых от мира детства, порождающей опасность деструкции всей системы культурно-исторического наследования». </w:t>
      </w:r>
    </w:p>
    <w:p w:rsidR="00762BFC" w:rsidRDefault="00762BFC" w:rsidP="00762BFC">
      <w:r>
        <w:t xml:space="preserve">Результаты проведенного исследования в нашей группе также свидетельствуют о крайне низком рейтинге чтения книги в деятельности ребенка-дошкольника. Воспитанникам было предложено расположить на ступеньках лесенки-рейтинга картинки с изображением разных видов детской деятельности в зависимости от их предпочтения каждым ребенком. Результаты показали, что более высокий рейтинг занимают такие формы детской занятости, как игры на компьютере, просмотр телепередач и видеофильмов. Анализируя </w:t>
      </w:r>
      <w:proofErr w:type="gramStart"/>
      <w:r>
        <w:t>сказанное</w:t>
      </w:r>
      <w:proofErr w:type="gramEnd"/>
      <w:r>
        <w:t xml:space="preserve"> был сделан вывод, что в настоящее время у подрастающего поколения отмечается утрата интереса к чтению как способу освоения культурно-исторического опыта, то есть к культуре своего народа, к его истории, что нарушает духовные традиции, накопленные веками. Разрыв коммуникативных связей между миром детей и миром взрослых, лишение их содержательных способов общения посредством приобщения детей к словесному искусству, также является важной причиной. Кроме того, значение художественной литературы ограничивается её познавательной или воспитательной направленностью. В этих условиях пренебрегать таким очевидным и доступным инструментом, как круг детского чтения, позволяющим внести определенный вклад в сохранение культурных традиций, в укрепление связи поколений, нельзя. </w:t>
      </w:r>
      <w:proofErr w:type="gramStart"/>
      <w:r>
        <w:t>Становится</w:t>
      </w:r>
      <w:proofErr w:type="gramEnd"/>
      <w:r>
        <w:t xml:space="preserve"> очевидно, что необходима организация деятельности, которая позволит с одной стороны сделать книгу центром социального объединения воспитанников, с другой стороны будет способствовать овладению детьми культурными и языковыми традициями русского народа, как основой развития личности дошкольника.  </w:t>
      </w:r>
    </w:p>
    <w:p w:rsidR="00762BFC" w:rsidRDefault="00762BFC" w:rsidP="00762BFC">
      <w:r>
        <w:t>В связи с вышесказанным возникли вопросы: «Каким должно стать содержание образовательной деятельности, направленной на приобщение детей к художественной литературе? Как организовать работу с книгой и художественным словом, какие поставить задачи, какие методы и средства для их решения использовать, чтобы обогатить внутренний мир воспитанников?»</w:t>
      </w:r>
    </w:p>
    <w:p w:rsidR="00762BFC" w:rsidRDefault="00762BFC" w:rsidP="00762BFC">
      <w:proofErr w:type="gramStart"/>
      <w:r>
        <w:t>Осмысление литературных материалов и психолого-педагогических исследований по данной проблеме позволило сделать выводы, что отечественные педагоги и психологи Л.С. Выготский, В.В. Давыдов, А.Р. Лурия, Д.Б. Эльконин, В.С. Мухина и др., всегда придавали особое значение дошкольному периоду в становлении личности и её смыслообразующих ценностных компонентов, на основе формирования читательской культуры.</w:t>
      </w:r>
      <w:proofErr w:type="gramEnd"/>
      <w:r>
        <w:t xml:space="preserve"> В частности, отмечалось, что для воспитания интереса к книге у старших дошкольников принципиально важной становится нравственная функция художественной литературы, которая способствует становлению духовного мира маленьких читателей. Кроме того, она является важнейшим средством развития эстетической, исторической, гедонистической (</w:t>
      </w:r>
      <w:proofErr w:type="gramStart"/>
      <w:r>
        <w:t>характерный</w:t>
      </w:r>
      <w:proofErr w:type="gramEnd"/>
      <w:r>
        <w:t xml:space="preserve">) функции художественной литературы. По мнению О.Н. Сомковой эстетическое воздействие художественного текста </w:t>
      </w:r>
      <w:r>
        <w:lastRenderedPageBreak/>
        <w:t>способствует становлению идеала прекрасного, воспитывает художественный вкус, стимулирует собственное художественное творчество читателя. Историческая функция литературы позволяет расширять у дошкольников кругозор, формировать пространственно-временные представления, знакомить с эпическими жанрами фольклора. Гедонистическая функция искусства предполагает переживание бескорыстного духовного наслаждения от общения с книгой, от совместного с героями произведения «проживания» событий, описанных автором, от эмоционального соучастия в них. В совокупности перечисленные функции становятся важнейшим инструментом приобщения ребенка-дошкольника к чтению.</w:t>
      </w:r>
    </w:p>
    <w:p w:rsidR="00762BFC" w:rsidRDefault="00762BFC" w:rsidP="00762BFC">
      <w:r>
        <w:t xml:space="preserve">В современных исследованиях чтение рассматривается как средство литературного развития дошкольников (О.В. Акулова, Е.Л. Гончарова, Т.И.  Гризик, З.А. Гриценко, М.Б. Елисеева, О.Н. Сомкова и др.). В исследованиях Н.Д. Молдавской, Г.Н. Кудиной, З.Н. Новлянской, М.П. Воюшиной в качестве основных критериев литературного развития детей определяется качество непосредственного читательского восприятия текста, воспитание любви к книге, формирование устойчивого интереса к художественной литературе.  С ориентацией на данные исследования применительно к детям дошкольного возраста литературное развитие можно рассматривать как способность к восприятию, интерпретации художественных текстов и к отражению литературного опыта в разных видах деятельности (О.В. Акулова, О.Н. Сомкова). Сказанное означает, что читательская культура лежит в основе социального, познавательного, коммуникативного, художественно-эстетического и в целом нравственного развития ребенка-дошкольника. Не случайно в Федеральных государственных образовательных стандартах к структуре основной общеобразовательной программы дошкольного образования выделена образовательная область «Речевое развитие», направленность которой </w:t>
      </w:r>
      <w:proofErr w:type="gramStart"/>
      <w:r>
        <w:t>включает</w:t>
      </w:r>
      <w:proofErr w:type="gramEnd"/>
      <w:r>
        <w:t xml:space="preserve"> в том числе приобщение к художественной литературе. Для реализации её цели предполагается решение таких задач, как «воспитание интереса и любви к чтению; развитие литературной речи; воспитание желания и умения слушать художественные произведения, следить за развитием действия». </w:t>
      </w:r>
      <w:proofErr w:type="gramStart"/>
      <w:r>
        <w:t>Важным является и то, что в основу стандарта заложена концепция духовно-нравственного развития и воспитания дошкольников, в которой определена система и содержание нравственных ценностей, актуальных для современного этапа развития общества, которые необходимо закладывать в дошкольном детстве.</w:t>
      </w:r>
      <w:proofErr w:type="gramEnd"/>
      <w:r>
        <w:t xml:space="preserve"> Раскрывается роль чтения как универсального механизма приобщения детей к материальной и духовной культуре общества.</w:t>
      </w:r>
    </w:p>
    <w:p w:rsidR="00762BFC" w:rsidRDefault="00762BFC" w:rsidP="00762BFC">
      <w:r>
        <w:t>Таким образом, учитывая требования, предъявляемые в Стандарте к реализации содержания образовательной области «Речевое развитие», важность выявленной проблемы, считаем, что одним из основных направлений педагогической деятельности, должно стать приобщение дошкольников к художественной литературе, как значимой и сложной задаче духовного и нравственного воспитания детей старшего дошкольного возраста, что определило актуальность нашей работы.</w:t>
      </w:r>
    </w:p>
    <w:p w:rsidR="00B45F13" w:rsidRDefault="00762BFC" w:rsidP="00762BFC">
      <w:proofErr w:type="gramStart"/>
      <w:r>
        <w:t>Чтение художественных произведений в детской аудитории и беседы о прочитанном – это практически идеальные условия для формирования у детей представлений и понятий об общечеловеческих ценностях: жизни и семье, счастье и добре, истине и красоте, справедливости и терпимости, заботе о ближнем и милосердии, честности и миролюбии, уважении к другим народам и их культурным традициям.</w:t>
      </w:r>
      <w:proofErr w:type="gramEnd"/>
      <w:r>
        <w:t xml:space="preserve"> Которые в дальнейшем позволяют обеспечить целостность личностного развития воспитанников, их мировоззренческое становление в современном обществе. Создатель педагогической практики ровеснического образования детей Е.Е. Шуленко подчеркивает, что «…важно овладеть основами культуры, а не только её техническими навыками, стать не просто русскоговорящими людьми, а русскими людьми с русской культурой».</w:t>
      </w:r>
      <w:proofErr w:type="gramStart"/>
      <w:r>
        <w:t xml:space="preserve"> .</w:t>
      </w:r>
      <w:bookmarkStart w:id="0" w:name="_GoBack"/>
      <w:bookmarkEnd w:id="0"/>
      <w:proofErr w:type="gramEnd"/>
    </w:p>
    <w:sectPr w:rsidR="00B4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FC"/>
    <w:rsid w:val="00762BFC"/>
    <w:rsid w:val="00B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1665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2021-01-24T07:42:00Z</dcterms:created>
  <dcterms:modified xsi:type="dcterms:W3CDTF">2021-01-24T07:43:00Z</dcterms:modified>
</cp:coreProperties>
</file>