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79" w:rsidRPr="00217FAE" w:rsidRDefault="00003C79" w:rsidP="00003C79">
      <w:pPr>
        <w:spacing w:after="75" w:line="300" w:lineRule="atLeast"/>
        <w:ind w:firstLine="375"/>
        <w:jc w:val="center"/>
        <w:rPr>
          <w:rFonts w:ascii="Arial" w:eastAsia="Times New Roman" w:hAnsi="Arial" w:cs="Arial"/>
          <w:color w:val="333333"/>
          <w:sz w:val="20"/>
          <w:szCs w:val="20"/>
          <w:lang w:eastAsia="ru-RU"/>
        </w:rPr>
      </w:pPr>
      <w:r w:rsidRPr="00217FAE">
        <w:rPr>
          <w:rFonts w:ascii="Georgia" w:eastAsia="Times New Roman" w:hAnsi="Georgia" w:cs="Arial"/>
          <w:b/>
          <w:bCs/>
          <w:iCs/>
          <w:color w:val="333333"/>
          <w:sz w:val="28"/>
          <w:szCs w:val="28"/>
          <w:lang w:eastAsia="ru-RU"/>
        </w:rPr>
        <w:t>Влияние семьи на развитие ребенка</w:t>
      </w:r>
    </w:p>
    <w:p w:rsidR="00003C79" w:rsidRPr="009B7270" w:rsidRDefault="00003C79" w:rsidP="00003C79">
      <w:pPr>
        <w:spacing w:after="75" w:line="300" w:lineRule="atLeast"/>
        <w:ind w:firstLine="375"/>
        <w:jc w:val="both"/>
        <w:rPr>
          <w:rFonts w:ascii="Arial" w:eastAsia="Times New Roman" w:hAnsi="Arial" w:cs="Arial"/>
          <w:color w:val="333333"/>
          <w:sz w:val="20"/>
          <w:szCs w:val="20"/>
          <w:lang w:eastAsia="ru-RU"/>
        </w:rPr>
      </w:pPr>
      <w:r w:rsidRPr="009B7270">
        <w:rPr>
          <w:rFonts w:ascii="Georgia" w:eastAsia="Times New Roman" w:hAnsi="Georgia" w:cs="Arial"/>
          <w:color w:val="333333"/>
          <w:sz w:val="24"/>
          <w:szCs w:val="24"/>
          <w:lang w:eastAsia="ru-RU"/>
        </w:rPr>
        <w:t xml:space="preserve">Важность влияния семьи на становление и развитие </w:t>
      </w:r>
      <w:r>
        <w:rPr>
          <w:rFonts w:ascii="Georgia" w:eastAsia="Times New Roman" w:hAnsi="Georgia" w:cs="Arial"/>
          <w:color w:val="333333"/>
          <w:sz w:val="24"/>
          <w:szCs w:val="24"/>
          <w:lang w:eastAsia="ru-RU"/>
        </w:rPr>
        <w:t>личности ребенка очевидна</w:t>
      </w:r>
      <w:r w:rsidRPr="009B7270">
        <w:rPr>
          <w:rFonts w:ascii="Georgia" w:eastAsia="Times New Roman" w:hAnsi="Georgia" w:cs="Arial"/>
          <w:color w:val="333333"/>
          <w:sz w:val="24"/>
          <w:szCs w:val="24"/>
          <w:lang w:eastAsia="ru-RU"/>
        </w:rPr>
        <w:t>. Семейное и общественное воспитание взаимосвязаны, дополняют и могут, в определенных границах, даже заменять друг друга, но в целом они неравнозначны и ни при каких условиях не могут стать таковыми.</w:t>
      </w:r>
    </w:p>
    <w:p w:rsidR="00003C79" w:rsidRPr="009B7270" w:rsidRDefault="00003C79" w:rsidP="00003C79">
      <w:pPr>
        <w:spacing w:after="75" w:line="300" w:lineRule="atLeast"/>
        <w:ind w:firstLine="375"/>
        <w:jc w:val="both"/>
        <w:rPr>
          <w:rFonts w:ascii="Arial" w:eastAsia="Times New Roman" w:hAnsi="Arial" w:cs="Arial"/>
          <w:color w:val="333333"/>
          <w:sz w:val="20"/>
          <w:szCs w:val="20"/>
          <w:lang w:eastAsia="ru-RU"/>
        </w:rPr>
      </w:pPr>
      <w:r w:rsidRPr="009B7270">
        <w:rPr>
          <w:rFonts w:ascii="Georgia" w:eastAsia="Times New Roman" w:hAnsi="Georgia" w:cs="Arial"/>
          <w:color w:val="333333"/>
          <w:sz w:val="24"/>
          <w:szCs w:val="24"/>
          <w:lang w:eastAsia="ru-RU"/>
        </w:rPr>
        <w:t>Семейное воспитание более эмоционально по своему характеру, чем любое другое воспитание, ибо «проводником» его является родительская любовь к детям, вызывающая ответные чувства детей к родителям». Рассмотрим влияние семьи на ребенка.</w:t>
      </w:r>
    </w:p>
    <w:p w:rsidR="00003C79" w:rsidRPr="009B7270" w:rsidRDefault="00003C79" w:rsidP="00003C79">
      <w:pPr>
        <w:spacing w:after="75" w:line="300" w:lineRule="atLeast"/>
        <w:ind w:firstLine="375"/>
        <w:jc w:val="both"/>
        <w:rPr>
          <w:rFonts w:ascii="Arial" w:eastAsia="Times New Roman" w:hAnsi="Arial" w:cs="Arial"/>
          <w:color w:val="333333"/>
          <w:sz w:val="20"/>
          <w:szCs w:val="20"/>
          <w:lang w:eastAsia="ru-RU"/>
        </w:rPr>
      </w:pPr>
      <w:r w:rsidRPr="009B7270">
        <w:rPr>
          <w:rFonts w:ascii="Georgia" w:eastAsia="Times New Roman" w:hAnsi="Georgia" w:cs="Arial"/>
          <w:color w:val="333333"/>
          <w:sz w:val="24"/>
          <w:szCs w:val="24"/>
          <w:lang w:eastAsia="ru-RU"/>
        </w:rPr>
        <w:t>1. Семья выступает как основа чувства безопасности. Отношения привязанности важны не только для будущего развития взаимоотношений – их непосредственное влияние способствует снижению чувства тревоги, возникающего у р</w:t>
      </w:r>
      <w:r>
        <w:rPr>
          <w:rFonts w:ascii="Georgia" w:eastAsia="Times New Roman" w:hAnsi="Georgia" w:cs="Arial"/>
          <w:color w:val="333333"/>
          <w:sz w:val="24"/>
          <w:szCs w:val="24"/>
          <w:lang w:eastAsia="ru-RU"/>
        </w:rPr>
        <w:t>ебенка в новых или в стрессов</w:t>
      </w:r>
      <w:r w:rsidRPr="009B7270">
        <w:rPr>
          <w:rFonts w:ascii="Georgia" w:eastAsia="Times New Roman" w:hAnsi="Georgia" w:cs="Arial"/>
          <w:color w:val="333333"/>
          <w:sz w:val="24"/>
          <w:szCs w:val="24"/>
          <w:lang w:eastAsia="ru-RU"/>
        </w:rPr>
        <w:t>ых ситуациях. Кроме того, близкие являются для ребенка источником утешения в минуты отчаяния и волнений.</w:t>
      </w:r>
    </w:p>
    <w:p w:rsidR="00003C79" w:rsidRPr="009B7270" w:rsidRDefault="00003C79" w:rsidP="00003C79">
      <w:pPr>
        <w:spacing w:after="75" w:line="300" w:lineRule="atLeast"/>
        <w:ind w:firstLine="375"/>
        <w:jc w:val="both"/>
        <w:rPr>
          <w:rFonts w:ascii="Arial" w:eastAsia="Times New Roman" w:hAnsi="Arial" w:cs="Arial"/>
          <w:color w:val="333333"/>
          <w:sz w:val="20"/>
          <w:szCs w:val="20"/>
          <w:lang w:eastAsia="ru-RU"/>
        </w:rPr>
      </w:pPr>
      <w:r w:rsidRPr="009B7270">
        <w:rPr>
          <w:rFonts w:ascii="Georgia" w:eastAsia="Times New Roman" w:hAnsi="Georgia" w:cs="Arial"/>
          <w:color w:val="333333"/>
          <w:sz w:val="24"/>
          <w:szCs w:val="24"/>
          <w:lang w:eastAsia="ru-RU"/>
        </w:rPr>
        <w:t xml:space="preserve">2. Важными для ребенка становятся модели родительского поведения. Дети обычно стремятся копировать поведение других людей и наиболее часто тех, с которыми они находятся в самом близком контакте. </w:t>
      </w:r>
      <w:r>
        <w:rPr>
          <w:rFonts w:ascii="Georgia" w:eastAsia="Times New Roman" w:hAnsi="Georgia" w:cs="Arial"/>
          <w:color w:val="333333"/>
          <w:sz w:val="24"/>
          <w:szCs w:val="24"/>
          <w:lang w:eastAsia="ru-RU"/>
        </w:rPr>
        <w:t>Д</w:t>
      </w:r>
      <w:r w:rsidRPr="009B7270">
        <w:rPr>
          <w:rFonts w:ascii="Georgia" w:eastAsia="Times New Roman" w:hAnsi="Georgia" w:cs="Arial"/>
          <w:color w:val="333333"/>
          <w:sz w:val="24"/>
          <w:szCs w:val="24"/>
          <w:lang w:eastAsia="ru-RU"/>
        </w:rPr>
        <w:t>ети учатся у родителей определенным способам поведения, не только усваивая непосредственно сообщае</w:t>
      </w:r>
      <w:r>
        <w:rPr>
          <w:rFonts w:ascii="Georgia" w:eastAsia="Times New Roman" w:hAnsi="Georgia" w:cs="Arial"/>
          <w:color w:val="333333"/>
          <w:sz w:val="24"/>
          <w:szCs w:val="24"/>
          <w:lang w:eastAsia="ru-RU"/>
        </w:rPr>
        <w:t>мые им правила</w:t>
      </w:r>
      <w:r w:rsidRPr="009B7270">
        <w:rPr>
          <w:rFonts w:ascii="Georgia" w:eastAsia="Times New Roman" w:hAnsi="Georgia" w:cs="Arial"/>
          <w:color w:val="333333"/>
          <w:sz w:val="24"/>
          <w:szCs w:val="24"/>
          <w:lang w:eastAsia="ru-RU"/>
        </w:rPr>
        <w:t>, но и благодаря наблюдению существующих во взаимоотношениях родителей моделей (примера). Наиболее вероятно, что в тех случаях, когда рецепт и пример совпадают, ребенок будет вести себя так же, как и родители.</w:t>
      </w:r>
    </w:p>
    <w:p w:rsidR="00003C79" w:rsidRPr="009B7270" w:rsidRDefault="00003C79" w:rsidP="00003C79">
      <w:pPr>
        <w:spacing w:after="75" w:line="300" w:lineRule="atLeast"/>
        <w:ind w:firstLine="375"/>
        <w:jc w:val="both"/>
        <w:rPr>
          <w:rFonts w:ascii="Arial" w:eastAsia="Times New Roman" w:hAnsi="Arial" w:cs="Arial"/>
          <w:color w:val="333333"/>
          <w:sz w:val="20"/>
          <w:szCs w:val="20"/>
          <w:lang w:eastAsia="ru-RU"/>
        </w:rPr>
      </w:pPr>
      <w:r w:rsidRPr="009B7270">
        <w:rPr>
          <w:rFonts w:ascii="Georgia" w:eastAsia="Times New Roman" w:hAnsi="Georgia" w:cs="Arial"/>
          <w:color w:val="333333"/>
          <w:sz w:val="24"/>
          <w:szCs w:val="24"/>
          <w:lang w:eastAsia="ru-RU"/>
        </w:rPr>
        <w:t xml:space="preserve">3. Семья </w:t>
      </w:r>
      <w:proofErr w:type="gramStart"/>
      <w:r w:rsidRPr="009B7270">
        <w:rPr>
          <w:rFonts w:ascii="Georgia" w:eastAsia="Times New Roman" w:hAnsi="Georgia" w:cs="Arial"/>
          <w:color w:val="333333"/>
          <w:sz w:val="24"/>
          <w:szCs w:val="24"/>
          <w:lang w:eastAsia="ru-RU"/>
        </w:rPr>
        <w:t>играет большое значение</w:t>
      </w:r>
      <w:proofErr w:type="gramEnd"/>
      <w:r w:rsidRPr="009B7270">
        <w:rPr>
          <w:rFonts w:ascii="Georgia" w:eastAsia="Times New Roman" w:hAnsi="Georgia" w:cs="Arial"/>
          <w:color w:val="333333"/>
          <w:sz w:val="24"/>
          <w:szCs w:val="24"/>
          <w:lang w:eastAsia="ru-RU"/>
        </w:rPr>
        <w:t xml:space="preserve"> в приобретении ребенком жизненного опыта. Влияние родителей особенно велико потому, что они являются для ребенка источником необходимого жизненного опыта. Запас детских знаний во многом зависит от того, насколько родители обеспечивают ребенку возможность заниматься в библиотеках, посещать музеи, отдыхать на природе. Кроме того, с детьми важно много беседовать.</w:t>
      </w:r>
    </w:p>
    <w:p w:rsidR="00003C79" w:rsidRPr="009B7270" w:rsidRDefault="00003C79" w:rsidP="00003C79">
      <w:pPr>
        <w:spacing w:after="75" w:line="300" w:lineRule="atLeast"/>
        <w:ind w:firstLine="375"/>
        <w:jc w:val="both"/>
        <w:rPr>
          <w:rFonts w:ascii="Arial" w:eastAsia="Times New Roman" w:hAnsi="Arial" w:cs="Arial"/>
          <w:color w:val="333333"/>
          <w:sz w:val="20"/>
          <w:szCs w:val="20"/>
          <w:lang w:eastAsia="ru-RU"/>
        </w:rPr>
      </w:pPr>
      <w:r w:rsidRPr="009B7270">
        <w:rPr>
          <w:rFonts w:ascii="Georgia" w:eastAsia="Times New Roman" w:hAnsi="Georgia" w:cs="Arial"/>
          <w:color w:val="333333"/>
          <w:sz w:val="24"/>
          <w:szCs w:val="24"/>
          <w:lang w:eastAsia="ru-RU"/>
        </w:rPr>
        <w:t xml:space="preserve">4. Семья выступает важным фактором в формировании дисциплины и поведения у ребенка. Родители влияют на поведение ребенка, поощряя или осуждая определенные типы поведения, а также применяя наказания или допуская приемлемую для себя степень свободы в поведении. </w:t>
      </w:r>
      <w:r w:rsidRPr="009B7270">
        <w:rPr>
          <w:rFonts w:ascii="Georgia" w:eastAsia="Times New Roman" w:hAnsi="Georgia" w:cs="Arial"/>
          <w:color w:val="333333"/>
          <w:sz w:val="24"/>
          <w:szCs w:val="24"/>
          <w:lang w:eastAsia="ru-RU"/>
        </w:rPr>
        <w:br/>
        <w:t>У родителей ребенок учится тому, что ему следует делать, как вести себя.</w:t>
      </w:r>
    </w:p>
    <w:p w:rsidR="00003C79" w:rsidRPr="009B7270" w:rsidRDefault="00003C79" w:rsidP="00003C79">
      <w:pPr>
        <w:spacing w:after="75" w:line="300" w:lineRule="atLeast"/>
        <w:ind w:firstLine="375"/>
        <w:jc w:val="both"/>
        <w:rPr>
          <w:rFonts w:ascii="Arial" w:eastAsia="Times New Roman" w:hAnsi="Arial" w:cs="Arial"/>
          <w:color w:val="333333"/>
          <w:sz w:val="20"/>
          <w:szCs w:val="20"/>
          <w:lang w:eastAsia="ru-RU"/>
        </w:rPr>
      </w:pPr>
      <w:r w:rsidRPr="009B7270">
        <w:rPr>
          <w:rFonts w:ascii="Georgia" w:eastAsia="Times New Roman" w:hAnsi="Georgia" w:cs="Arial"/>
          <w:color w:val="333333"/>
          <w:sz w:val="24"/>
          <w:szCs w:val="24"/>
          <w:lang w:eastAsia="ru-RU"/>
        </w:rPr>
        <w:t>5. Общение в семье становится образц</w:t>
      </w:r>
      <w:r>
        <w:rPr>
          <w:rFonts w:ascii="Georgia" w:eastAsia="Times New Roman" w:hAnsi="Georgia" w:cs="Arial"/>
          <w:color w:val="333333"/>
          <w:sz w:val="24"/>
          <w:szCs w:val="24"/>
          <w:lang w:eastAsia="ru-RU"/>
        </w:rPr>
        <w:t xml:space="preserve">ом для ребенка, </w:t>
      </w:r>
      <w:r w:rsidRPr="009B7270">
        <w:rPr>
          <w:rFonts w:ascii="Georgia" w:eastAsia="Times New Roman" w:hAnsi="Georgia" w:cs="Arial"/>
          <w:color w:val="333333"/>
          <w:sz w:val="24"/>
          <w:szCs w:val="24"/>
          <w:lang w:eastAsia="ru-RU"/>
        </w:rPr>
        <w:t>позволяет ребенку вырабатывать собственные взгляды, нормы, установки и идеи. Развитие ребенка будет зависеть от того, насколько хорошие условия для общения предоставлены ему в семь</w:t>
      </w:r>
      <w:r>
        <w:rPr>
          <w:rFonts w:ascii="Georgia" w:eastAsia="Times New Roman" w:hAnsi="Georgia" w:cs="Arial"/>
          <w:color w:val="333333"/>
          <w:sz w:val="24"/>
          <w:szCs w:val="24"/>
          <w:lang w:eastAsia="ru-RU"/>
        </w:rPr>
        <w:t>е.</w:t>
      </w:r>
    </w:p>
    <w:p w:rsidR="00003C79" w:rsidRPr="009B7270" w:rsidRDefault="00003C79" w:rsidP="00003C79">
      <w:pPr>
        <w:spacing w:after="75" w:line="300" w:lineRule="atLeast"/>
        <w:ind w:firstLine="375"/>
        <w:jc w:val="both"/>
        <w:rPr>
          <w:rFonts w:ascii="Arial" w:eastAsia="Times New Roman" w:hAnsi="Arial" w:cs="Arial"/>
          <w:color w:val="333333"/>
          <w:sz w:val="20"/>
          <w:szCs w:val="20"/>
          <w:lang w:eastAsia="ru-RU"/>
        </w:rPr>
      </w:pPr>
      <w:r>
        <w:rPr>
          <w:rFonts w:ascii="Georgia" w:eastAsia="Times New Roman" w:hAnsi="Georgia" w:cs="Arial"/>
          <w:iCs/>
          <w:color w:val="333333"/>
          <w:sz w:val="24"/>
          <w:szCs w:val="24"/>
          <w:lang w:eastAsia="ru-RU"/>
        </w:rPr>
        <w:t>Таким образом, с</w:t>
      </w:r>
      <w:r w:rsidRPr="005C4E90">
        <w:rPr>
          <w:rFonts w:ascii="Georgia" w:eastAsia="Times New Roman" w:hAnsi="Georgia" w:cs="Arial"/>
          <w:iCs/>
          <w:color w:val="333333"/>
          <w:sz w:val="24"/>
          <w:szCs w:val="24"/>
          <w:lang w:eastAsia="ru-RU"/>
        </w:rPr>
        <w:t>емья для ребенка</w:t>
      </w:r>
      <w:r w:rsidRPr="009B7270">
        <w:rPr>
          <w:rFonts w:ascii="Georgia" w:eastAsia="Times New Roman" w:hAnsi="Georgia" w:cs="Arial"/>
          <w:color w:val="333333"/>
          <w:sz w:val="24"/>
          <w:szCs w:val="24"/>
          <w:lang w:eastAsia="ru-RU"/>
        </w:rPr>
        <w:t xml:space="preserve"> – это место рождения и основная среда обитания. В семье у него близкие люди, которые понимают его и принимают таким, каков он ес</w:t>
      </w:r>
      <w:r>
        <w:rPr>
          <w:rFonts w:ascii="Georgia" w:eastAsia="Times New Roman" w:hAnsi="Georgia" w:cs="Arial"/>
          <w:color w:val="333333"/>
          <w:sz w:val="24"/>
          <w:szCs w:val="24"/>
          <w:lang w:eastAsia="ru-RU"/>
        </w:rPr>
        <w:t>ть</w:t>
      </w:r>
      <w:r w:rsidRPr="009B7270">
        <w:rPr>
          <w:rFonts w:ascii="Georgia" w:eastAsia="Times New Roman" w:hAnsi="Georgia" w:cs="Arial"/>
          <w:color w:val="333333"/>
          <w:sz w:val="24"/>
          <w:szCs w:val="24"/>
          <w:lang w:eastAsia="ru-RU"/>
        </w:rPr>
        <w:t>.</w:t>
      </w:r>
    </w:p>
    <w:p w:rsidR="00C64418" w:rsidRDefault="00003C79" w:rsidP="00003C79">
      <w:pPr>
        <w:spacing w:after="75" w:line="300" w:lineRule="atLeast"/>
        <w:ind w:firstLine="375"/>
        <w:jc w:val="both"/>
        <w:rPr>
          <w:rFonts w:ascii="Georgia" w:eastAsia="Times New Roman" w:hAnsi="Georgia" w:cs="Arial"/>
          <w:color w:val="333333"/>
          <w:sz w:val="24"/>
          <w:szCs w:val="24"/>
          <w:lang w:eastAsia="ru-RU"/>
        </w:rPr>
      </w:pPr>
      <w:r w:rsidRPr="009B7270">
        <w:rPr>
          <w:rFonts w:ascii="Georgia" w:eastAsia="Times New Roman" w:hAnsi="Georgia" w:cs="Arial"/>
          <w:color w:val="333333"/>
          <w:sz w:val="24"/>
          <w:szCs w:val="24"/>
          <w:lang w:eastAsia="ru-RU"/>
        </w:rPr>
        <w:t xml:space="preserve">Именно в семье ребенок получает азы знаний об окружающем мире, а при высоком культурном и образовательном потенциале родителей – продолжает получать не только азы, но и саму культуру всю жизнь. </w:t>
      </w:r>
      <w:bookmarkStart w:id="0" w:name="_GoBack"/>
      <w:bookmarkEnd w:id="0"/>
    </w:p>
    <w:sectPr w:rsidR="00C64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79"/>
    <w:rsid w:val="00003C79"/>
    <w:rsid w:val="004225E6"/>
    <w:rsid w:val="00C6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C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C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2021-01-13T11:05:00Z</dcterms:created>
  <dcterms:modified xsi:type="dcterms:W3CDTF">2021-01-13T11:08:00Z</dcterms:modified>
</cp:coreProperties>
</file>