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BC" w:rsidRDefault="009253BC" w:rsidP="009253BC"/>
    <w:p w:rsidR="009253BC" w:rsidRPr="009253BC" w:rsidRDefault="009253BC" w:rsidP="009253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Сидорова Н.А., ЧУОО ВО «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ОмГА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F637F9" w:rsidRPr="00F637F9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д.н.н</w:t>
      </w:r>
      <w:proofErr w:type="spellEnd"/>
      <w:r w:rsidR="00F637F9" w:rsidRPr="00F637F9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Матюшенко Светлана Владимировна</w:t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теорий мотивации, используемых в управлении персоналом на современном этапе</w:t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теории и практике управления все больше внимания уделяется вопросам мотивации, т.к. мотивация персонала выступает в качестве основного средства обеспечения рационального использования ресурсов, мобилизации кадрового потенциала. Считается, что основная цель мотивации - получение максимальной отдачи от использования трудовых ресурсов, что в наибольшей степени позволяет повысить общую прибыльность и результативность деятельности предприятия.</w:t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современных подходов к мотивации лежат представления, сформулированные психологической наукой (В. 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Врум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Маслоу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Портер, Э. 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Лоулер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исследующей причины и механизмы целенаправленного поведения человека. С этих позиций мотивация определяется как движущая сила человеческого поведения, в основе которой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предоставление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находится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конечному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потребностей, мотивов 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экономическая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целей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только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Pr="009253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характеристику процесса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целом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мотивации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заключение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товаров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представить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представляют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определения используемых для его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отличительным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объяснения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увязать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понятия: «потребности», «мотивы», «цели».</w:t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iCs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iCs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разделении </w:instrText>
      </w:r>
      <w:r w:rsidRPr="009253BC">
        <w:rPr>
          <w:rFonts w:ascii="Times New Roman" w:eastAsia="Times New Roman" w:hAnsi="Times New Roman" w:cs="Times New Roman"/>
          <w:iCs/>
          <w:noProof/>
          <w:sz w:val="28"/>
          <w:szCs w:val="28"/>
          <w:highlight w:val="white"/>
          <w:lang w:eastAsia="ru-RU"/>
        </w:rPr>
        <w:instrText>Так,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более</w:instrText>
      </w:r>
      <w:r w:rsidRPr="009253BC">
        <w:rPr>
          <w:rFonts w:ascii="Times New Roman" w:eastAsia="Times New Roman" w:hAnsi="Times New Roman" w:cs="Times New Roman"/>
          <w:iCs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9253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9253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исследованиях </w:t>
      </w:r>
      <w:proofErr w:type="spellStart"/>
      <w:r w:rsidRPr="009253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А.Маслоу</w:t>
      </w:r>
      <w:proofErr w:type="spellEnd"/>
      <w:r w:rsidRPr="009253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253BC">
        <w:rPr>
          <w:rFonts w:ascii="Times New Roman" w:eastAsia="Times New Roman" w:hAnsi="Times New Roman" w:cs="Times New Roman"/>
          <w:iCs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iCs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внутренней </w:instrText>
      </w:r>
      <w:r w:rsidRPr="009253BC">
        <w:rPr>
          <w:rFonts w:ascii="Times New Roman" w:eastAsia="Times New Roman" w:hAnsi="Times New Roman" w:cs="Times New Roman"/>
          <w:iCs/>
          <w:noProof/>
          <w:sz w:val="28"/>
          <w:szCs w:val="28"/>
          <w:highlight w:val="white"/>
          <w:lang w:eastAsia="ru-RU"/>
        </w:rPr>
        <w:instrText>потребности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целом</w:instrText>
      </w:r>
      <w:r w:rsidRPr="009253BC">
        <w:rPr>
          <w:rFonts w:ascii="Times New Roman" w:eastAsia="Times New Roman" w:hAnsi="Times New Roman" w:cs="Times New Roman"/>
          <w:iCs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как состояние человека,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элементов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испытывающего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зависимости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нужду в объекте, необходимом для его существования.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активную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Потребности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воздействуют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связанные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источником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воздействие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человека, причиной его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товаров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целенаправленных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также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</w:t>
      </w:r>
      <w:r w:rsidRPr="009253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работах В.М. Цветаева отмечается, что </w:t>
      </w:r>
      <w:r w:rsidRPr="009253BC">
        <w:rPr>
          <w:rFonts w:ascii="Times New Roman" w:eastAsia="Times New Roman" w:hAnsi="Times New Roman" w:cs="Times New Roman"/>
          <w:iCs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iCs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экономическая </w:instrText>
      </w:r>
      <w:r w:rsidRPr="009253BC">
        <w:rPr>
          <w:rFonts w:ascii="Times New Roman" w:eastAsia="Times New Roman" w:hAnsi="Times New Roman" w:cs="Times New Roman"/>
          <w:iCs/>
          <w:noProof/>
          <w:sz w:val="28"/>
          <w:szCs w:val="28"/>
          <w:highlight w:val="white"/>
          <w:lang w:eastAsia="ru-RU"/>
        </w:rPr>
        <w:instrText>мотивы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прибыли</w:instrText>
      </w:r>
      <w:r w:rsidRPr="009253BC">
        <w:rPr>
          <w:rFonts w:ascii="Times New Roman" w:eastAsia="Times New Roman" w:hAnsi="Times New Roman" w:cs="Times New Roman"/>
          <w:iCs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</w:t>
      </w:r>
      <w:proofErr w:type="gram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</w:t>
      </w:r>
      <w:proofErr w:type="gram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экономическая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побуждения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воздействие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к действию, направленные на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первой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результат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только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(цель).</w:t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Цели </w:t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желаемый объект или его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представляют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состояние,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более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обладанию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целом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которым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широкого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стремится человек.</w:t>
      </w:r>
      <w:r w:rsidRPr="009253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253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Мотивационный процесс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внешней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можно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управление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виде схемы,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lastRenderedPageBreak/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первой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отражающей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только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цикличность 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производитель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многоступенчатость,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также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взаимосвязь потребностей,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элементы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мотивов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элементов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целей, которая представлена на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представляют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рисунке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услуг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1AB6B4" wp14:editId="60DFD0A2">
            <wp:extent cx="39624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 1. Схема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более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протекания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розничной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мотивационного процесса</w:t>
      </w:r>
      <w:r w:rsidRPr="009253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схема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прибыли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является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только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 условной и дает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сопровождаются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лишь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также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факторов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общее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элементы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взаимосвязях потребностей и мотивов</w:t>
      </w:r>
      <w:proofErr w:type="gram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товаров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Реальный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особенности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мотивационный процесс может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торговых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быть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степени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системы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более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степени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сложным. </w:t>
      </w:r>
      <w:proofErr w:type="gram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Мотивы, движущие человеком,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отличительным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чрезвычайно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развивающейся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сложны, подвержены частым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установление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переменам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управление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формируются под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управление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воздействием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этом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целого комплекса внешних 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активную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внутренних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отличительным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- способностей, образования,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широкого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социального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системе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этом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материального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мероприятий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благосостояния, общественного мнения и т.п.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розничной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Поэтому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конечный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прогнозирование поведения членов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спроса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коллектива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относятся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 на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зависимости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разные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системы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мотивации весьма затруднительно.</w:t>
      </w:r>
      <w:proofErr w:type="gramEnd"/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степени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построения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широкого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эффективной системы мотивации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также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требуется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поставка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являясь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теоретических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коммерческая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мотивации и используемых </w:t>
      </w:r>
      <w:proofErr w:type="gram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прибыли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настоящее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спроса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систем стимулирования персонала.</w:t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53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уходящие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теоретических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производитель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основах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относятся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стимулирования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связаны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 выделяют две ключевые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закупочной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теории: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предоставление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содержательная теория мотивации и процессуальная.</w:t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информационное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содержательным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степени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теориям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представляют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мотивации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этом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относят: теории 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Маслоу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факторов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Альдерфера,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закупочной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МакКлелланда</w:t>
      </w:r>
      <w:proofErr w:type="spellEnd"/>
      <w:r w:rsidRPr="0092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Герцберга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процессуальным теориям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изыскание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мотивации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прибыли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относят: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услуг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теория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только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ожиданий, или модель мотивации по </w:t>
      </w:r>
      <w:r w:rsidRPr="0092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 </w:t>
      </w:r>
      <w:r w:rsidRPr="009253BC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спроса </w:instrText>
      </w:r>
      <w:r w:rsidRPr="009253BC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Вруму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услуг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справедливости </w:t>
      </w:r>
      <w:r w:rsidRPr="0092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Адамса</w:t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только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модель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представлено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Портера-</w:t>
      </w:r>
      <w:proofErr w:type="spellStart"/>
      <w:r w:rsidRPr="0092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Лоулера</w:t>
      </w:r>
      <w:proofErr w:type="spellEnd"/>
      <w:r w:rsidRPr="009253B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5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теории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закупочной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Маслоу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сопровождаются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выделять пять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отличительным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основных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представлено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 потребностей, составляющих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коммерческая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иерархическую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заключение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структуру, </w:t>
      </w:r>
      <w:r w:rsidRPr="009253BC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более </w:instrText>
      </w:r>
      <w:r w:rsidRPr="009253BC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instrText>представленную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торговых</w:instrText>
      </w:r>
      <w:r w:rsidRPr="009253BC">
        <w:rPr>
          <w:rFonts w:ascii="Times New Roman" w:eastAsia="Times New Roman" w:hAnsi="Times New Roman" w:cs="Times New Roman"/>
          <w:bCs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рис.2.</w:t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3E74ACD0" wp14:editId="1D166CB9">
            <wp:extent cx="3790950" cy="209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Рис.2.</w:t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3BC" w:rsidRPr="009253BC" w:rsidRDefault="009253BC" w:rsidP="0092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3BC" w:rsidRPr="009253BC" w:rsidRDefault="009253BC" w:rsidP="0092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А. 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Маслоу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потребности можно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этапом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представить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элементов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определенной иерархической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развивающейся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структуры,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сопровождаются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состоящей из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представлено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относительно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закупочной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самостоятельных уровней, расположенных в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закупочной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особой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распределением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последовательности. Схема, свидетельствующая о суждении в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этапом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области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отличительным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удовлетворения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процесс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вторичных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сопровождаются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по отношению к доле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воздействуют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первичных,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широкого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раскрывает механизм социализации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установление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личности,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спроса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процесс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которого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этапом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стать акт самовыражения,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производитель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знаменующий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места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последовательного удовлетворения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воздействуют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потребностей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элементы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направлении </w:t>
      </w:r>
      <w:proofErr w:type="gram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также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низшего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коммерческая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высшему уровню.</w:t>
      </w:r>
    </w:p>
    <w:p w:rsidR="009253BC" w:rsidRPr="009253BC" w:rsidRDefault="009253BC" w:rsidP="0092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как и 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Маслоу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Клейтон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процесс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Альдерфер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более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исходит в своей теории из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разделении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того,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конечный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потребности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информационное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человека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элементов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объединены в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представляют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отдельные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внешней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</w:t>
      </w:r>
      <w:proofErr w:type="gram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</w:t>
      </w:r>
      <w:proofErr w:type="gram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отличие от теории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поставка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иерархии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продвижении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также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Маслоу,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производитель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К.Альдерфер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таких групп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разделение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потребностей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конечный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три:</w:t>
      </w:r>
    </w:p>
    <w:p w:rsidR="009253BC" w:rsidRPr="009253BC" w:rsidRDefault="009253BC" w:rsidP="009253B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Потребности в существовании (в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торгового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безопасности,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более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физиологические потребности);</w:t>
      </w:r>
    </w:p>
    <w:p w:rsidR="009253BC" w:rsidRPr="009253BC" w:rsidRDefault="009253BC" w:rsidP="009253B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обеспечивающие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потребности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особенности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(принадлежности к какой-то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увязать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группе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поставка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какому-то делу, стремление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поставка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быть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деятельности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членом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первой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семьи,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мероприятий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друзей, коллег);</w:t>
      </w:r>
      <w:proofErr w:type="gramEnd"/>
    </w:p>
    <w:p w:rsidR="009253BC" w:rsidRPr="009253BC" w:rsidRDefault="009253BC" w:rsidP="009253BC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потребности в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услуг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росте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системе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(потребность в признании, самоутверждении и 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253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3BC" w:rsidRPr="009253BC" w:rsidRDefault="009253BC" w:rsidP="0092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экономическая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потребности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конечному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спроса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располагаются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увязать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иерархично, но движение может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степени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идти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внешней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направлениях (в отличие от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обеспечивающие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иерархии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отличительным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Маслоу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информационное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вверх,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представлено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предыдущая потребность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сопровождаются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удовлетворена,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элемент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вниз, если не удовлетворяется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предприятия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потребность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внутренней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экономическая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высокого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продвижении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уровня. </w:t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МакКлелланда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к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особенности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потребностям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спроса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</w:t>
      </w:r>
      <w:proofErr w:type="gram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классификацией 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Маслоу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конечному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вводит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предприятия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изыскание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власти,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обеспечивающие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успеха и причастности. По сути, они соответствуют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мероприятий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определенным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производитель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уровням в теории 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Маслоу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gram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proofErr w:type="gram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этом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исключением,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управление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теория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коммерческая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Маслоу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поставка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 недостаточно развитый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факторов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этап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предприятия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промышленного производства, связанный с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также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относительной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обеспечивающие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узостью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представляют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сложившихся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распределением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рынков. </w:t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Герцберга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более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анализе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конечному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действующих на человека в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предоставление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процессе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связаны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торговых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влияющих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спроса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удовлетворение потребностей</w:t>
      </w:r>
      <w:r w:rsidRPr="009253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две группы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конечному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факторов: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мероприятий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гигиенические и мотивационные. Гигиенические факторы не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внутренней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мотивируют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предприятия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сотрудников, а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предприятия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предотвращают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поставка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неудовлетворенность и снижают повышенную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широкого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текучесть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только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персонала. Мотивируют только мотивационные факторы. </w:t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производитель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Процессуальные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широкого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еории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управление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рассматривают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спроса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 в ином плане. В них анализируется, как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внутренней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человек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производитель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распределяет свои усилия для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процесс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достижения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спроса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и как он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этом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выбирает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конечный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линию поведения. К таким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удобством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теориям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целом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 теория ожиданий, или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уходящие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модель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элемент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по В.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продвижении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Вруму,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удобством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справедливости Адамса 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также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модель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предоставление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Портера-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Лоулера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модели, разработанной В.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распределение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Врумом,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уходящие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более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имеет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только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потребности </w:t>
      </w:r>
      <w:proofErr w:type="gram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</w:t>
      </w:r>
      <w:proofErr w:type="gram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воздействуют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работников,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товаров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также их уверенность в том что,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экономическая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если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распределение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будут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информационное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работать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элементов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определенном уровне эффективности 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конечному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выполнять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факторов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дисциплинарные требования, их ожидания реализуются.</w:t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воздействуют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Необходимо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сопровождаются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</w:t>
      </w:r>
      <w:proofErr w:type="gram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элемент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виду,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производитель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кроме вознаграждения работника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широкого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мотивируют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элементы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полезность полученного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связанные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результата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более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мероприятий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другой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элементы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 для него цели, а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воздействуют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также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предприятия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привлекательность и ценность результата для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конечному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него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закупочной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самого. </w:t>
      </w:r>
    </w:p>
    <w:p w:rsidR="009253BC" w:rsidRPr="009253BC" w:rsidRDefault="009253BC" w:rsidP="009253BC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Применяя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услуг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концепцию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целом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справедливости необходимо помнить, что для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установление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российского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особенности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 принцип справедливости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удобством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очень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обеспечивающие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важен, 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также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многие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более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конфликты и противоречия возникают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услуг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именно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внутренней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его нарушения.</w:t>
      </w:r>
    </w:p>
    <w:p w:rsidR="009253BC" w:rsidRPr="009253BC" w:rsidRDefault="009253BC" w:rsidP="009253BC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Психологами Л. Портером и Э.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товаров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Лоулером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торговых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услуг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представлена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деятельности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расширенная теория мотивации,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увязать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соединившая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разделение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 содержательные теории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особенности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Маслоу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распределение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Герцберга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производитель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процессуальной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заключение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концепцией В. 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Врума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Новая процессуальная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закупочной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теория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изыскание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учитывала такие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элементы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факторы,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предприятия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сочетание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внешней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внутреннего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развивающейся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внешнего вознаграждения, объем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конечному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затраченных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степени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усилий, восприятие собственной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закупочной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роли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связанные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производственном</w:t>
      </w:r>
      <w:proofErr w:type="gram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торговых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процессе,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сопровождаются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удовлетворения, имеющиеся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разделение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способности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элементов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навыки. Представленные мотивационные факторы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широкого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образуют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более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единую цепь.</w:t>
      </w:r>
    </w:p>
    <w:p w:rsidR="009253BC" w:rsidRPr="009253BC" w:rsidRDefault="009253BC" w:rsidP="009253BC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только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Работник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широкого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удовлетворение от результатов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изыскание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своего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элементов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которые зависят </w:t>
      </w:r>
      <w:proofErr w:type="gram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информационное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факторов,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воздействие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gram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затраченные</w:t>
      </w:r>
      <w:proofErr w:type="gram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установление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усилия,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факторов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способности, знания и опыт,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торговых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характер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закупочной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осознание своего места в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закупочной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общей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развивающейся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работе.</w:t>
      </w:r>
    </w:p>
    <w:p w:rsidR="009253BC" w:rsidRPr="009253BC" w:rsidRDefault="009253BC" w:rsidP="009253BC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места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образом,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торгового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теории Портера-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Лоулера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также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выявлено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распределением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соотношение между вознаграждением 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экономическая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результатом,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деятельности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определяемое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активную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последовательным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степени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увеличением объемов затрачиваемых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элемент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усилий,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прибыли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обусловленных комплексом как экономических, так 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места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неэкономических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первой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причин. </w:t>
      </w:r>
    </w:p>
    <w:p w:rsidR="009253BC" w:rsidRPr="009253BC" w:rsidRDefault="009253BC" w:rsidP="00925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Широкое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воздействие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применение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более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находит 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партисипативный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целом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мотивации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места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персонала, реализующий программы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отличительным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вознаграждения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внутренней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труд,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места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направленные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целом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усиление внутренней мотивации 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конечному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заинтересованности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торговых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в трудовом процессе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удобством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путем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предприятия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расширения их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предоставление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полномочий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распределение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фирмы</w:t>
      </w:r>
      <w:r w:rsidRPr="009253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формы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элементов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партисипации: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воздействуют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работников в доходах и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относятся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прибылях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деятельности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компании,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сопровождаются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участие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широкого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в управлении. </w:t>
      </w:r>
    </w:p>
    <w:p w:rsidR="009253BC" w:rsidRPr="009253BC" w:rsidRDefault="009253BC" w:rsidP="009253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первой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мотивация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торгового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процесс активизации мотивов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прибыли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работников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представлено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(внутренняя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широкого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мотивация)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коммерческая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создания стимулов (внешняя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торговых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мотивация)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представляют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их побуждения к эффективному труду.</w:t>
      </w:r>
      <w:proofErr w:type="gram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элементов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мотивации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конечный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деятельности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формирование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отличительным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условий, побуждающих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сопровождаются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человека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уходящие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осуществлению действий, направленных на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целом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достижение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изыскание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с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коммерческая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максимальным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связанные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эффектом. Общая характеристика процесса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розничной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мотивации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товаров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следующие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широкого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понятия: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обеспечивающие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потребности, </w: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обеспечивающие 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мотивы,</w:instrText>
      </w:r>
      <w:r w:rsidRPr="009253BC">
        <w:rPr>
          <w:rFonts w:ascii="Calibri" w:eastAsia="Calibri" w:hAnsi="Calibri" w:cs="Times New Roman"/>
          <w:noProof/>
          <w:color w:val="FFFFFF"/>
          <w:spacing w:val="-20000"/>
          <w:w w:val="1"/>
        </w:rPr>
        <w:instrText xml:space="preserve"> разделение</w:instrText>
      </w:r>
      <w:r w:rsidRPr="009253BC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цели. Мотивы, движущие человеком, чрезвычайно сложны, подвержены частым переменам и формируются под воздействием целого комплекса внешних и внутренних факторов - способностей, образования, социального положения, материального </w:t>
      </w: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благосостояния, общественного мнения и т.п. </w:t>
      </w:r>
    </w:p>
    <w:p w:rsidR="009253BC" w:rsidRPr="009253BC" w:rsidRDefault="009253BC" w:rsidP="009253B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3BC" w:rsidRPr="009253BC" w:rsidRDefault="009253BC" w:rsidP="0092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9253BC" w:rsidRPr="009253BC" w:rsidRDefault="009253BC" w:rsidP="0092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3BC" w:rsidRPr="009253BC" w:rsidRDefault="009253BC" w:rsidP="009253B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Волгин А. П. Управление персоналам в условиях рыночной экономики. М.: Дело, 2001. С.95</w:t>
      </w:r>
    </w:p>
    <w:p w:rsidR="009253BC" w:rsidRPr="009253BC" w:rsidRDefault="009253BC" w:rsidP="009253B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С. Поощряем сотрудников по результатам оценки // Кадровое дело, 2005. - №3.  С.154.</w:t>
      </w:r>
    </w:p>
    <w:p w:rsidR="009253BC" w:rsidRPr="009253BC" w:rsidRDefault="009253BC" w:rsidP="009253B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Маслоу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Теория человеческой мотивации. - </w:t>
      </w:r>
      <w:r w:rsidRPr="0092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Четвертаков С. А. Перевод на русский язык, 2013 / [Электронный ресурс]</w:t>
      </w:r>
      <w:proofErr w:type="gramStart"/>
      <w:r w:rsidRPr="0092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2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92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2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ежим доступа: http://sergeychet.narod.ru</w:t>
      </w:r>
    </w:p>
    <w:p w:rsidR="009253BC" w:rsidRPr="009253BC" w:rsidRDefault="009253BC" w:rsidP="009253B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Мескон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М.Х., Альберт М., </w:t>
      </w:r>
      <w:proofErr w:type="spell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Хедоури</w:t>
      </w:r>
      <w:proofErr w:type="spell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Основы менеджмента. Москва: Дело, 2004.  С.142.</w:t>
      </w:r>
    </w:p>
    <w:p w:rsidR="009253BC" w:rsidRPr="009253BC" w:rsidRDefault="009253BC" w:rsidP="009253B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Цветаев В.М. Управление персоналам. – СПб</w:t>
      </w:r>
      <w:proofErr w:type="gramStart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92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Питер. 2002. – С.58</w:t>
      </w:r>
    </w:p>
    <w:p w:rsidR="009253BC" w:rsidRPr="009253BC" w:rsidRDefault="009253BC" w:rsidP="00925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3BC" w:rsidRPr="00F637F9" w:rsidRDefault="009253BC" w:rsidP="009253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научных статей магистрантов и аспирантов  </w:t>
      </w:r>
    </w:p>
    <w:p w:rsidR="00F637F9" w:rsidRPr="00F637F9" w:rsidRDefault="00F637F9" w:rsidP="009253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3BC" w:rsidRPr="00F6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Сидорова Наталья Александровна Секция 4. Проблемы управления в современном обществе  «Характеристика теорий мотивации, используемых в управлении персоналом на современном этапе» </w:t>
      </w:r>
      <w:proofErr w:type="spellStart"/>
      <w:r w:rsidRPr="00F637F9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д.н.н</w:t>
      </w:r>
      <w:proofErr w:type="spellEnd"/>
      <w:r w:rsidRPr="00F637F9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Матюшенко Светлана Владимировна</w:t>
      </w:r>
      <w:r w:rsidR="003D131C" w:rsidRPr="003D1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9253BC" w:rsidRPr="00F6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53BC" w:rsidRPr="00F637F9" w:rsidRDefault="00F637F9" w:rsidP="009253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ЧУОО 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37F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253BC" w:rsidRPr="00F6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3F4" w:rsidRPr="00F63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№22 "Сказка"</w:t>
      </w:r>
      <w:r w:rsidRPr="00F637F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513F4" w:rsidRPr="00F6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Pr="00F637F9">
        <w:rPr>
          <w:rFonts w:ascii="Times New Roman" w:eastAsia="Times New Roman" w:hAnsi="Times New Roman" w:cs="Times New Roman"/>
          <w:sz w:val="28"/>
          <w:szCs w:val="28"/>
          <w:lang w:eastAsia="ru-RU"/>
        </w:rPr>
        <w:t>/«Государственная и муниципальная служба»</w:t>
      </w:r>
    </w:p>
    <w:p w:rsidR="00D513F4" w:rsidRPr="00F637F9" w:rsidRDefault="00F637F9" w:rsidP="009253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F9">
        <w:rPr>
          <w:rFonts w:ascii="Times New Roman" w:eastAsia="Times New Roman" w:hAnsi="Times New Roman" w:cs="Times New Roman"/>
          <w:sz w:val="28"/>
          <w:szCs w:val="28"/>
          <w:lang w:eastAsia="ru-RU"/>
        </w:rPr>
        <w:t>(3462)</w:t>
      </w:r>
      <w:r w:rsidR="00D513F4" w:rsidRPr="00F637F9">
        <w:rPr>
          <w:rFonts w:ascii="Times New Roman" w:eastAsia="Times New Roman" w:hAnsi="Times New Roman" w:cs="Times New Roman"/>
          <w:sz w:val="28"/>
          <w:szCs w:val="28"/>
          <w:lang w:eastAsia="ru-RU"/>
        </w:rPr>
        <w:t>89222535806</w:t>
      </w:r>
    </w:p>
    <w:p w:rsidR="00F637F9" w:rsidRPr="00F637F9" w:rsidRDefault="00F637F9" w:rsidP="009253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F9">
        <w:rPr>
          <w:rFonts w:ascii="Times New Roman" w:eastAsia="Times New Roman" w:hAnsi="Times New Roman" w:cs="Times New Roman"/>
          <w:sz w:val="28"/>
          <w:szCs w:val="28"/>
          <w:lang w:eastAsia="ru-RU"/>
        </w:rPr>
        <w:t>n_sidor@mail.ru</w:t>
      </w:r>
    </w:p>
    <w:p w:rsidR="009253BC" w:rsidRPr="00F637F9" w:rsidRDefault="00F637F9" w:rsidP="009253BC">
      <w:pPr>
        <w:rPr>
          <w:lang w:val="en-US"/>
        </w:rPr>
      </w:pPr>
      <w:r>
        <w:rPr>
          <w:lang w:val="en-US"/>
        </w:rPr>
        <w:t xml:space="preserve"> </w:t>
      </w:r>
    </w:p>
    <w:p w:rsidR="009253BC" w:rsidRDefault="009253BC" w:rsidP="009253BC"/>
    <w:p w:rsidR="00B252B3" w:rsidRDefault="00B252B3"/>
    <w:sectPr w:rsidR="00B252B3" w:rsidSect="00F637F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03" w:rsidRDefault="00FA4003" w:rsidP="009253BC">
      <w:pPr>
        <w:spacing w:after="0" w:line="240" w:lineRule="auto"/>
      </w:pPr>
      <w:r>
        <w:separator/>
      </w:r>
    </w:p>
  </w:endnote>
  <w:endnote w:type="continuationSeparator" w:id="0">
    <w:p w:rsidR="00FA4003" w:rsidRDefault="00FA4003" w:rsidP="0092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03" w:rsidRDefault="00FA4003" w:rsidP="009253BC">
      <w:pPr>
        <w:spacing w:after="0" w:line="240" w:lineRule="auto"/>
      </w:pPr>
      <w:r>
        <w:separator/>
      </w:r>
    </w:p>
  </w:footnote>
  <w:footnote w:type="continuationSeparator" w:id="0">
    <w:p w:rsidR="00FA4003" w:rsidRDefault="00FA4003" w:rsidP="009253BC">
      <w:pPr>
        <w:spacing w:after="0" w:line="240" w:lineRule="auto"/>
      </w:pPr>
      <w:r>
        <w:continuationSeparator/>
      </w:r>
    </w:p>
  </w:footnote>
  <w:footnote w:id="1">
    <w:p w:rsidR="009253BC" w:rsidRPr="000C7A02" w:rsidRDefault="009253BC" w:rsidP="009253BC">
      <w:pPr>
        <w:pStyle w:val="a3"/>
        <w:jc w:val="both"/>
      </w:pPr>
      <w:r w:rsidRPr="000C7A02">
        <w:rPr>
          <w:rStyle w:val="a5"/>
        </w:rPr>
        <w:footnoteRef/>
      </w:r>
      <w:r w:rsidRPr="000C7A02">
        <w:t xml:space="preserve"> </w:t>
      </w:r>
      <w:proofErr w:type="gramStart"/>
      <w:r w:rsidRPr="000C7A02">
        <w:t xml:space="preserve">Волгин А. П. </w:t>
      </w:r>
      <w:r>
        <w:rPr>
          <w:noProof/>
          <w:highlight w:val="white"/>
        </w:rPr>
        <w:fldChar w:fldCharType="begin"/>
      </w:r>
      <w:r w:rsidRPr="000C7A02">
        <w:rPr>
          <w:noProof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элементов </w:instrText>
      </w:r>
      <w:r>
        <w:rPr>
          <w:noProof/>
          <w:highlight w:val="white"/>
        </w:rPr>
        <w:instrText>Управление</w:instrText>
      </w:r>
      <w:r>
        <w:rPr>
          <w:noProof/>
          <w:color w:val="FFFFFF" w:themeColor="background1"/>
          <w:spacing w:val="-20000"/>
          <w:w w:val="1"/>
        </w:rPr>
        <w:instrText xml:space="preserve"> отличительным</w:instrText>
      </w:r>
      <w:r>
        <w:rPr>
          <w:noProof/>
          <w:highlight w:val="white"/>
        </w:rPr>
        <w:fldChar w:fldCharType="end"/>
      </w:r>
      <w:r w:rsidRPr="000C7A02">
        <w:t xml:space="preserve"> персоналам в </w:t>
      </w:r>
      <w:r>
        <w:rPr>
          <w:noProof/>
          <w:highlight w:val="white"/>
        </w:rPr>
        <w:fldChar w:fldCharType="begin"/>
      </w:r>
      <w:r w:rsidRPr="000C7A02">
        <w:rPr>
          <w:noProof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коммерческая </w:instrText>
      </w:r>
      <w:r>
        <w:rPr>
          <w:noProof/>
          <w:highlight w:val="white"/>
        </w:rPr>
        <w:instrText>условиях</w:instrText>
      </w:r>
      <w:r>
        <w:rPr>
          <w:noProof/>
          <w:color w:val="FFFFFF" w:themeColor="background1"/>
          <w:spacing w:val="-20000"/>
          <w:w w:val="1"/>
        </w:rPr>
        <w:instrText xml:space="preserve"> представлено</w:instrText>
      </w:r>
      <w:r>
        <w:rPr>
          <w:noProof/>
          <w:highlight w:val="white"/>
        </w:rPr>
        <w:fldChar w:fldCharType="end"/>
      </w:r>
      <w:r w:rsidRPr="000C7A02">
        <w:t xml:space="preserve"> рыночной экономики.</w:t>
      </w:r>
      <w:proofErr w:type="gramEnd"/>
      <w:r w:rsidRPr="000C7A02">
        <w:t xml:space="preserve"> М.: </w:t>
      </w:r>
      <w:r>
        <w:rPr>
          <w:noProof/>
          <w:highlight w:val="white"/>
        </w:rPr>
        <w:fldChar w:fldCharType="begin"/>
      </w:r>
      <w:r w:rsidRPr="000C7A02">
        <w:rPr>
          <w:noProof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изыскание </w:instrText>
      </w:r>
      <w:r>
        <w:rPr>
          <w:noProof/>
          <w:highlight w:val="white"/>
        </w:rPr>
        <w:instrText>Дело,</w:instrText>
      </w:r>
      <w:r>
        <w:rPr>
          <w:noProof/>
          <w:color w:val="FFFFFF" w:themeColor="background1"/>
          <w:spacing w:val="-20000"/>
          <w:w w:val="1"/>
        </w:rPr>
        <w:instrText xml:space="preserve"> элемент</w:instrText>
      </w:r>
      <w:r>
        <w:rPr>
          <w:noProof/>
          <w:highlight w:val="white"/>
        </w:rPr>
        <w:fldChar w:fldCharType="end"/>
      </w:r>
      <w:r w:rsidRPr="000C7A02">
        <w:t xml:space="preserve"> 2001. С.95</w:t>
      </w:r>
    </w:p>
  </w:footnote>
  <w:footnote w:id="2">
    <w:p w:rsidR="009253BC" w:rsidRDefault="009253BC" w:rsidP="009253BC">
      <w:pPr>
        <w:pStyle w:val="a3"/>
        <w:jc w:val="both"/>
      </w:pPr>
      <w:r w:rsidRPr="00D65D17">
        <w:rPr>
          <w:rStyle w:val="a5"/>
        </w:rPr>
        <w:footnoteRef/>
      </w:r>
      <w:r w:rsidRPr="00D65D17">
        <w:t xml:space="preserve"> </w:t>
      </w:r>
      <w:proofErr w:type="spellStart"/>
      <w:r w:rsidRPr="00D65D17">
        <w:t>Маслоу</w:t>
      </w:r>
      <w:proofErr w:type="spellEnd"/>
      <w:r w:rsidRPr="00D65D17">
        <w:t xml:space="preserve"> А.Г. </w:t>
      </w:r>
      <w:r>
        <w:rPr>
          <w:noProof/>
          <w:highlight w:val="white"/>
        </w:rPr>
        <w:fldChar w:fldCharType="begin"/>
      </w:r>
      <w:r w:rsidRPr="00D65D17">
        <w:rPr>
          <w:noProof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предоставление </w:instrText>
      </w:r>
      <w:r>
        <w:rPr>
          <w:noProof/>
          <w:highlight w:val="white"/>
        </w:rPr>
        <w:instrText>Теория</w:instrText>
      </w:r>
      <w:r>
        <w:rPr>
          <w:noProof/>
          <w:color w:val="FFFFFF" w:themeColor="background1"/>
          <w:spacing w:val="-20000"/>
          <w:w w:val="1"/>
        </w:rPr>
        <w:instrText xml:space="preserve"> установление</w:instrText>
      </w:r>
      <w:r>
        <w:rPr>
          <w:noProof/>
          <w:highlight w:val="white"/>
        </w:rPr>
        <w:fldChar w:fldCharType="end"/>
      </w:r>
      <w:r w:rsidRPr="00D65D17">
        <w:t xml:space="preserve"> человеческой мотивации. - </w:t>
      </w:r>
      <w:r>
        <w:rPr>
          <w:noProof/>
          <w:color w:val="000000"/>
          <w:highlight w:val="white"/>
        </w:rPr>
        <w:fldChar w:fldCharType="begin"/>
      </w:r>
      <w:r w:rsidRPr="00D65D17">
        <w:rPr>
          <w:noProof/>
          <w:color w:val="000000"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управление </w:instrText>
      </w:r>
      <w:r>
        <w:rPr>
          <w:noProof/>
          <w:color w:val="000000"/>
          <w:highlight w:val="white"/>
        </w:rPr>
        <w:instrText>Четвертаков</w:instrText>
      </w:r>
      <w:r>
        <w:rPr>
          <w:noProof/>
          <w:color w:val="FFFFFF" w:themeColor="background1"/>
          <w:spacing w:val="-20000"/>
          <w:w w:val="1"/>
        </w:rPr>
        <w:instrText xml:space="preserve"> предоставление</w:instrText>
      </w:r>
      <w:r>
        <w:rPr>
          <w:noProof/>
          <w:color w:val="000000"/>
          <w:highlight w:val="white"/>
        </w:rPr>
        <w:fldChar w:fldCharType="end"/>
      </w:r>
      <w:r w:rsidRPr="00D65D17">
        <w:rPr>
          <w:color w:val="000000"/>
        </w:rPr>
        <w:t xml:space="preserve"> С. А. Перевод на </w:t>
      </w:r>
      <w:r>
        <w:rPr>
          <w:noProof/>
          <w:color w:val="000000"/>
          <w:highlight w:val="white"/>
        </w:rPr>
        <w:fldChar w:fldCharType="begin"/>
      </w:r>
      <w:r w:rsidRPr="00D65D17">
        <w:rPr>
          <w:noProof/>
          <w:color w:val="000000"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этом </w:instrText>
      </w:r>
      <w:r>
        <w:rPr>
          <w:noProof/>
          <w:color w:val="000000"/>
          <w:highlight w:val="white"/>
        </w:rPr>
        <w:instrText>русский</w:instrText>
      </w:r>
      <w:r>
        <w:rPr>
          <w:noProof/>
          <w:color w:val="FFFFFF" w:themeColor="background1"/>
          <w:spacing w:val="-20000"/>
          <w:w w:val="1"/>
        </w:rPr>
        <w:instrText xml:space="preserve"> первой</w:instrText>
      </w:r>
      <w:r>
        <w:rPr>
          <w:noProof/>
          <w:color w:val="000000"/>
          <w:highlight w:val="white"/>
        </w:rPr>
        <w:fldChar w:fldCharType="end"/>
      </w:r>
      <w:r w:rsidRPr="00D65D17">
        <w:rPr>
          <w:color w:val="000000"/>
        </w:rPr>
        <w:t xml:space="preserve"> язык, </w:t>
      </w:r>
      <w:r>
        <w:rPr>
          <w:noProof/>
          <w:color w:val="000000"/>
          <w:highlight w:val="white"/>
        </w:rPr>
        <w:fldChar w:fldCharType="begin"/>
      </w:r>
      <w:r w:rsidRPr="00D65D17">
        <w:rPr>
          <w:noProof/>
          <w:color w:val="000000"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системе </w:instrText>
      </w:r>
      <w:r>
        <w:rPr>
          <w:noProof/>
          <w:color w:val="000000"/>
          <w:highlight w:val="white"/>
        </w:rPr>
        <w:instrText>2013</w:instrText>
      </w:r>
      <w:r>
        <w:rPr>
          <w:noProof/>
          <w:color w:val="FFFFFF" w:themeColor="background1"/>
          <w:spacing w:val="-20000"/>
          <w:w w:val="1"/>
        </w:rPr>
        <w:instrText xml:space="preserve"> процесс</w:instrText>
      </w:r>
      <w:r>
        <w:rPr>
          <w:noProof/>
          <w:color w:val="000000"/>
          <w:highlight w:val="white"/>
        </w:rPr>
        <w:fldChar w:fldCharType="end"/>
      </w:r>
      <w:r w:rsidRPr="00D65D17">
        <w:t xml:space="preserve"> / [Электронный ресурс]</w:t>
      </w:r>
      <w:proofErr w:type="gramStart"/>
      <w:r w:rsidRPr="00D65D17">
        <w:t>.</w:t>
      </w:r>
      <w:proofErr w:type="gramEnd"/>
      <w:r w:rsidRPr="00D65D17">
        <w:t xml:space="preserve"> – </w:t>
      </w:r>
      <w:r>
        <w:rPr>
          <w:noProof/>
          <w:highlight w:val="white"/>
        </w:rPr>
        <w:fldChar w:fldCharType="begin"/>
      </w:r>
      <w:r w:rsidRPr="00D65D17">
        <w:rPr>
          <w:noProof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предприятия </w:instrText>
      </w:r>
      <w:r>
        <w:rPr>
          <w:noProof/>
          <w:highlight w:val="white"/>
        </w:rPr>
        <w:instrText>режим</w:instrText>
      </w:r>
      <w:r>
        <w:rPr>
          <w:noProof/>
          <w:color w:val="FFFFFF" w:themeColor="background1"/>
          <w:spacing w:val="-20000"/>
          <w:w w:val="1"/>
        </w:rPr>
        <w:instrText xml:space="preserve"> зависимости</w:instrText>
      </w:r>
      <w:r>
        <w:rPr>
          <w:noProof/>
          <w:highlight w:val="white"/>
        </w:rPr>
        <w:fldChar w:fldCharType="end"/>
      </w:r>
      <w:r w:rsidRPr="00D65D17">
        <w:t xml:space="preserve"> </w:t>
      </w:r>
      <w:proofErr w:type="gramStart"/>
      <w:r w:rsidRPr="00D65D17">
        <w:t>д</w:t>
      </w:r>
      <w:proofErr w:type="gramEnd"/>
      <w:r w:rsidRPr="00D65D17">
        <w:t>оступа: http://sergeychet.narod.ru</w:t>
      </w:r>
    </w:p>
  </w:footnote>
  <w:footnote w:id="3">
    <w:p w:rsidR="009253BC" w:rsidRPr="000C7A02" w:rsidRDefault="009253BC" w:rsidP="009253BC">
      <w:pPr>
        <w:pStyle w:val="a3"/>
        <w:jc w:val="both"/>
      </w:pPr>
      <w:r w:rsidRPr="000C7A02">
        <w:rPr>
          <w:rStyle w:val="a5"/>
        </w:rPr>
        <w:footnoteRef/>
      </w:r>
      <w:r w:rsidRPr="000C7A02">
        <w:t xml:space="preserve"> </w:t>
      </w:r>
      <w:r>
        <w:rPr>
          <w:noProof/>
          <w:highlight w:val="white"/>
        </w:rPr>
        <w:fldChar w:fldCharType="begin"/>
      </w:r>
      <w:r w:rsidRPr="000C7A02">
        <w:rPr>
          <w:noProof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отличительным </w:instrText>
      </w:r>
      <w:r>
        <w:rPr>
          <w:noProof/>
          <w:highlight w:val="white"/>
        </w:rPr>
        <w:instrText>Цветаев</w:instrText>
      </w:r>
      <w:r>
        <w:rPr>
          <w:noProof/>
          <w:color w:val="FFFFFF" w:themeColor="background1"/>
          <w:spacing w:val="-20000"/>
          <w:w w:val="1"/>
        </w:rPr>
        <w:instrText xml:space="preserve"> уходящие</w:instrText>
      </w:r>
      <w:r>
        <w:rPr>
          <w:noProof/>
          <w:highlight w:val="white"/>
        </w:rPr>
        <w:fldChar w:fldCharType="end"/>
      </w:r>
      <w:r w:rsidRPr="000C7A02">
        <w:t xml:space="preserve"> В.М. Управление персоналам. – СПб</w:t>
      </w:r>
      <w:proofErr w:type="gramStart"/>
      <w:r w:rsidRPr="000C7A02">
        <w:t xml:space="preserve">.: </w:t>
      </w:r>
      <w:proofErr w:type="gramEnd"/>
      <w:r w:rsidRPr="000C7A02">
        <w:t>Питер. 2002. – С.58</w:t>
      </w:r>
    </w:p>
  </w:footnote>
  <w:footnote w:id="4">
    <w:p w:rsidR="009253BC" w:rsidRPr="000C7A02" w:rsidRDefault="009253BC" w:rsidP="009253BC">
      <w:pPr>
        <w:pStyle w:val="a3"/>
        <w:jc w:val="both"/>
      </w:pPr>
      <w:r w:rsidRPr="000C7A02">
        <w:rPr>
          <w:rStyle w:val="a5"/>
        </w:rPr>
        <w:footnoteRef/>
      </w:r>
      <w:r w:rsidRPr="000C7A02">
        <w:t xml:space="preserve"> </w:t>
      </w:r>
      <w:r>
        <w:rPr>
          <w:noProof/>
          <w:highlight w:val="white"/>
        </w:rPr>
        <w:fldChar w:fldCharType="begin"/>
      </w:r>
      <w:r w:rsidRPr="000C7A02">
        <w:rPr>
          <w:noProof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элементов </w:instrText>
      </w:r>
      <w:r>
        <w:rPr>
          <w:noProof/>
          <w:highlight w:val="white"/>
        </w:rPr>
        <w:instrText>Цветаев</w:instrText>
      </w:r>
      <w:r>
        <w:rPr>
          <w:noProof/>
          <w:color w:val="FFFFFF" w:themeColor="background1"/>
          <w:spacing w:val="-20000"/>
          <w:w w:val="1"/>
        </w:rPr>
        <w:instrText xml:space="preserve"> этом</w:instrText>
      </w:r>
      <w:r>
        <w:rPr>
          <w:noProof/>
          <w:highlight w:val="white"/>
        </w:rPr>
        <w:fldChar w:fldCharType="end"/>
      </w:r>
      <w:r w:rsidRPr="000C7A02">
        <w:t xml:space="preserve"> В.М. Управление персона</w:t>
      </w:r>
      <w:r>
        <w:t>лам. – СПб</w:t>
      </w:r>
      <w:proofErr w:type="gramStart"/>
      <w:r>
        <w:t xml:space="preserve">.: </w:t>
      </w:r>
      <w:proofErr w:type="gramEnd"/>
      <w:r>
        <w:t>Питер. 2002. – С.59.</w:t>
      </w:r>
    </w:p>
  </w:footnote>
  <w:footnote w:id="5">
    <w:p w:rsidR="009253BC" w:rsidRPr="000C7A02" w:rsidRDefault="009253BC" w:rsidP="009253BC">
      <w:pPr>
        <w:pStyle w:val="a3"/>
        <w:jc w:val="both"/>
      </w:pPr>
      <w:r w:rsidRPr="000C7A02">
        <w:rPr>
          <w:rStyle w:val="a5"/>
        </w:rPr>
        <w:footnoteRef/>
      </w:r>
      <w:r w:rsidRPr="000C7A02">
        <w:t xml:space="preserve"> </w:t>
      </w:r>
      <w:r>
        <w:rPr>
          <w:noProof/>
          <w:highlight w:val="white"/>
        </w:rPr>
        <w:fldChar w:fldCharType="begin"/>
      </w:r>
      <w:r w:rsidRPr="000C7A02">
        <w:rPr>
          <w:noProof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спроса </w:instrText>
      </w:r>
      <w:r>
        <w:rPr>
          <w:noProof/>
          <w:highlight w:val="white"/>
        </w:rPr>
        <w:instrText>Мескон</w:instrText>
      </w:r>
      <w:r>
        <w:rPr>
          <w:noProof/>
          <w:color w:val="FFFFFF" w:themeColor="background1"/>
          <w:spacing w:val="-20000"/>
          <w:w w:val="1"/>
        </w:rPr>
        <w:instrText xml:space="preserve"> разделение</w:instrText>
      </w:r>
      <w:r>
        <w:rPr>
          <w:noProof/>
          <w:highlight w:val="white"/>
        </w:rPr>
        <w:fldChar w:fldCharType="end"/>
      </w:r>
      <w:r w:rsidRPr="000C7A02">
        <w:t xml:space="preserve"> М.Х., Альберт М., </w:t>
      </w:r>
      <w:r>
        <w:rPr>
          <w:noProof/>
          <w:highlight w:val="white"/>
        </w:rPr>
        <w:fldChar w:fldCharType="begin"/>
      </w:r>
      <w:r w:rsidRPr="000C7A02">
        <w:rPr>
          <w:noProof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торговых </w:instrText>
      </w:r>
      <w:r>
        <w:rPr>
          <w:noProof/>
          <w:highlight w:val="white"/>
        </w:rPr>
        <w:instrText>Хедоури</w:instrText>
      </w:r>
      <w:r>
        <w:rPr>
          <w:noProof/>
          <w:color w:val="FFFFFF" w:themeColor="background1"/>
          <w:spacing w:val="-20000"/>
          <w:w w:val="1"/>
        </w:rPr>
        <w:instrText xml:space="preserve"> разделении</w:instrText>
      </w:r>
      <w:r>
        <w:rPr>
          <w:noProof/>
          <w:highlight w:val="white"/>
        </w:rPr>
        <w:fldChar w:fldCharType="end"/>
      </w:r>
      <w:r w:rsidRPr="000C7A02">
        <w:t xml:space="preserve"> Ф. Основы менеджмента. </w:t>
      </w:r>
      <w:r>
        <w:rPr>
          <w:noProof/>
          <w:highlight w:val="white"/>
        </w:rPr>
        <w:fldChar w:fldCharType="begin"/>
      </w:r>
      <w:r w:rsidRPr="000C7A02">
        <w:rPr>
          <w:noProof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спроса </w:instrText>
      </w:r>
      <w:r>
        <w:rPr>
          <w:noProof/>
          <w:highlight w:val="white"/>
        </w:rPr>
        <w:instrText>Москва:</w:instrText>
      </w:r>
      <w:r>
        <w:rPr>
          <w:noProof/>
          <w:color w:val="FFFFFF" w:themeColor="background1"/>
          <w:spacing w:val="-20000"/>
          <w:w w:val="1"/>
        </w:rPr>
        <w:instrText xml:space="preserve"> управление</w:instrText>
      </w:r>
      <w:r>
        <w:rPr>
          <w:noProof/>
          <w:highlight w:val="white"/>
        </w:rPr>
        <w:fldChar w:fldCharType="end"/>
      </w:r>
      <w:r w:rsidRPr="000C7A02">
        <w:t xml:space="preserve"> Дело, 2004.  С.142.</w:t>
      </w:r>
    </w:p>
  </w:footnote>
  <w:footnote w:id="6">
    <w:p w:rsidR="009253BC" w:rsidRDefault="009253BC" w:rsidP="009253B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экономическая </w:instrText>
      </w:r>
      <w:r>
        <w:rPr>
          <w:noProof/>
          <w:highlight w:val="white"/>
        </w:rPr>
        <w:instrText>Цветаев</w:instrText>
      </w:r>
      <w:r>
        <w:rPr>
          <w:noProof/>
          <w:color w:val="FFFFFF" w:themeColor="background1"/>
          <w:spacing w:val="-20000"/>
          <w:w w:val="1"/>
        </w:rPr>
        <w:instrText xml:space="preserve"> торгового</w:instrText>
      </w:r>
      <w:r>
        <w:rPr>
          <w:noProof/>
          <w:highlight w:val="white"/>
        </w:rPr>
        <w:fldChar w:fldCharType="end"/>
      </w:r>
      <w:r>
        <w:t xml:space="preserve"> В.М. Управление персоналам. – СПб</w:t>
      </w:r>
      <w:proofErr w:type="gramStart"/>
      <w:r>
        <w:t xml:space="preserve">.: </w:t>
      </w:r>
      <w:proofErr w:type="gramEnd"/>
      <w:r>
        <w:t>Питер. 2002. – С.58</w:t>
      </w:r>
    </w:p>
  </w:footnote>
  <w:footnote w:id="7">
    <w:p w:rsidR="009253BC" w:rsidRDefault="009253BC" w:rsidP="009253BC">
      <w:pPr>
        <w:pStyle w:val="a3"/>
        <w:jc w:val="both"/>
      </w:pPr>
      <w:r w:rsidRPr="00D65D17">
        <w:rPr>
          <w:rStyle w:val="a5"/>
        </w:rPr>
        <w:footnoteRef/>
      </w:r>
      <w:r w:rsidRPr="00D65D17">
        <w:t xml:space="preserve"> </w:t>
      </w:r>
      <w:r>
        <w:rPr>
          <w:noProof/>
          <w:highlight w:val="white"/>
        </w:rPr>
        <w:fldChar w:fldCharType="begin"/>
      </w:r>
      <w:r w:rsidRPr="00D65D17">
        <w:rPr>
          <w:noProof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распределение </w:instrText>
      </w:r>
      <w:r>
        <w:rPr>
          <w:noProof/>
          <w:highlight w:val="white"/>
        </w:rPr>
        <w:instrText>Мескон</w:instrText>
      </w:r>
      <w:r>
        <w:rPr>
          <w:noProof/>
          <w:color w:val="FFFFFF" w:themeColor="background1"/>
          <w:spacing w:val="-20000"/>
          <w:w w:val="1"/>
        </w:rPr>
        <w:instrText xml:space="preserve"> элементов</w:instrText>
      </w:r>
      <w:r>
        <w:rPr>
          <w:noProof/>
          <w:highlight w:val="white"/>
        </w:rPr>
        <w:fldChar w:fldCharType="end"/>
      </w:r>
      <w:r w:rsidRPr="00D65D17">
        <w:t xml:space="preserve"> М.Х., Альберт М., </w:t>
      </w:r>
      <w:r>
        <w:rPr>
          <w:noProof/>
          <w:highlight w:val="white"/>
        </w:rPr>
        <w:fldChar w:fldCharType="begin"/>
      </w:r>
      <w:r w:rsidRPr="00D65D17">
        <w:rPr>
          <w:noProof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являясь </w:instrText>
      </w:r>
      <w:r>
        <w:rPr>
          <w:noProof/>
          <w:highlight w:val="white"/>
        </w:rPr>
        <w:instrText>Хедоури</w:instrText>
      </w:r>
      <w:r>
        <w:rPr>
          <w:noProof/>
          <w:color w:val="FFFFFF" w:themeColor="background1"/>
          <w:spacing w:val="-20000"/>
          <w:w w:val="1"/>
        </w:rPr>
        <w:instrText xml:space="preserve"> внутренней</w:instrText>
      </w:r>
      <w:r>
        <w:rPr>
          <w:noProof/>
          <w:highlight w:val="white"/>
        </w:rPr>
        <w:fldChar w:fldCharType="end"/>
      </w:r>
      <w:r w:rsidRPr="00D65D17">
        <w:t xml:space="preserve"> Ф. Основы менеджмента. </w:t>
      </w:r>
      <w:r>
        <w:rPr>
          <w:noProof/>
          <w:highlight w:val="white"/>
        </w:rPr>
        <w:fldChar w:fldCharType="begin"/>
      </w:r>
      <w:r w:rsidRPr="00D65D17">
        <w:rPr>
          <w:noProof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процесс </w:instrText>
      </w:r>
      <w:r>
        <w:rPr>
          <w:noProof/>
          <w:highlight w:val="white"/>
        </w:rPr>
        <w:instrText>Москва:</w:instrText>
      </w:r>
      <w:r>
        <w:rPr>
          <w:noProof/>
          <w:color w:val="FFFFFF" w:themeColor="background1"/>
          <w:spacing w:val="-20000"/>
          <w:w w:val="1"/>
        </w:rPr>
        <w:instrText xml:space="preserve"> элемент</w:instrText>
      </w:r>
      <w:r>
        <w:rPr>
          <w:noProof/>
          <w:highlight w:val="white"/>
        </w:rPr>
        <w:fldChar w:fldCharType="end"/>
      </w:r>
      <w:r w:rsidRPr="00D65D17">
        <w:t xml:space="preserve"> Дело, 2004.  С.142.</w:t>
      </w:r>
    </w:p>
  </w:footnote>
  <w:footnote w:id="8">
    <w:p w:rsidR="009253BC" w:rsidRDefault="009253BC" w:rsidP="009253B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производитель </w:instrText>
      </w:r>
      <w:r>
        <w:rPr>
          <w:noProof/>
          <w:highlight w:val="white"/>
        </w:rPr>
        <w:instrText>Иванова</w:instrText>
      </w:r>
      <w:r>
        <w:rPr>
          <w:noProof/>
          <w:color w:val="FFFFFF" w:themeColor="background1"/>
          <w:spacing w:val="-20000"/>
          <w:w w:val="1"/>
        </w:rPr>
        <w:instrText xml:space="preserve"> связаны</w:instrText>
      </w:r>
      <w:r>
        <w:rPr>
          <w:noProof/>
          <w:highlight w:val="white"/>
        </w:rPr>
        <w:fldChar w:fldCharType="end"/>
      </w:r>
      <w:r>
        <w:t xml:space="preserve"> С. Поощряем </w:t>
      </w:r>
      <w:r>
        <w:rPr>
          <w:noProof/>
          <w:highlight w:val="white"/>
        </w:rPr>
        <w:fldChar w:fldCharType="begin"/>
      </w:r>
      <w:r>
        <w:rPr>
          <w:noProof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являясь </w:instrText>
      </w:r>
      <w:r>
        <w:rPr>
          <w:noProof/>
          <w:highlight w:val="white"/>
        </w:rPr>
        <w:instrText>сотрудников</w:instrText>
      </w:r>
      <w:r>
        <w:rPr>
          <w:noProof/>
          <w:color w:val="FFFFFF" w:themeColor="background1"/>
          <w:spacing w:val="-20000"/>
          <w:w w:val="1"/>
        </w:rPr>
        <w:instrText xml:space="preserve"> предоставление</w:instrText>
      </w:r>
      <w:r>
        <w:rPr>
          <w:noProof/>
          <w:highlight w:val="white"/>
        </w:rPr>
        <w:fldChar w:fldCharType="end"/>
      </w:r>
      <w:r>
        <w:t xml:space="preserve"> по результатам </w:t>
      </w:r>
      <w:r>
        <w:rPr>
          <w:noProof/>
          <w:highlight w:val="white"/>
        </w:rPr>
        <w:fldChar w:fldCharType="begin"/>
      </w:r>
      <w:r>
        <w:rPr>
          <w:noProof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места </w:instrText>
      </w:r>
      <w:r>
        <w:rPr>
          <w:noProof/>
          <w:highlight w:val="white"/>
        </w:rPr>
        <w:instrText>оценки</w:instrText>
      </w:r>
      <w:r>
        <w:rPr>
          <w:noProof/>
          <w:color w:val="FFFFFF" w:themeColor="background1"/>
          <w:spacing w:val="-20000"/>
          <w:w w:val="1"/>
        </w:rPr>
        <w:instrText xml:space="preserve"> более</w:instrText>
      </w:r>
      <w:r>
        <w:rPr>
          <w:noProof/>
          <w:highlight w:val="white"/>
        </w:rPr>
        <w:fldChar w:fldCharType="end"/>
      </w:r>
      <w:r>
        <w:t xml:space="preserve"> // </w:t>
      </w:r>
      <w:proofErr w:type="gramStart"/>
      <w:r>
        <w:t>Кадровое</w:t>
      </w:r>
      <w:proofErr w:type="gramEnd"/>
      <w:r>
        <w:t xml:space="preserve"> </w:t>
      </w:r>
      <w:r>
        <w:rPr>
          <w:noProof/>
          <w:highlight w:val="white"/>
        </w:rPr>
        <w:fldChar w:fldCharType="begin"/>
      </w:r>
      <w:r>
        <w:rPr>
          <w:noProof/>
          <w:highlight w:val="white"/>
        </w:rPr>
        <w:instrText>eq</w:instrText>
      </w:r>
      <w:r>
        <w:rPr>
          <w:noProof/>
          <w:color w:val="FFFFFF" w:themeColor="background1"/>
          <w:spacing w:val="-20000"/>
          <w:w w:val="1"/>
        </w:rPr>
        <w:instrText xml:space="preserve"> факторов </w:instrText>
      </w:r>
      <w:r>
        <w:rPr>
          <w:noProof/>
          <w:highlight w:val="white"/>
        </w:rPr>
        <w:instrText>дело,</w:instrText>
      </w:r>
      <w:r>
        <w:rPr>
          <w:noProof/>
          <w:color w:val="FFFFFF" w:themeColor="background1"/>
          <w:spacing w:val="-20000"/>
          <w:w w:val="1"/>
        </w:rPr>
        <w:instrText xml:space="preserve"> обеспечивающие</w:instrText>
      </w:r>
      <w:r>
        <w:rPr>
          <w:noProof/>
          <w:highlight w:val="white"/>
        </w:rPr>
        <w:fldChar w:fldCharType="end"/>
      </w:r>
      <w:r>
        <w:t xml:space="preserve"> 2005. - №3.  С.154.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3DE8"/>
    <w:multiLevelType w:val="hybridMultilevel"/>
    <w:tmpl w:val="3D207CEA"/>
    <w:lvl w:ilvl="0" w:tplc="110C3BFA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1572DB0"/>
    <w:multiLevelType w:val="hybridMultilevel"/>
    <w:tmpl w:val="EDF45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EC"/>
    <w:rsid w:val="003D131C"/>
    <w:rsid w:val="009253BC"/>
    <w:rsid w:val="00B252B3"/>
    <w:rsid w:val="00D362EC"/>
    <w:rsid w:val="00D513F4"/>
    <w:rsid w:val="00F637F9"/>
    <w:rsid w:val="00FA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2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25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9253BC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2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2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25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9253BC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2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2018-12-11T17:34:00Z</dcterms:created>
  <dcterms:modified xsi:type="dcterms:W3CDTF">2018-12-11T18:05:00Z</dcterms:modified>
</cp:coreProperties>
</file>