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9C" w:rsidRPr="009F7546" w:rsidRDefault="001E30C9" w:rsidP="001D42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Style w:val="c4"/>
          <w:b/>
          <w:bCs/>
          <w:sz w:val="28"/>
          <w:szCs w:val="28"/>
        </w:rPr>
        <w:t xml:space="preserve"> «</w:t>
      </w:r>
      <w:r w:rsidR="001D429C" w:rsidRPr="009F7546">
        <w:rPr>
          <w:rStyle w:val="c4"/>
          <w:b/>
          <w:bCs/>
          <w:sz w:val="28"/>
          <w:szCs w:val="28"/>
        </w:rPr>
        <w:t>Роль дидактических игр в развитии ребенка младшего дошкольного возраста»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В дидактических играх формируется  познавательная деятельность ребенка, активизируется сам процесс обучения. Помимо закрепления и расширения, имеющихся у ребенка знаний, в дидактической игре у него воспитываются такие качества, как находчивость, сообразительность, инициатива, усидчивость, умение преодолевать трудности, считаться с товарищами, т. е. умение жить в коллективе сверстников. </w:t>
      </w:r>
      <w:r w:rsidRPr="009F7546">
        <w:rPr>
          <w:color w:val="000000"/>
          <w:sz w:val="28"/>
          <w:szCs w:val="28"/>
        </w:rPr>
        <w:br/>
      </w:r>
      <w:r w:rsidRPr="009F7546">
        <w:rPr>
          <w:rStyle w:val="c0"/>
          <w:color w:val="000000"/>
          <w:sz w:val="28"/>
          <w:szCs w:val="28"/>
        </w:rPr>
        <w:t xml:space="preserve">          Дидактические игры как своеобразное средство обучения, отвечающее особенностям ребенка, включены в современные программы дошкольного воспитания. 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  <w:r w:rsidRPr="009F7546">
        <w:rPr>
          <w:rFonts w:ascii="Calibri" w:hAnsi="Calibri" w:cs="Calibri"/>
          <w:color w:val="000000"/>
          <w:sz w:val="28"/>
          <w:szCs w:val="28"/>
        </w:rPr>
        <w:t> 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Дидактическая игра - 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развитие познавательных способностей. Характерной особенностью дидактических игр является то, что они создаются взрослыми с целью обучения и воспитания детей, однако, созданные в дидактических целях, они остаются играми.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Дидактические  игры являются одним из компонентов  воспитательной и образовательной работы с детьми наряду с чтением, беседой, рисованием, пением, гимнастикой, трудом.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Дидактическая игра выступает как средство всестороннего воспитания личности ребенка. 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  <w:r w:rsidRPr="009F7546">
        <w:rPr>
          <w:color w:val="000000"/>
          <w:sz w:val="28"/>
          <w:szCs w:val="28"/>
        </w:rPr>
        <w:br/>
      </w:r>
      <w:r w:rsidRPr="009F7546">
        <w:rPr>
          <w:rStyle w:val="c0"/>
          <w:color w:val="000000"/>
          <w:sz w:val="28"/>
          <w:szCs w:val="28"/>
        </w:rPr>
        <w:t>      Они способствуют развитию познавательной деятельности, интеллектуальных операций, представляющих собой основу обучения детей. Но ребенка привлекает в игре не обучающая задача, которая в ней заложена, а возможность проявить активность, выполнить игровое действие, добиться результата, выиграть. Однако</w:t>
      </w:r>
      <w:proofErr w:type="gramStart"/>
      <w:r w:rsidRPr="009F7546">
        <w:rPr>
          <w:rStyle w:val="c0"/>
          <w:color w:val="000000"/>
          <w:sz w:val="28"/>
          <w:szCs w:val="28"/>
        </w:rPr>
        <w:t>,</w:t>
      </w:r>
      <w:proofErr w:type="gramEnd"/>
      <w:r w:rsidRPr="009F7546">
        <w:rPr>
          <w:rStyle w:val="c0"/>
          <w:color w:val="000000"/>
          <w:sz w:val="28"/>
          <w:szCs w:val="28"/>
        </w:rPr>
        <w:t xml:space="preserve"> если ребенок не овладеет знаниями, умственными операциями, которые определены обучающей задачей, он не сможет успешно выполнить игровые действия. Возможность обучать маленьких детей посредством активной интересной для них деятельности – отличительная особенность дидактических игр.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педагога.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Дидактические игры можно подразделить по содержанию: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- игры по сенсорному воспитанию,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- игры по ознакомлению с природой,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lastRenderedPageBreak/>
        <w:t>- математические  и др.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По дидактическому материалу: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- игры с предметами и дидактическими игрушками,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- настольно-печатные игры,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- словесные игры,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Дидактические игры имеют большое значение в  развитии ребенка младшего дошкольного  возраста.</w:t>
      </w:r>
      <w:r w:rsidRPr="009F7546">
        <w:rPr>
          <w:rFonts w:ascii="Calibri" w:hAnsi="Calibri" w:cs="Calibri"/>
          <w:color w:val="000000"/>
          <w:sz w:val="28"/>
          <w:szCs w:val="28"/>
        </w:rPr>
        <w:t> 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Содержание  дидактических игр формирует  у детей правильное отношение к явлениям общественной жизни, природе, предметам окружающего мира, систематизирует и углубляет его знания.  В игре дети отражают окружающую жизнь и познают доступные их восприятию и пониманию факты, явления </w:t>
      </w:r>
      <w:r w:rsidR="009F7546" w:rsidRPr="009F7546">
        <w:rPr>
          <w:rStyle w:val="c0"/>
          <w:color w:val="000000"/>
          <w:sz w:val="28"/>
          <w:szCs w:val="28"/>
        </w:rPr>
        <w:t xml:space="preserve"> </w:t>
      </w:r>
      <w:r w:rsidRPr="009F7546">
        <w:rPr>
          <w:rStyle w:val="c0"/>
          <w:color w:val="000000"/>
          <w:sz w:val="28"/>
          <w:szCs w:val="28"/>
        </w:rPr>
        <w:t>(игры с куклой «Оденем Катю на прогулку», «Напоим куклу чаем», «В гости» и др.). Также дидактические игры развивают сенсорные способности детей, а игры с дидактическими игрушками, укрепляют мелкую моторику рук.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Дидактические игры развивают мышление и речь детей.  Пополняется словарь ребенка, формируется правильная, речь, умение правильно выражать свои мысли.   Многие  дидактические игры вызывают интерес к труду  взрослых, желание самим  трудиться.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 xml:space="preserve">Дидактические игры служат целям художественного воспитания, воспитания любви к </w:t>
      </w:r>
      <w:proofErr w:type="gramStart"/>
      <w:r w:rsidRPr="009F7546">
        <w:rPr>
          <w:rStyle w:val="c0"/>
          <w:color w:val="000000"/>
          <w:sz w:val="28"/>
          <w:szCs w:val="28"/>
        </w:rPr>
        <w:t>прекрасному</w:t>
      </w:r>
      <w:proofErr w:type="gramEnd"/>
      <w:r w:rsidRPr="009F7546">
        <w:rPr>
          <w:rStyle w:val="c0"/>
          <w:color w:val="000000"/>
          <w:sz w:val="28"/>
          <w:szCs w:val="28"/>
        </w:rPr>
        <w:t>. Игра создает положительный эмоциональный подъем, вызывает хорошее самочувствие и вместе с тем требует определенного напряжения нервной системы.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Дидактические игры имеют определенное значение в  нравственном воспитании детей. В игре дети ярко выражают социальные чувства, стремятся делать все сообща. Игра укрепляет коллективные эмоции, коллективные переживания. У детей формируются нравственные представления о нормах поведения, о взаимоотношениях со сверстниками и взрослыми, о положительных и отрицательных качествах личности у них вырабатывается умение действовать в среде сверстников.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В дидактической игре обязательно наличие увлекательной задачи, решение которой требует умственного усилия, преодоления некоторых трудностей.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Дидактизм в игре должен сочетаться с занимательностью, шуткой, юмором. Увлечение игрой мобилизует умственную деятельность, облегчает выполнение задачи. Дидактическая игра опирается на знания, уже имеющиеся у детей, причем часто в одной игре они могут использовать знания и представления, полученные на занятиях по разным разделам программы.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>Дидактические материалы и настольно – печатные игры должны быть красочными, крупными, прочными, иметь познавательное и доступное содержание.</w:t>
      </w:r>
    </w:p>
    <w:p w:rsidR="001D429C" w:rsidRPr="009F7546" w:rsidRDefault="001D429C" w:rsidP="001D429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F7546">
        <w:rPr>
          <w:rStyle w:val="c0"/>
          <w:color w:val="000000"/>
          <w:sz w:val="28"/>
          <w:szCs w:val="28"/>
        </w:rPr>
        <w:t xml:space="preserve">Таким образом, при правильном руководстве игра становится школой воспитания детей младшего дошкольного возраста. Руководя игрой, взрослый воспитывает активное стремление детей что-то узнавать, искать, </w:t>
      </w:r>
      <w:r w:rsidRPr="009F7546">
        <w:rPr>
          <w:rStyle w:val="c0"/>
          <w:color w:val="000000"/>
          <w:sz w:val="28"/>
          <w:szCs w:val="28"/>
        </w:rPr>
        <w:lastRenderedPageBreak/>
        <w:t>проявлять усилие и находить, обогащает духовный мир детей. А это все содействует умственному и общему развитию.</w:t>
      </w:r>
    </w:p>
    <w:p w:rsidR="001D429C" w:rsidRPr="009F7546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Pr="009F7546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Pr="009F7546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Pr="009F7546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педагогов.</w:t>
      </w:r>
    </w:p>
    <w:p w:rsidR="001D429C" w:rsidRPr="009F7546" w:rsidRDefault="001D429C" w:rsidP="001D429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b/>
          <w:bCs/>
          <w:sz w:val="28"/>
          <w:szCs w:val="28"/>
        </w:rPr>
        <w:t>«Дидактическая игра – путь к развитию ребенка»</w:t>
      </w:r>
    </w:p>
    <w:p w:rsidR="001D429C" w:rsidRPr="009F7546" w:rsidRDefault="001D429C" w:rsidP="001D429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Каждый период жизни и развития ребенка характеризуется определенным, ведущим видом деятельности. В дошкольном возрасте ведущим видом деятельности является игра. Именно в игре дети усваивают необходимые им знания. 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iCs/>
          <w:sz w:val="28"/>
          <w:szCs w:val="28"/>
        </w:rPr>
        <w:t>Психолого-педагогические исследования убедительно доказали позитивную роль игры в развитии и обучении детей. </w:t>
      </w: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Дидактическая игра – это игра только для ребенка. Для взрослого она – способ обучения. Дидактические игры, являются одним из эффективных средств развития познавательного интереса к предмету.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При этом педагоги должны знать, что игры, могут всегда реализовать поставленную цель, если они:</w:t>
      </w:r>
    </w:p>
    <w:p w:rsidR="001D429C" w:rsidRPr="009F7546" w:rsidRDefault="001D429C" w:rsidP="001D4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будут подобраны в соответствии с возрастом и возможностями ребенка;</w:t>
      </w:r>
    </w:p>
    <w:p w:rsidR="001D429C" w:rsidRPr="009F7546" w:rsidRDefault="001D429C" w:rsidP="001D4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будут подобраны с учетом того, чтобы основное содержание их отвечало обучающей цели занятия;</w:t>
      </w:r>
    </w:p>
    <w:p w:rsidR="001D429C" w:rsidRPr="009F7546" w:rsidRDefault="001D429C" w:rsidP="001D429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будут служить дисциплинарным средством (воспитывать выдержку, терпение ребенка)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Интерес к игре облегчает преодоление трудностей к усвоению знаний, повышает темп работы, улучшает ее качество. Дидактическая игра, повышает активность, инициативность инертных, вялых детей и дисциплинирует самых трудных и неспокойных. 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Дидактическая игра позволяет делать менее заметным переход к изучению серьезного, порой неинтересного учебного материала. Из всего существующего многообразия различных видов игр именно дидактические игры самым тесным образом связаны с учебно-воспитательным процессом. Они используются в качестве одного из способов обучения различным учебным предметам. </w:t>
      </w:r>
      <w:r w:rsidRPr="009F7546">
        <w:rPr>
          <w:rFonts w:ascii="Times New Roman" w:eastAsia="Times New Roman" w:hAnsi="Times New Roman" w:cs="Times New Roman"/>
          <w:sz w:val="28"/>
          <w:szCs w:val="28"/>
        </w:rPr>
        <w:br/>
      </w:r>
      <w:r w:rsidRPr="009F7546">
        <w:rPr>
          <w:rFonts w:ascii="Times New Roman" w:eastAsia="Times New Roman" w:hAnsi="Times New Roman" w:cs="Times New Roman"/>
          <w:sz w:val="28"/>
          <w:szCs w:val="28"/>
        </w:rPr>
        <w:br/>
      </w: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Примеры дидактических игр:</w:t>
      </w:r>
    </w:p>
    <w:p w:rsidR="001D429C" w:rsidRPr="009F7546" w:rsidRDefault="001D429C" w:rsidP="001D42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Игры – предположения («Что было бы, если…») </w:t>
      </w:r>
    </w:p>
    <w:p w:rsidR="001D429C" w:rsidRPr="009F7546" w:rsidRDefault="001D429C" w:rsidP="001D429C">
      <w:pPr>
        <w:pStyle w:val="a3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данной игре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 </w:t>
      </w:r>
    </w:p>
    <w:p w:rsidR="001D429C" w:rsidRPr="009F7546" w:rsidRDefault="001D429C" w:rsidP="001D42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Игры – загадки.</w:t>
      </w:r>
    </w:p>
    <w:p w:rsidR="001D429C" w:rsidRPr="009F7546" w:rsidRDefault="001D429C" w:rsidP="001D429C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основе лежит проверка знаний, находчивости. Разгадывание загадок развивает способность к анализу, обобщению, формирует умение рассуждать, делать выводы. </w:t>
      </w:r>
      <w:r w:rsidRPr="009F7546">
        <w:rPr>
          <w:rFonts w:ascii="Times New Roman" w:eastAsia="Times New Roman" w:hAnsi="Times New Roman" w:cs="Times New Roman"/>
          <w:sz w:val="28"/>
          <w:szCs w:val="28"/>
        </w:rPr>
        <w:br/>
      </w:r>
      <w:r w:rsidRPr="009F7546">
        <w:rPr>
          <w:rFonts w:ascii="Times New Roman" w:eastAsia="Times New Roman" w:hAnsi="Times New Roman" w:cs="Times New Roman"/>
          <w:sz w:val="28"/>
          <w:szCs w:val="28"/>
        </w:rPr>
        <w:br/>
      </w: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3) «Найди отличия»</w:t>
      </w:r>
    </w:p>
    <w:p w:rsidR="001D429C" w:rsidRPr="009F7546" w:rsidRDefault="001D429C" w:rsidP="001D429C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Ребёнку предлагают карточку с изображением двух картинок, которые имеют несколько различий. Детям нужно как можно быстрее найти эти отличия</w:t>
      </w:r>
    </w:p>
    <w:p w:rsidR="001D429C" w:rsidRPr="009F7546" w:rsidRDefault="001D429C" w:rsidP="001D429C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4) «Дорисуй» Взрослый даёт ребёнку изображения каких-либо силуэтов. Предлагает подумать, что бы это могло быть и дорисовать их.</w:t>
      </w:r>
    </w:p>
    <w:p w:rsidR="001D429C" w:rsidRPr="009F7546" w:rsidRDefault="001D429C" w:rsidP="001D429C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5) «Найди картинки на заданные звуки» Распределение картинок – справа положить картинки на звук [</w:t>
      </w:r>
      <w:proofErr w:type="gramStart"/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], слева на звук [м], посередине на звук [к]. </w:t>
      </w:r>
    </w:p>
    <w:p w:rsidR="001D429C" w:rsidRPr="009F7546" w:rsidRDefault="001D429C" w:rsidP="001D429C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6) «Посчитай и положи» Ребёнок </w:t>
      </w:r>
      <w:proofErr w:type="gramStart"/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считает</w:t>
      </w:r>
      <w:proofErr w:type="gramEnd"/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сколько лошадок и выкладывает столько кружков, считает сколько птиц и выкладывает столько треугольников и т.д.</w:t>
      </w:r>
    </w:p>
    <w:p w:rsidR="001D429C" w:rsidRPr="009F7546" w:rsidRDefault="001D429C" w:rsidP="001D429C">
      <w:pPr>
        <w:shd w:val="clear" w:color="auto" w:fill="FFFFFF"/>
        <w:spacing w:after="136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7) «Пара к паре»</w:t>
      </w:r>
    </w:p>
    <w:p w:rsidR="001D429C" w:rsidRPr="009F7546" w:rsidRDefault="001D429C" w:rsidP="001D429C">
      <w:pPr>
        <w:shd w:val="clear" w:color="auto" w:fill="FFFFFF"/>
        <w:tabs>
          <w:tab w:val="left" w:pos="851"/>
        </w:tabs>
        <w:spacing w:after="136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Предложите ребёнку догадаться, почему слова стоят в паре и найдите такую же пару одинокому слову. Туча – дождь, стручок - …(грядка, урожай, горошина). Пара - стручок – горошина, потому что дождик падает из тучи, а горошина из стручка.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  <w:r w:rsidRPr="009F7546">
        <w:rPr>
          <w:rFonts w:ascii="Times New Roman" w:eastAsia="Times New Roman" w:hAnsi="Times New Roman" w:cs="Times New Roman"/>
          <w:sz w:val="28"/>
          <w:szCs w:val="28"/>
        </w:rPr>
        <w:br/>
      </w: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Технология дидактической игры – это конкретная технология проблемного обучения. При этом игровая деятельность детей старшего дошкольного возраста обладает важным свойством: в ней познавательная деятельность представляет собой самодвижение, поскольку информация не поступает извне, а является внутренним продуктом, результатом самой деятельности. 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Полученная, таким образом,  информация порождает новую, которая, в свою очередь, влечет за собой следующее звено и так пока не </w:t>
      </w:r>
      <w:proofErr w:type="gramStart"/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будет</w:t>
      </w:r>
      <w:proofErr w:type="gramEnd"/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достигнут конечный результат обучения.</w:t>
      </w:r>
      <w:r w:rsidRPr="009F7546">
        <w:rPr>
          <w:rFonts w:ascii="Times New Roman" w:eastAsia="Times New Roman" w:hAnsi="Times New Roman" w:cs="Times New Roman"/>
          <w:sz w:val="28"/>
          <w:szCs w:val="28"/>
        </w:rPr>
        <w:br/>
      </w: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       Дидактическая игра как средство развития познавательной активности детей старшего дошкольного возраста  содержит в себе большие потенциальные возможности:</w:t>
      </w:r>
    </w:p>
    <w:p w:rsidR="001D429C" w:rsidRPr="009F7546" w:rsidRDefault="001D429C" w:rsidP="001D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активизирует познавательные процессы;</w:t>
      </w:r>
    </w:p>
    <w:p w:rsidR="001D429C" w:rsidRPr="009F7546" w:rsidRDefault="001D429C" w:rsidP="001D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воспитывает интерес и внимательность детей старшего дошкольного возраста;</w:t>
      </w:r>
    </w:p>
    <w:p w:rsidR="001D429C" w:rsidRPr="009F7546" w:rsidRDefault="001D429C" w:rsidP="001D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развивает способности;</w:t>
      </w:r>
    </w:p>
    <w:p w:rsidR="001D429C" w:rsidRPr="009F7546" w:rsidRDefault="001D429C" w:rsidP="001D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вводит детей в жизненные ситуации;</w:t>
      </w:r>
    </w:p>
    <w:p w:rsidR="001D429C" w:rsidRPr="009F7546" w:rsidRDefault="001D429C" w:rsidP="001D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учит их действовать по правилам;</w:t>
      </w:r>
    </w:p>
    <w:p w:rsidR="001D429C" w:rsidRPr="009F7546" w:rsidRDefault="001D429C" w:rsidP="001D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развивает любознательность;</w:t>
      </w:r>
    </w:p>
    <w:p w:rsidR="001D429C" w:rsidRPr="009F7546" w:rsidRDefault="001D429C" w:rsidP="001D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sz w:val="28"/>
          <w:szCs w:val="28"/>
        </w:rPr>
        <w:t>закрепляет ранее полученные знания, умения.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дидактических игр формирует у детей правильное отношение к явлениям природы,  предметам окружающего мира, общественной жизни, людях разных профессий и национальностей, представлений о трудовой деятельности систематизируя и углубляя знания, приучая детей мыслить самостоятельно, использовать самостоятельные знания в различных условиях в соответствии с поставленной задачей. </w:t>
      </w:r>
      <w:r w:rsidRPr="009F7546">
        <w:rPr>
          <w:rFonts w:ascii="Times New Roman" w:eastAsia="Times New Roman" w:hAnsi="Times New Roman" w:cs="Times New Roman"/>
          <w:sz w:val="28"/>
          <w:szCs w:val="28"/>
        </w:rPr>
        <w:br/>
      </w: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 Дидактические игры на сообразительность  ставят перед детьми задачу рационально использовать имеющиеся знания в мыслительных операциях: </w:t>
      </w:r>
      <w:r w:rsidRPr="009F7546">
        <w:rPr>
          <w:rFonts w:ascii="Times New Roman" w:eastAsia="Times New Roman" w:hAnsi="Times New Roman" w:cs="Times New Roman"/>
          <w:sz w:val="28"/>
          <w:szCs w:val="28"/>
        </w:rPr>
        <w:br/>
      </w: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находить характерные признаки в предметах и явлениях окружающего мира;</w:t>
      </w:r>
      <w:r w:rsidRPr="009F7546">
        <w:rPr>
          <w:rFonts w:ascii="Times New Roman" w:eastAsia="Times New Roman" w:hAnsi="Times New Roman" w:cs="Times New Roman"/>
          <w:sz w:val="28"/>
          <w:szCs w:val="28"/>
        </w:rPr>
        <w:br/>
      </w: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сравнивать, группировать, классифицировать по определенным признакам, делать правильные выводы, обобщения, размышлять.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Словесные  игры помогают  развивать речь детей: пополняя и активизируя словарь, формируя правильное звукопроизношение, развивая связную речь, умение правильно выражать свои мысли, составлять самостоятельные рассказы о предметах, явлениях в природе и общественной жизни, формируя навыки пересказа.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Такие   игры  как «Назови одним словом», « Назови три предмета» требуют от детей активного использования родовых, видовых понятий. Нахождение антонимов, синонимов, слов сходных по звучанию, главная задача словесных игр.        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7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играх проявляются черты характера каждого участника, как положительные – настойчивость, целеустремленность, честность и другие, так и отрицательные - эгоизм, упрямство, хвастливость. Большинство родителей не считают игру определяющим фактором для развития личности. На первом плане, по их мнению, должно стоять обучение ребенка.</w:t>
      </w:r>
    </w:p>
    <w:p w:rsidR="001D429C" w:rsidRPr="009F7546" w:rsidRDefault="001D429C" w:rsidP="001D4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F75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Самое щадящее, комфортное обучение детей – это обучение в игре. Поэтому играйте с детьми, создавайте им условия для самостоятельной игры, заполняйте свободное детское время полезными, развивающими играми.</w:t>
      </w: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429C" w:rsidRPr="009F7546" w:rsidRDefault="001D429C" w:rsidP="001D429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429C" w:rsidRPr="009F7546" w:rsidRDefault="001D429C" w:rsidP="001D429C">
      <w:pPr>
        <w:rPr>
          <w:rFonts w:ascii="Times New Roman" w:hAnsi="Times New Roman" w:cs="Times New Roman"/>
          <w:sz w:val="28"/>
          <w:szCs w:val="28"/>
        </w:rPr>
      </w:pPr>
    </w:p>
    <w:p w:rsidR="005829E2" w:rsidRPr="00680885" w:rsidRDefault="005829E2" w:rsidP="005829E2">
      <w:pPr>
        <w:shd w:val="clear" w:color="auto" w:fill="FFFFFF"/>
        <w:spacing w:before="204" w:after="204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08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Родительское собрание </w:t>
      </w:r>
    </w:p>
    <w:p w:rsidR="005829E2" w:rsidRPr="00680885" w:rsidRDefault="005829E2" w:rsidP="005829E2">
      <w:pPr>
        <w:shd w:val="clear" w:color="auto" w:fill="FFFFFF"/>
        <w:spacing w:before="204" w:after="204" w:line="24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08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Тема: «Роль игры в развитии детей дошкольного возраста»</w:t>
      </w:r>
    </w:p>
    <w:p w:rsidR="005829E2" w:rsidRDefault="005829E2" w:rsidP="005829E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Форма проведения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круглый стол.</w:t>
      </w:r>
    </w:p>
    <w:p w:rsidR="005829E2" w:rsidRDefault="005829E2" w:rsidP="005829E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5829E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младший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дошкольный возраст.</w:t>
      </w:r>
    </w:p>
    <w:p w:rsidR="005829E2" w:rsidRDefault="005829E2" w:rsidP="005829E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повысить  педагогическую компетенцию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по проблеме игровой деятельности 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среднего дошкольного возраста.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Формирование  у 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понятие игры как средства для развития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интеллектуально-познавательной деятельности.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Обсуждение  вопроса о достоинствах и недостатках игрушек.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Стимулирование  интереса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совместной игровой деятельности с собственным ребенком.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Участники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воспитатели,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родители.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столы расставлены по кругу;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подборка дидактических игр;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чудесный мешочек;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 Добрый день, уважаемые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 Мы рады встрече с Вами за нашим круглым столом.</w:t>
      </w:r>
    </w:p>
    <w:p w:rsidR="005829E2" w:rsidRDefault="005829E2" w:rsidP="006808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Психологическая разминка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«Улыбка»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(сл. №1)</w:t>
      </w:r>
    </w:p>
    <w:p w:rsidR="005829E2" w:rsidRDefault="005829E2" w:rsidP="006808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Хочу узнать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 Вас хорошее настроение? Как без слов сообщить о своем хорошем настроении? Конечно, улыбкой. И с этим настроением мы поговорим с вами о детских играх и игрушках,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влиянии на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наших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Default="005829E2" w:rsidP="006808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Тема нашей с вами встречи: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Роль игры в развитии ребенка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 №2)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Default="005829E2" w:rsidP="006808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Эта тема выбрана не случайно, ведь каждый из Вас мечтает о том, чтобы ребёнок вырос умным, самостоятельным, чтобы в будущем сумел занять достойное место в жизни общества. </w:t>
      </w:r>
    </w:p>
    <w:p w:rsidR="005829E2" w:rsidRDefault="005829E2" w:rsidP="006808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Известнейший в нашей стране педагог Антон Семенович Макаренко так характеризовал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роль детских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" Игра имеет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жизни ребенка. Имеет тоже значение, какое у взрослого имеет деятельность работа, служба. Каков ребенок в игре, таким во многом он будет в работе. (Сл. №3)</w:t>
      </w:r>
    </w:p>
    <w:p w:rsidR="005829E2" w:rsidRDefault="005829E2" w:rsidP="006808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Поэтому воспитание будущего деятеля происходит, прежде всего, в игре». </w:t>
      </w:r>
    </w:p>
    <w:p w:rsidR="005829E2" w:rsidRDefault="005829E2" w:rsidP="00680885">
      <w:pPr>
        <w:shd w:val="clear" w:color="auto" w:fill="FFFFFF"/>
        <w:spacing w:before="204" w:after="204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потеряла свою актуальность игра и в наши дни.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важно, чтобы ваш ребенок играл, но важно и то, с чем и во что он играет. Какая же она - современная игрушка? И какой она должна быть? Игрушка для ребенка должна быть источником радости, мотивом для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должна создавать условия для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оставляя возможность для самостоятельного творчества.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рассмотрим примеры таких игр и игрушек.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театральные игрушки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 №4)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куклы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пальчиковый и настольный театр.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Нужны ли эти игрушки детям?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Эти игрушки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 речь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воображение, приучают ребенка брать на себя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Музыкальные игрушки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 №5)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могут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у ребенка музыкальные игрушки? Музыкальные игрушки способствуют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речевого дыхания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слуха.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 №6)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– специально разрабатываемые для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Дидактических игр для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 огромное множество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Строительные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 №7)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–кубиками, специальными строительными материалами,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 у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конструктивные способности, служат своего рода, подготовкой к овладению в дальнейшем трудовыми умениями и навыками.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(Сл.№8)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- разнообразные по замыслу, правилам, характеру выполняемых движений. Они способствуют укреплению здоровья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Сюжетно-ролевые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 №9)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которых дети подражают бытовой, трудовой и общественной деятельности взрослых. Сюжетные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помимо познавательного назначения,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 детскую инициативу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творчество, наблюдательность.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 время существует огромное множество игрушек для сюжетно- ролевых игр. Между тем игрушка полезная ставит перед собой благородную воспитательную задач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добру и красоте, мудрости и состраданию.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 №10)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условиях детского сада мы стараемся с вашей помощью создать среду для полноценных игр, но нельзя не отметить и важность совместных игр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и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Многие скажут, что не хватает времени. Мы попытаемся переубедить вас в этом.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 на кухне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-Для этого мы немного поиграем. Прошу всех принять участие.  Много времени вся семья проводит на кухне, а особенно женщины. Как вы думаете, можно ли там ребёнку найти занятие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 11)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Чем может занять себя ребёнок, используя следующие материалы? 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вытягивают из мешочка материал для игр)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«Скорлупа от яиц»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«Тесто»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Идет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обсуждение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может ребенок поиграть со всем этим на кухне.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Я думаю, что мы сейчас убедились, что и на кухне можно с ребёнком поиграть.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Заключительная часть.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Собрание подходит к концу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Хочется выразить вам благодарность за участие, за то, что вы нашли время прийти на нашу встречу за круглым столом. Думаю, что теперь каждый из вас сможет ответить на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«Какова же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роль игры в жизни ребенка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Впечатление от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родительского собрания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Какие выводы вы сделали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(высказывания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в заключении хочу вам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 не пустая забава. Ребенку необходима игра, она необходима для его здоровья и правильного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она доставляет ему массу положительных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эмоций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 очень любит играть. Не лишайте его этой радости, помните, что и вы были детьми! Давайте же будем играть вместе со своими детьми как можно чаще. 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чтобы вы не забывали обо всем сказанном сегодня, я приготовила для вас  папку – передвижку: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P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829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«Современной маме. </w:t>
      </w:r>
      <w:r w:rsidRPr="005829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 игры с детьми на кухне</w:t>
      </w:r>
      <w:r w:rsidRPr="005829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». </w:t>
      </w:r>
    </w:p>
    <w:p w:rsidR="005829E2" w:rsidRP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829E2" w:rsidRP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«Золушка»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Насыпьте в миску макароны разного сорта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(ракушки, спиральки, трубочки)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предложите малышу их рассортировать. Посчитайте вместе с ребенком, сколько макарон каждого сорта было в миске. Кроме того,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макароны-трубочки можно нанизывать на шнурок, получатся бусы. Одновременно тренируется мелкая моторика.</w:t>
      </w:r>
    </w:p>
    <w:p w:rsidR="005829E2" w:rsidRP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«Лепка из теста»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замесили тесто, то сделайте и для вашего ребенка небольшой кусочек теста из 1, 5 чашек муки, 0, 5 столовой ложки соли, 0, 25 чашки воды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(добавлять постепенно)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и 0, 25 чашки растительного масла (добавлять постепенно, можете еще добавить немного краски.</w:t>
      </w:r>
      <w:proofErr w:type="gramEnd"/>
    </w:p>
    <w:p w:rsid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ребенок вылепит из этого теста игрушки, еду для кукол, или просто помнет в своих ручках. Такое тесто, упакованное в полиэтиленовый пакет, можно долго хранить в холодильнике.</w:t>
      </w:r>
    </w:p>
    <w:p w:rsidR="005829E2" w:rsidRP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proofErr w:type="gramStart"/>
      <w:r w:rsidRPr="00582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Холодно-горячо</w:t>
      </w:r>
      <w:proofErr w:type="gramEnd"/>
      <w:r w:rsidRPr="00582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»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малыш выйдет из кухни, а вы в это время спрячьте какой-нибудь вкусный сюрприз для него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маленький пакетик орешков или конфету)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Позовите ребенка обратно, и предложите найти сюрприз, направляя его подсказками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«холодно»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«теплее»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«горячо»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9E2" w:rsidRP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«Фокус».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Покажите малышу фокус. Налейте в чашку немного воды, затем накройте ее листочком бумаги. Прижимая бумагу рукой, переверните чашку вверх дном. Теперь, осторожно отведите руку. Вода не выливается! Фокус лучше проводить над раковиной.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P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«Скорлупа от яиц»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Раскрошить скорлупу на кусочки, которые ребенок легко может брать пальцами. Нанесите на картон тонкий слой пластилина - это фон, а затем предложите ребенку выложить узор или рисунок из скорлупы.</w:t>
      </w:r>
    </w:p>
    <w:p w:rsidR="005829E2" w:rsidRP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«Макаронные изделия»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Выкладывать на столе или листе бумаги причудливые узоры, попутно изучая формы и цвета.</w:t>
      </w:r>
    </w:p>
    <w:p w:rsidR="005829E2" w:rsidRP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«Манка и фасоль»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Смешать некоторое количество, предложить выбрать фасоль из манки.</w:t>
      </w:r>
    </w:p>
    <w:p w:rsidR="005829E2" w:rsidRP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829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«Горох»</w:t>
      </w:r>
    </w:p>
    <w:p w:rsidR="005829E2" w:rsidRP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Пересыпать горох из одного стаканчика в другой.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Сортировать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горох, фасоль.</w:t>
      </w:r>
    </w:p>
    <w:p w:rsidR="005829E2" w:rsidRDefault="005829E2" w:rsidP="006808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P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«Геркулес»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Насыпать крупу в миску и зарыть в ней мелкие игрушки. Пусть найдёт.</w:t>
      </w:r>
    </w:p>
    <w:p w:rsidR="005829E2" w:rsidRP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«Различные мелкие крупы»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Предложить ребёнку нарисовать крупой картинки. Для совсем маленьких – пересыпать крупу из миски в миску ложкой.</w:t>
      </w:r>
    </w:p>
    <w:p w:rsidR="005829E2" w:rsidRP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9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«Сухие завтраки- колечки»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Предложить выкладывать из них рисунки или нанизывать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шнурочки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бусы и браслеты.</w:t>
      </w:r>
    </w:p>
    <w:p w:rsidR="005829E2" w:rsidRDefault="005829E2" w:rsidP="00680885">
      <w:pPr>
        <w:shd w:val="clear" w:color="auto" w:fill="FFFFFF"/>
        <w:spacing w:before="204" w:after="204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Вечно занятая домашними делами мама – еще не повод не заниматься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развитием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 Даже на кухне, пока мама готовит, можно придумать немало полезных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развивающих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займут ребенка.</w:t>
      </w:r>
    </w:p>
    <w:p w:rsidR="005829E2" w:rsidRDefault="005829E2" w:rsidP="006808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просто организовать на любой кухне, их можно изменять – в зависимости от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малыша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при этом они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 фантазию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память, мышление, ловкость, координацию движений, тренируют мелкую моторику.</w:t>
      </w:r>
    </w:p>
    <w:p w:rsidR="005829E2" w:rsidRDefault="005829E2" w:rsidP="00680885">
      <w:pPr>
        <w:shd w:val="clear" w:color="auto" w:fill="FFFFFF"/>
        <w:spacing w:before="204" w:after="204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29E2" w:rsidRDefault="005829E2" w:rsidP="00680885">
      <w:pPr>
        <w:shd w:val="clear" w:color="auto" w:fill="FFFFFF"/>
        <w:spacing w:before="204" w:after="20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Список литературы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Н. М.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Родительское собрание в 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Ярославль, 2000.</w:t>
      </w:r>
    </w:p>
    <w:p w:rsidR="005829E2" w:rsidRDefault="005829E2" w:rsidP="006808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Зенина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Т. Н.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Родительские собрания в 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У-м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пособие / Т. Н.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Зенина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- М.: Педагогическое общество России, 2007</w:t>
      </w:r>
    </w:p>
    <w:p w:rsidR="005829E2" w:rsidRDefault="005829E2" w:rsidP="0068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29C" w:rsidRDefault="001D429C" w:rsidP="0068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4E9" w:rsidRDefault="007344E9" w:rsidP="0068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4E9" w:rsidRDefault="007344E9" w:rsidP="0068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4E9" w:rsidRDefault="007344E9" w:rsidP="0068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4E9" w:rsidRDefault="007344E9" w:rsidP="0068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Default="007344E9">
      <w:pPr>
        <w:rPr>
          <w:rFonts w:ascii="Times New Roman" w:hAnsi="Times New Roman" w:cs="Times New Roman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68F">
        <w:rPr>
          <w:color w:val="000000"/>
          <w:sz w:val="28"/>
          <w:szCs w:val="28"/>
          <w:u w:val="single"/>
        </w:rPr>
        <w:t>Цель</w:t>
      </w:r>
      <w:r w:rsidRPr="001E768F">
        <w:rPr>
          <w:color w:val="000000"/>
          <w:sz w:val="28"/>
          <w:szCs w:val="28"/>
        </w:rPr>
        <w:t>: познакомить </w:t>
      </w:r>
      <w:r w:rsidRPr="001E768F">
        <w:rPr>
          <w:rStyle w:val="a5"/>
          <w:color w:val="000000"/>
          <w:sz w:val="28"/>
          <w:szCs w:val="28"/>
        </w:rPr>
        <w:t xml:space="preserve">родителей с дидактическими </w:t>
      </w:r>
      <w:proofErr w:type="gramStart"/>
      <w:r w:rsidRPr="001E768F">
        <w:rPr>
          <w:rStyle w:val="a5"/>
          <w:color w:val="000000"/>
          <w:sz w:val="28"/>
          <w:szCs w:val="28"/>
        </w:rPr>
        <w:t>играми</w:t>
      </w:r>
      <w:proofErr w:type="gramEnd"/>
      <w:r>
        <w:rPr>
          <w:color w:val="000000"/>
          <w:sz w:val="28"/>
          <w:szCs w:val="28"/>
        </w:rPr>
        <w:t xml:space="preserve"> </w:t>
      </w:r>
      <w:r w:rsidRPr="001E768F">
        <w:rPr>
          <w:color w:val="000000"/>
          <w:sz w:val="28"/>
          <w:szCs w:val="28"/>
        </w:rPr>
        <w:t>сделанными </w:t>
      </w:r>
      <w:r w:rsidRPr="001E768F">
        <w:rPr>
          <w:rStyle w:val="a5"/>
          <w:color w:val="000000"/>
          <w:sz w:val="28"/>
          <w:szCs w:val="28"/>
        </w:rPr>
        <w:t xml:space="preserve">своими руками, </w:t>
      </w:r>
      <w:r w:rsidRPr="001E768F">
        <w:rPr>
          <w:color w:val="000000"/>
          <w:sz w:val="28"/>
          <w:szCs w:val="28"/>
        </w:rPr>
        <w:t>повышение педагогической компетенции родителей по проблеме игровой деятельности у детей дошкольного возраста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44E9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68F">
        <w:rPr>
          <w:color w:val="000000"/>
          <w:sz w:val="28"/>
          <w:szCs w:val="28"/>
          <w:u w:val="single"/>
        </w:rPr>
        <w:t>Задачи</w:t>
      </w:r>
      <w:r>
        <w:rPr>
          <w:color w:val="000000"/>
          <w:sz w:val="28"/>
          <w:szCs w:val="28"/>
        </w:rPr>
        <w:t>: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44E9" w:rsidRPr="001E768F" w:rsidRDefault="007344E9" w:rsidP="007344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68F">
        <w:rPr>
          <w:rFonts w:ascii="Times New Roman" w:hAnsi="Times New Roman" w:cs="Times New Roman"/>
          <w:color w:val="000000"/>
          <w:sz w:val="28"/>
          <w:szCs w:val="28"/>
        </w:rPr>
        <w:t>Формировать понятие родителей о возможности игры как средства для развития интеллектуально-познавательной деятельности.</w:t>
      </w:r>
    </w:p>
    <w:p w:rsidR="007344E9" w:rsidRPr="001E768F" w:rsidRDefault="007344E9" w:rsidP="007344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68F">
        <w:rPr>
          <w:rFonts w:ascii="Times New Roman" w:hAnsi="Times New Roman" w:cs="Times New Roman"/>
          <w:color w:val="000000"/>
          <w:sz w:val="28"/>
          <w:szCs w:val="28"/>
        </w:rPr>
        <w:t>Стимулировать интерес родителей для совместной игровой деятельности с собственным ребенком.</w:t>
      </w:r>
    </w:p>
    <w:p w:rsidR="007344E9" w:rsidRPr="001E768F" w:rsidRDefault="007344E9" w:rsidP="007344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68F">
        <w:rPr>
          <w:rFonts w:ascii="Times New Roman" w:hAnsi="Times New Roman" w:cs="Times New Roman"/>
          <w:color w:val="000000"/>
          <w:sz w:val="28"/>
          <w:szCs w:val="28"/>
        </w:rPr>
        <w:t>Обсудить вопрос об организации игровой среды в условиях детского сада и семьи; о достоинствах и недостатках игрушек.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44E9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68F">
        <w:rPr>
          <w:color w:val="000000"/>
          <w:sz w:val="28"/>
          <w:szCs w:val="28"/>
        </w:rPr>
        <w:t>План собрания: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68F">
        <w:rPr>
          <w:color w:val="000000"/>
          <w:sz w:val="28"/>
          <w:szCs w:val="28"/>
        </w:rPr>
        <w:t>1. Вступительное слово воспитателя.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68F">
        <w:rPr>
          <w:color w:val="000000"/>
          <w:sz w:val="28"/>
          <w:szCs w:val="28"/>
        </w:rPr>
        <w:lastRenderedPageBreak/>
        <w:t>2. Показ </w:t>
      </w:r>
      <w:r w:rsidRPr="001E768F">
        <w:rPr>
          <w:rStyle w:val="a5"/>
          <w:color w:val="000000"/>
          <w:sz w:val="28"/>
          <w:szCs w:val="28"/>
        </w:rPr>
        <w:t>дидактических</w:t>
      </w:r>
      <w:r w:rsidRPr="001E768F">
        <w:rPr>
          <w:color w:val="000000"/>
          <w:sz w:val="28"/>
          <w:szCs w:val="28"/>
        </w:rPr>
        <w:t> игр изготовленных воспитателями.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68F">
        <w:rPr>
          <w:color w:val="000000"/>
          <w:sz w:val="28"/>
          <w:szCs w:val="28"/>
        </w:rPr>
        <w:t>3. Подведение итогов </w:t>
      </w:r>
      <w:r w:rsidRPr="001E768F">
        <w:rPr>
          <w:rStyle w:val="a5"/>
          <w:color w:val="000000"/>
          <w:sz w:val="28"/>
          <w:szCs w:val="28"/>
        </w:rPr>
        <w:t>собрания</w:t>
      </w:r>
      <w:r w:rsidRPr="001E768F">
        <w:rPr>
          <w:color w:val="000000"/>
          <w:sz w:val="28"/>
          <w:szCs w:val="28"/>
        </w:rPr>
        <w:t>.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68F">
        <w:rPr>
          <w:color w:val="000000"/>
          <w:sz w:val="28"/>
          <w:szCs w:val="28"/>
        </w:rPr>
        <w:t>4. Принятие решения.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68F">
        <w:rPr>
          <w:color w:val="000000"/>
          <w:sz w:val="28"/>
          <w:szCs w:val="28"/>
        </w:rPr>
        <w:t>Форма проведения: круглый стол.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68F">
        <w:rPr>
          <w:rStyle w:val="a5"/>
          <w:color w:val="000000"/>
          <w:sz w:val="28"/>
          <w:szCs w:val="28"/>
        </w:rPr>
        <w:t>Участники:</w:t>
      </w:r>
      <w:r w:rsidRPr="001E768F">
        <w:rPr>
          <w:color w:val="000000"/>
          <w:sz w:val="28"/>
          <w:szCs w:val="28"/>
        </w:rPr>
        <w:t> воспитатели, родители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68F">
        <w:rPr>
          <w:rStyle w:val="a5"/>
          <w:color w:val="000000"/>
          <w:sz w:val="28"/>
          <w:szCs w:val="28"/>
        </w:rPr>
        <w:t>Подготовительная работа:</w:t>
      </w:r>
      <w:r w:rsidRPr="001E768F">
        <w:rPr>
          <w:color w:val="000000"/>
          <w:sz w:val="28"/>
          <w:szCs w:val="28"/>
        </w:rPr>
        <w:t> анкетирование родителей. индивидуальные приглашения</w:t>
      </w:r>
      <w:proofErr w:type="gramStart"/>
      <w:r w:rsidRPr="001E768F">
        <w:rPr>
          <w:color w:val="000000"/>
          <w:sz w:val="28"/>
          <w:szCs w:val="28"/>
        </w:rPr>
        <w:t xml:space="preserve"> ,</w:t>
      </w:r>
      <w:proofErr w:type="gramEnd"/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68F">
        <w:rPr>
          <w:color w:val="000000"/>
          <w:sz w:val="28"/>
          <w:szCs w:val="28"/>
        </w:rPr>
        <w:t>памятки для родителей, материалы для творческой работы.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68F">
        <w:rPr>
          <w:rStyle w:val="a5"/>
          <w:color w:val="000000"/>
          <w:sz w:val="28"/>
          <w:szCs w:val="28"/>
        </w:rPr>
        <w:t>Оборудование:</w:t>
      </w:r>
      <w:r w:rsidRPr="001E768F">
        <w:rPr>
          <w:color w:val="000000"/>
          <w:sz w:val="28"/>
          <w:szCs w:val="28"/>
        </w:rPr>
        <w:t xml:space="preserve"> столы расставлены по кругу; подборка дидактических игр; на отдельном столе; карточки и оборудование для творческой работы родителей; </w:t>
      </w: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344E9" w:rsidRPr="001E768F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344E9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344E9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344E9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344E9" w:rsidRPr="001513DA" w:rsidRDefault="007344E9" w:rsidP="007344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44E9" w:rsidRPr="001513DA" w:rsidRDefault="007344E9" w:rsidP="007344E9">
      <w:pPr>
        <w:pStyle w:val="a3"/>
        <w:shd w:val="clear" w:color="auto" w:fill="FFFFFF"/>
        <w:spacing w:before="136" w:after="136" w:line="285" w:lineRule="atLeast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собрания:</w:t>
      </w:r>
    </w:p>
    <w:p w:rsidR="007344E9" w:rsidRDefault="007344E9" w:rsidP="007344E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вечер, уважаемые родители! Мы рады встрече с Вами. </w:t>
      </w:r>
    </w:p>
    <w:p w:rsidR="007344E9" w:rsidRDefault="007344E9" w:rsidP="007344E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начну собрание со слов педагога </w:t>
      </w:r>
      <w:proofErr w:type="spell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Д.В.Менджерицкой</w:t>
      </w:r>
      <w:proofErr w:type="spell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«Игра не пустая забава. Она необходима для счастья детей, для их здоровья и правильного развития». И тема нашего собрания звучит так: «Игры и игрушки как средство интеллектуально-познавательного развития детей».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эта тема выбрана не случайно, ведь каждый из Вас мечтает о том, чтобы ребёнок вырос умным, самостоятельным, чтобы в будущем сумел занять достойное место в жизни общества. </w:t>
      </w:r>
    </w:p>
    <w:p w:rsidR="007344E9" w:rsidRDefault="007344E9" w:rsidP="007344E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поговорим с Вами о детских играх, игрушках, о значении их в познании окружающего мира, </w:t>
      </w:r>
      <w:proofErr w:type="gram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влиянии на интеллектуальное развитие наших детей. Это очень важная тема, так как ведущей деятельностью ваших детей этого возраста является игра.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тоже немножко поиграем с вами сегодня. </w:t>
      </w:r>
    </w:p>
    <w:p w:rsidR="007344E9" w:rsidRPr="001513DA" w:rsidRDefault="007344E9" w:rsidP="007344E9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Начнем с игры с мячом. Вы должны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поймать мяч и ответить на мой 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44E9" w:rsidRPr="001513DA" w:rsidRDefault="007344E9" w:rsidP="007344E9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    Игра с мячом.</w:t>
      </w:r>
    </w:p>
    <w:p w:rsidR="007344E9" w:rsidRPr="001513DA" w:rsidRDefault="007344E9" w:rsidP="007344E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Вопросы:</w:t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В какую игру играли недавно с ребенком?</w:t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Если ребенок попросит поиграть с ним, ваши действия.</w:t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В какие игры чаще всего играет ваш ребенок?</w:t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4. При выборе новой игрушки что учитываете, чем руководствуетесь?</w:t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5. В какие игры вы играли в детстве, рассказываете ли ребенку об играх своего детства?</w:t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6. Если сломалась игрушка, как вы поступаете в таких случаях?</w:t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7. Где играет Ваш ребёнок дома. Какие условия созданы?</w:t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8. Какие игрушки любимые у ребенка?</w:t>
      </w:r>
      <w:r w:rsidRPr="00151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9. Кто чаще играет с ребенком: мама или папа?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для обсуждения: 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Чему обучается ребёнок в игре?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(Ответы родителей).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Обобщение: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Эмоционально вживаться, врастать в сложный социальный мир взрослых.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Переживать жизненные ситуации других людей как свои собственные.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Осознавать своё реальное место среди других людей.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Сделать для себя открытие: желания и стремления других людей не всегда совпадают </w:t>
      </w:r>
      <w:proofErr w:type="gram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моими.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Уважать себя и верить в себя.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Надеяться на собственные силы при столкновении с проблемами.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Свободно выражать свои чувства.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Говорить с самим собой, интуитивно познавать себя.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Переживать свой гнев, зависть, тревогу и беспокойство.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Делать выбор.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 для 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обсуждения: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чём, по–вашему, состоит воспитательное значение игр?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(Ответы родителей).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Обобщение: 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игре ребёнок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Ребёнок в игре изображает то, что видел, пережил, он осваивает опыт человеческой деятельности. В игре воспитывается отношение к людям, к жизни; позитивный настрой игр помогает сохранить бодрое настроение.</w:t>
      </w:r>
    </w:p>
    <w:p w:rsidR="007344E9" w:rsidRPr="001513DA" w:rsidRDefault="007344E9" w:rsidP="007344E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4E9" w:rsidRDefault="007344E9" w:rsidP="007344E9">
      <w:pPr>
        <w:pStyle w:val="a3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для обсуждения: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Любая игрушка </w:t>
      </w:r>
      <w:proofErr w:type="gramStart"/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должна</w:t>
      </w:r>
      <w:proofErr w:type="gramEnd"/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быть </w:t>
      </w:r>
      <w:proofErr w:type="gramStart"/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</w:t>
      </w:r>
      <w:proofErr w:type="gramEnd"/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(Ответы родителей)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Обобщение: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Эстетичной.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Безопасной (в плане краски, качества материала).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Развлекать ребенка.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игрушек</w:t>
      </w:r>
      <w:proofErr w:type="gramStart"/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ожно сделать в форме презентации).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Игрушки, отображающие реальную жизнь - куклы, фигурки животных, мебель, предметы обихода, коляски и т.д.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Технические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различные виды транспорта, различные виды конструктора.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Игрушки - забавы. Смешные фигурки зверей, животных, человечков. Например, зайчик, играющий на барабане, или скачущий петушок.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Спортивно-моторные игрушки: мячи, кегли, </w:t>
      </w:r>
      <w:proofErr w:type="spell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кольцебросы</w:t>
      </w:r>
      <w:proofErr w:type="spell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каталки различные, обручи, скакалки, велосипеды.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proofErr w:type="gram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Дидактические игрушки - разноцветные вкладыши, кубики с прорезями, пирамидки, матрешки, мозаики, </w:t>
      </w:r>
      <w:proofErr w:type="spell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лото и др.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игрушки - погремушки, колокольчики, бубенцы, дудочки, изображающие пианино, балалайки и др. музыкальные инструменты.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proofErr w:type="gram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Театральные игрушки - куклы </w:t>
      </w:r>
      <w:proofErr w:type="spell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ба – </w:t>
      </w:r>
      <w:proofErr w:type="spell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пальчиковый театр, настольный театр.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Игрушки для развития творческой фантазии и самовыражения: карандаши, краски, пластилин, различные наборы для ручного труда, нитки, цветная бумага, клей и т. д.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Эти игрушки развивают речь, воображение, приучают ребенка брать на себя роль.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часть «Давайте вместе поиграем».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«Я начну, а вы продолжите»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«Игра – это…»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– это (весело, интересно, увлекательно …).</w:t>
      </w:r>
      <w:proofErr w:type="gram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«Четвёртый лишний».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на развитие логического мышления.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Береза, ель, клен, тополь. (Ель — хвойное дерево)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Роза, гвоздика, ландыш, гладиолус. (Ландыш растет в лесу)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Гнездо, муравейник, скворечник, нора. (Скворечник сделан человеком)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Крокодил, жираф, слон, олень, зебра. (Крокодил живет в воде и на суше)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44E9" w:rsidRDefault="007344E9" w:rsidP="007344E9">
      <w:pPr>
        <w:pStyle w:val="a3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времени вся семья проводит на кухне, а особенно женщины. Как вы думаете, можно ли там ребёнку найти занятие? Чем может занять себя ребёнок, используя следующие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Позвольте представить </w:t>
      </w:r>
      <w:r w:rsidRPr="002138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«Игры на кухне».</w:t>
      </w:r>
      <w:r w:rsidRPr="00213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«Скорлупа от яиц»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Раскрошить скорлупу на кусочки, которые ребенок легко может брать пальцами. Нанесите на картон тонкий слой пластилина - это фон, а затем предложите ребенку выложить узор или рисунок из скорлупы.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«Тесто»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Лепите все, что захочется. Пусть ребенок вылепит из этого теста игрушки, еду для кукол, или просто помнет в своих ручках. Такое тесто, упакованное в полиэтиленовый пакет, можно долго хранить в холодильнике.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«Макаронные изделия»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Выкладывать на столе или листе бумаги причудливые узоры, попутно изучая формы и цвета. Насыпьте в миску макароны разного сорта (ракушки, спиральки, трубочки) и предложите ребёнку их рассортировать. Посчитайте вместе с ребенком, сколько макарон каждого сорта было в миске. Кроме того, макароны-трубочки можно нанизывать на шнурок, получатся бусы. Одновременно тренируется мелкая моторика.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«Манка и фасоль»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Смешать некоторое количество, предложить выбрать фасоль из манки.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«Горох»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Пересыпать горох из одного стаканчика в другой. Сортировать: горох, фасоль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6. 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«Геркулес»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Насыпать крупу в миску и зарыть в ней мелкие игрушки. Пусть найдёт.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7. 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«Различные мелкие крупы»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ребёнку нарисовать крупой картинки. Для совсем маленьких – пересыпать крупу из миски в миску ложкой.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9. 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«Одноразовые стаканчики»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вставлять один в другой, делать пирамиды различной высоты.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10. </w:t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«Венчик для взбивания»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Налить в миску воды, немного шампуня и поставить в раковину. </w:t>
      </w:r>
      <w:proofErr w:type="gram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Поставьте 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ребенка на стул к раковине и пусть он взбивает</w:t>
      </w:r>
      <w:proofErr w:type="gram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мыльную пену.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Мы сейчас убедились, что и на кухне можно с ребёнком поиграть.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 родителям.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Для игры важна практика. Играйте с детьми как можно чаще!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Приветствуйте проявление любых чувств, но не любое поведение.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Поддерживайте усилия детей сохранить хорошие отношения со сверстниками.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Обратите особое внимание на неиграющих детей.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ребёнком научит нас: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Говорить с ребёнком на его языке;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Преодолевать чувство превосходства над ребёнком, свою авторитарную позицию (а значит, и эгоцентризм);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Оживлять в себе детские черты: непосредственность, искренность, свежесть эмоций;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Открывать для себя способ обучения через подражание образцам, через эмоциональное чувствование, переживание;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Любить детей </w:t>
      </w:r>
      <w:proofErr w:type="gramStart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такими</w:t>
      </w:r>
      <w:proofErr w:type="gramEnd"/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какие они есть! 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заключении хочу вам сказать: </w:t>
      </w:r>
    </w:p>
    <w:p w:rsidR="007344E9" w:rsidRPr="006F54C3" w:rsidRDefault="007344E9" w:rsidP="007344E9">
      <w:pPr>
        <w:pStyle w:val="a3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r w:rsidRPr="00151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будем играть вместе со своими детьми как можно чаще. Помните, игра – прекрасный источник укрепления физического, духовного и эмоционального самочувствия ребёнка. Открывайте мир вместе с ребёнком!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344E9" w:rsidRDefault="007344E9" w:rsidP="007344E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344E9" w:rsidRPr="001513DA" w:rsidRDefault="007344E9" w:rsidP="007344E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344E9" w:rsidRPr="001513DA" w:rsidRDefault="007344E9" w:rsidP="007344E9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Анкета для родителей</w:t>
      </w:r>
    </w:p>
    <w:p w:rsidR="007344E9" w:rsidRPr="001513DA" w:rsidRDefault="007344E9" w:rsidP="007344E9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1. Какие условия созданы в семье для игр ребёнка? (наличие игрового уголка, места и времени для игр, набор игрушек, соответствие их возрасту ребёнка)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2. Есть ли у ребёнка среди игрушек любимые? Какие это игрушки?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3. Кто и как часто покупает игрушки? По какому принципу осуществляется выбор игрушки?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4. Часто ли ребёнок ломает игрушки, и как вы поступаете в таких случаях?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5. Кто из членов семьи чаще всего играет с ребёнком? Что вызывает трудности?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6. Если в семье есть старшие брат или сестра, наблюдаете ли вы, во что играют дети, организуют ли старшие дети игры?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7. В какие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игры чаще всего играет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ребён</w:t>
      </w:r>
      <w:proofErr w:type="spellEnd"/>
    </w:p>
    <w:p w:rsidR="007344E9" w:rsidRPr="001513DA" w:rsidRDefault="007344E9" w:rsidP="007344E9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Памятка для родителей.</w:t>
      </w:r>
    </w:p>
    <w:p w:rsidR="007344E9" w:rsidRPr="001513DA" w:rsidRDefault="007344E9" w:rsidP="007344E9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Виды игрушек.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1. </w:t>
      </w:r>
      <w:proofErr w:type="gramStart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Игрушки, отображающие реальную жизнь - куклы, фигурки животных, мебель, предметы обихода, коляски и т.д.</w:t>
      </w:r>
      <w:proofErr w:type="gramEnd"/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2. Технические игрушк</w:t>
      </w:r>
      <w:proofErr w:type="gramStart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и-</w:t>
      </w:r>
      <w:proofErr w:type="gramEnd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различные виды транспорта, различные виды конструктора.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3. Игрушки - забавы. Смешные фигурки зверей, животных, человечков. Например, зайчик, играющий на барабане, или скачущий петушок.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4. Спортивно-моторные игрушки: мячи, кегли, </w:t>
      </w:r>
      <w:proofErr w:type="spellStart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кольцебросы</w:t>
      </w:r>
      <w:proofErr w:type="spellEnd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, каталки различные, обручи, скакалки, велосипеды.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5. Дидактические игрушки - разноцветные вкладыши, кубики с прорезями, пирамидки, матрешки, мозаики, </w:t>
      </w:r>
      <w:proofErr w:type="spellStart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пазлы</w:t>
      </w:r>
      <w:proofErr w:type="spellEnd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, лото и др.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6. </w:t>
      </w:r>
      <w:proofErr w:type="gramStart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Музыкальные игрушки - погремушки, колокольчики, бубенцы, дудочки, изображающие пианино, балалайки и др. музыкальные инструменты.</w:t>
      </w:r>
      <w:proofErr w:type="gramEnd"/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7. Театральные игрушки - куклы </w:t>
      </w:r>
      <w:proofErr w:type="spellStart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би</w:t>
      </w:r>
      <w:proofErr w:type="spellEnd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– ба – </w:t>
      </w:r>
      <w:proofErr w:type="spellStart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бо</w:t>
      </w:r>
      <w:proofErr w:type="spellEnd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, пальчиковый театр, настольный театр.</w:t>
      </w:r>
    </w:p>
    <w:p w:rsidR="007344E9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8. Игрушки для развития творческой фантазии и самовыражения: карандаши, краски, пластилин, различные наборы для ручного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труда, нитки, цветная бумага.</w:t>
      </w:r>
    </w:p>
    <w:p w:rsidR="007344E9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7344E9" w:rsidRPr="001513DA" w:rsidRDefault="007344E9" w:rsidP="007344E9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Памятка по игре</w:t>
      </w:r>
    </w:p>
    <w:p w:rsidR="007344E9" w:rsidRPr="001513DA" w:rsidRDefault="007344E9" w:rsidP="007344E9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Чему обучается ребёнок в игре?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1. Эмоционально вживаться, врастать в сложный социальный мир взрослых.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2. Переживать жизненные ситуации других людей как свои собственные.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3. Осознавать своё реальное место среди других людей.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4. Сделать для себя открытие: желания и стремления других людей не всегда совпадают </w:t>
      </w:r>
      <w:proofErr w:type="gramStart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с</w:t>
      </w:r>
      <w:proofErr w:type="gramEnd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моими.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5. Уважать себя и верить в себя.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6. Надеяться на собственные силы при столкновении с проблемами.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7. Свободно выражать свои чувства.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8. Говорить с самим собой, интуитивно познавать себя.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9. Переживать свой гнев, зависть, тревогу и беспокойство.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10. Делать выбор.</w:t>
      </w:r>
    </w:p>
    <w:p w:rsidR="007344E9" w:rsidRPr="001513DA" w:rsidRDefault="007344E9" w:rsidP="007344E9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7344E9" w:rsidRPr="001513DA" w:rsidRDefault="007344E9" w:rsidP="007344E9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7344E9" w:rsidRPr="001513DA" w:rsidRDefault="007344E9" w:rsidP="007344E9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7344E9" w:rsidRPr="001513DA" w:rsidRDefault="007344E9" w:rsidP="007344E9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Советы взрослым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1. Для игры важна практика. Играйте с детьми как можно чаще!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2. Приветствуйте проявление любых чувств, но не любое поведение.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3. Поддерживайте усилия детей сохранить хорошие отношения со сверстниками.</w:t>
      </w:r>
    </w:p>
    <w:p w:rsidR="007344E9" w:rsidRPr="001513DA" w:rsidRDefault="007344E9" w:rsidP="007344E9">
      <w:pPr>
        <w:spacing w:after="204" w:line="304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4. Обратите особое внимание на неиграющих детей.</w:t>
      </w:r>
    </w:p>
    <w:p w:rsidR="007344E9" w:rsidRPr="001513DA" w:rsidRDefault="007344E9" w:rsidP="007344E9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Игра с ребёнком научит нас:</w:t>
      </w:r>
    </w:p>
    <w:p w:rsidR="007344E9" w:rsidRPr="001513DA" w:rsidRDefault="007344E9" w:rsidP="007344E9">
      <w:pPr>
        <w:numPr>
          <w:ilvl w:val="0"/>
          <w:numId w:val="5"/>
        </w:numPr>
        <w:spacing w:after="0" w:line="304" w:lineRule="atLeast"/>
        <w:ind w:left="163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Говорить с ребёнком на его языке;</w:t>
      </w:r>
    </w:p>
    <w:p w:rsidR="007344E9" w:rsidRPr="001513DA" w:rsidRDefault="007344E9" w:rsidP="007344E9">
      <w:pPr>
        <w:numPr>
          <w:ilvl w:val="0"/>
          <w:numId w:val="5"/>
        </w:numPr>
        <w:spacing w:after="0" w:line="304" w:lineRule="atLeast"/>
        <w:ind w:left="163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Преодолевать чувство превосходства над ребёнком, свою авторитарную позицию (а значит, и эгоцентризм);</w:t>
      </w:r>
    </w:p>
    <w:p w:rsidR="007344E9" w:rsidRPr="001513DA" w:rsidRDefault="007344E9" w:rsidP="007344E9">
      <w:pPr>
        <w:numPr>
          <w:ilvl w:val="0"/>
          <w:numId w:val="5"/>
        </w:numPr>
        <w:spacing w:after="0" w:line="304" w:lineRule="atLeast"/>
        <w:ind w:left="163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Оживлять в себе детские черты: непосредственность, искренность, свежесть эмоций;</w:t>
      </w:r>
    </w:p>
    <w:p w:rsidR="007344E9" w:rsidRPr="001513DA" w:rsidRDefault="007344E9" w:rsidP="007344E9">
      <w:pPr>
        <w:numPr>
          <w:ilvl w:val="0"/>
          <w:numId w:val="5"/>
        </w:numPr>
        <w:spacing w:after="0" w:line="304" w:lineRule="atLeast"/>
        <w:ind w:left="163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7344E9" w:rsidRPr="006F54C3" w:rsidRDefault="007344E9" w:rsidP="007344E9">
      <w:pPr>
        <w:numPr>
          <w:ilvl w:val="0"/>
          <w:numId w:val="5"/>
        </w:numPr>
        <w:spacing w:after="0" w:line="304" w:lineRule="atLeast"/>
        <w:ind w:left="163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Любить детей </w:t>
      </w:r>
      <w:proofErr w:type="gramStart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такими</w:t>
      </w:r>
      <w:proofErr w:type="gramEnd"/>
      <w:r w:rsidRPr="001513DA">
        <w:rPr>
          <w:rFonts w:ascii="Times New Roman" w:eastAsia="Times New Roman" w:hAnsi="Times New Roman" w:cs="Times New Roman"/>
          <w:color w:val="211E1E"/>
          <w:sz w:val="28"/>
          <w:szCs w:val="28"/>
        </w:rPr>
        <w:t>, какие они есть!</w:t>
      </w:r>
      <w:r w:rsidRPr="001513DA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 </w:t>
      </w: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344E9" w:rsidRDefault="007344E9" w:rsidP="007344E9">
      <w:pPr>
        <w:rPr>
          <w:rFonts w:ascii="Times New Roman" w:hAnsi="Times New Roman" w:cs="Times New Roman"/>
        </w:rPr>
      </w:pPr>
    </w:p>
    <w:p w:rsidR="007344E9" w:rsidRDefault="007344E9" w:rsidP="007344E9">
      <w:pPr>
        <w:rPr>
          <w:rFonts w:ascii="Times New Roman" w:hAnsi="Times New Roman" w:cs="Times New Roman"/>
        </w:rPr>
      </w:pPr>
    </w:p>
    <w:p w:rsidR="007344E9" w:rsidRDefault="007344E9" w:rsidP="007344E9">
      <w:pPr>
        <w:rPr>
          <w:rFonts w:ascii="Times New Roman" w:hAnsi="Times New Roman" w:cs="Times New Roman"/>
        </w:rPr>
      </w:pPr>
    </w:p>
    <w:p w:rsidR="007344E9" w:rsidRDefault="007344E9" w:rsidP="007344E9">
      <w:pPr>
        <w:rPr>
          <w:rFonts w:ascii="Times New Roman" w:hAnsi="Times New Roman" w:cs="Times New Roman"/>
        </w:rPr>
      </w:pPr>
    </w:p>
    <w:p w:rsidR="007344E9" w:rsidRDefault="007344E9" w:rsidP="007344E9">
      <w:pPr>
        <w:rPr>
          <w:rFonts w:ascii="Times New Roman" w:hAnsi="Times New Roman" w:cs="Times New Roman"/>
        </w:rPr>
      </w:pPr>
    </w:p>
    <w:p w:rsidR="007344E9" w:rsidRDefault="007344E9" w:rsidP="007344E9">
      <w:pPr>
        <w:rPr>
          <w:rFonts w:ascii="Times New Roman" w:hAnsi="Times New Roman" w:cs="Times New Roman"/>
        </w:rPr>
      </w:pPr>
    </w:p>
    <w:p w:rsidR="007344E9" w:rsidRPr="002F52AC" w:rsidRDefault="007344E9" w:rsidP="007344E9">
      <w:pPr>
        <w:rPr>
          <w:rFonts w:ascii="Times New Roman" w:hAnsi="Times New Roman" w:cs="Times New Roman"/>
          <w:sz w:val="28"/>
          <w:szCs w:val="28"/>
        </w:rPr>
      </w:pPr>
    </w:p>
    <w:p w:rsidR="007344E9" w:rsidRPr="006F54C3" w:rsidRDefault="007344E9" w:rsidP="007344E9">
      <w:pPr>
        <w:rPr>
          <w:rFonts w:ascii="Times New Roman" w:hAnsi="Times New Roman" w:cs="Times New Roman"/>
          <w:sz w:val="28"/>
          <w:szCs w:val="28"/>
        </w:rPr>
      </w:pPr>
    </w:p>
    <w:p w:rsidR="007344E9" w:rsidRPr="003D60C1" w:rsidRDefault="007344E9">
      <w:pPr>
        <w:rPr>
          <w:rFonts w:ascii="Times New Roman" w:hAnsi="Times New Roman" w:cs="Times New Roman"/>
          <w:sz w:val="28"/>
          <w:szCs w:val="28"/>
        </w:rPr>
      </w:pPr>
    </w:p>
    <w:sectPr w:rsidR="007344E9" w:rsidRPr="003D60C1" w:rsidSect="00D7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D7"/>
    <w:multiLevelType w:val="multilevel"/>
    <w:tmpl w:val="437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50714"/>
    <w:multiLevelType w:val="hybridMultilevel"/>
    <w:tmpl w:val="031C991C"/>
    <w:lvl w:ilvl="0" w:tplc="3222C0B2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0DBD2F03"/>
    <w:multiLevelType w:val="multilevel"/>
    <w:tmpl w:val="9AAA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82923"/>
    <w:multiLevelType w:val="multilevel"/>
    <w:tmpl w:val="C86E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E0EB6"/>
    <w:multiLevelType w:val="multilevel"/>
    <w:tmpl w:val="3F96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0C1"/>
    <w:rsid w:val="001D429C"/>
    <w:rsid w:val="001E30C9"/>
    <w:rsid w:val="00277A0D"/>
    <w:rsid w:val="003C42E5"/>
    <w:rsid w:val="003D60C1"/>
    <w:rsid w:val="005723FF"/>
    <w:rsid w:val="005829E2"/>
    <w:rsid w:val="00680885"/>
    <w:rsid w:val="007344E9"/>
    <w:rsid w:val="008F3732"/>
    <w:rsid w:val="009F7546"/>
    <w:rsid w:val="00D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D60C1"/>
  </w:style>
  <w:style w:type="character" w:customStyle="1" w:styleId="c12">
    <w:name w:val="c12"/>
    <w:basedOn w:val="a0"/>
    <w:rsid w:val="001D429C"/>
  </w:style>
  <w:style w:type="character" w:customStyle="1" w:styleId="c0">
    <w:name w:val="c0"/>
    <w:basedOn w:val="a0"/>
    <w:rsid w:val="001D429C"/>
  </w:style>
  <w:style w:type="paragraph" w:customStyle="1" w:styleId="c10">
    <w:name w:val="c10"/>
    <w:basedOn w:val="a"/>
    <w:rsid w:val="001D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D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D42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4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juma0</cp:lastModifiedBy>
  <cp:revision>8</cp:revision>
  <dcterms:created xsi:type="dcterms:W3CDTF">2019-02-14T17:17:00Z</dcterms:created>
  <dcterms:modified xsi:type="dcterms:W3CDTF">2021-01-16T03:45:00Z</dcterms:modified>
</cp:coreProperties>
</file>