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5B" w:rsidRPr="00332B5B" w:rsidRDefault="00332B5B" w:rsidP="00332B5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2B5B" w:rsidRPr="00332B5B" w:rsidRDefault="00332B5B" w:rsidP="00332B5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2B5B" w:rsidRPr="00332B5B" w:rsidRDefault="00332B5B" w:rsidP="00332B5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2B5B" w:rsidRDefault="00332B5B" w:rsidP="00332B5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BD6" w:rsidRDefault="003B0BD6" w:rsidP="00332B5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BD6" w:rsidRPr="00332B5B" w:rsidRDefault="003B0BD6" w:rsidP="00332B5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2B5B" w:rsidRPr="00332B5B" w:rsidRDefault="00332B5B" w:rsidP="00332B5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332B5B" w:rsidRPr="00332B5B" w:rsidRDefault="00332B5B" w:rsidP="00332B5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40"/>
          <w:szCs w:val="40"/>
          <w:bdr w:val="none" w:sz="0" w:space="0" w:color="auto" w:frame="1"/>
          <w:lang w:eastAsia="ru-RU"/>
        </w:rPr>
      </w:pPr>
      <w:r w:rsidRPr="00332B5B">
        <w:rPr>
          <w:rFonts w:ascii="Times New Roman" w:eastAsia="Times New Roman" w:hAnsi="Times New Roman" w:cs="Times New Roman"/>
          <w:iCs/>
          <w:color w:val="111111"/>
          <w:sz w:val="40"/>
          <w:szCs w:val="40"/>
          <w:bdr w:val="none" w:sz="0" w:space="0" w:color="auto" w:frame="1"/>
          <w:lang w:eastAsia="ru-RU"/>
        </w:rPr>
        <w:t>Методический доклад</w:t>
      </w:r>
    </w:p>
    <w:p w:rsidR="00332B5B" w:rsidRPr="00873EF4" w:rsidRDefault="00332B5B" w:rsidP="00332B5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32B5B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Тема: </w:t>
      </w:r>
      <w:r w:rsidRPr="00873EF4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332B5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Распевки, как одна из наиболее важных форм работы с фольклорным ансамблем</w:t>
      </w:r>
      <w:r w:rsidRPr="00873EF4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332B5B" w:rsidRPr="00332B5B" w:rsidRDefault="00332B5B" w:rsidP="00332B5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2B5B" w:rsidRPr="00332B5B" w:rsidRDefault="00332B5B" w:rsidP="00332B5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2B5B" w:rsidRPr="00332B5B" w:rsidRDefault="00332B5B" w:rsidP="00332B5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2B5B" w:rsidRPr="00332B5B" w:rsidRDefault="00332B5B" w:rsidP="00332B5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2B5B" w:rsidRDefault="00332B5B" w:rsidP="00332B5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BD6" w:rsidRDefault="003B0BD6" w:rsidP="00332B5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BD6" w:rsidRPr="00332B5B" w:rsidRDefault="003B0BD6" w:rsidP="00332B5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2B5B" w:rsidRPr="00332B5B" w:rsidRDefault="00332B5B" w:rsidP="00332B5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32B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Подготовила:</w:t>
      </w:r>
    </w:p>
    <w:p w:rsidR="0067145C" w:rsidRDefault="0067145C" w:rsidP="00332B5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</w:p>
    <w:p w:rsidR="00332B5B" w:rsidRPr="00332B5B" w:rsidRDefault="0067145C" w:rsidP="00332B5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Константинова Ирина Владимировна </w:t>
      </w:r>
    </w:p>
    <w:p w:rsidR="00332B5B" w:rsidRPr="00332B5B" w:rsidRDefault="00332B5B" w:rsidP="00332B5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2B5B" w:rsidRPr="00332B5B" w:rsidRDefault="00332B5B" w:rsidP="00332B5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2B5B" w:rsidRDefault="00332B5B" w:rsidP="00332B5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2B5B" w:rsidRDefault="00332B5B" w:rsidP="00332B5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2B5B" w:rsidRDefault="0067145C" w:rsidP="00332B5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2021</w:t>
      </w:r>
      <w:r w:rsidR="00332B5B" w:rsidRPr="00332B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г.</w:t>
      </w:r>
    </w:p>
    <w:p w:rsidR="0067145C" w:rsidRDefault="0067145C" w:rsidP="00332B5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7145C" w:rsidRDefault="0067145C" w:rsidP="00332B5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7145C" w:rsidRPr="00332B5B" w:rsidRDefault="0067145C" w:rsidP="00332B5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3EF4" w:rsidRPr="00873EF4" w:rsidRDefault="00873EF4" w:rsidP="004772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73EF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«</w:t>
      </w:r>
      <w:r w:rsidR="00332B5B" w:rsidRPr="00332B5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Распевки, как одна из наиболее важных форм работы с фольклорным ансамблем</w:t>
      </w:r>
      <w:r w:rsidRPr="00873EF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873EF4" w:rsidRPr="00873EF4" w:rsidRDefault="00873EF4" w:rsidP="0047722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Народное пение - это один из </w:t>
      </w:r>
      <w:r w:rsidRPr="00873E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распространенных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общедоступных видов музыкально-эстетического воспитания детей. Это – не только сольное, но и ансамблевое пение, совместное </w:t>
      </w:r>
      <w:proofErr w:type="spellStart"/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музицирование</w:t>
      </w:r>
      <w:proofErr w:type="spellEnd"/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процесс творчества, процесс обучения. Это - способ развития ребенка.</w:t>
      </w:r>
    </w:p>
    <w:p w:rsidR="00873EF4" w:rsidRPr="00873EF4" w:rsidRDefault="00873EF4" w:rsidP="0047722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педагогом, который является основным руководителем и воспитателем ученика в классе, стоит ответственная задача-научить ребенка правильно владеть своим голосом, т. е. не только открыть и поставить голос</w:t>
      </w:r>
      <w:r w:rsidR="00F73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у кого он уже есть –развить его.</w:t>
      </w:r>
    </w:p>
    <w:p w:rsidR="00873EF4" w:rsidRPr="00873EF4" w:rsidRDefault="00873EF4" w:rsidP="0047722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Иначе говоря, воспитать </w:t>
      </w:r>
      <w:r w:rsidRPr="00873E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певческий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голос у ребенка путем определенного метода, который включает в себя совокупность знаний, советов, постоянное усвоение которых приведет в свою очередь, к выявлению определенных </w:t>
      </w:r>
      <w:r w:rsidRPr="00873E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певческих навыков 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F73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вокальной техники, 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желаемый </w:t>
      </w:r>
      <w:r w:rsidR="00F737BF"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диапазон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силу и тембр голоса при </w:t>
      </w:r>
      <w:r w:rsidR="00F737BF"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утомляемости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голосового аппарата.</w:t>
      </w:r>
    </w:p>
    <w:p w:rsidR="00873EF4" w:rsidRPr="00873EF4" w:rsidRDefault="00873EF4" w:rsidP="0047722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в практике и теории песенного исполнительства имеется много интересных публикаций, которые посвящены разным аспектам работы с исполнителями народных песен. Большое внимание уделяется методике работы с детскими коллективами на основе традиционной культуры.</w:t>
      </w:r>
    </w:p>
    <w:p w:rsidR="00873EF4" w:rsidRPr="00873EF4" w:rsidRDefault="00873EF4" w:rsidP="0047722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Менее затрагиваемая тема - это методика </w:t>
      </w:r>
      <w:r w:rsidRPr="00873E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распевания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практике народно-песенного исполнительства.</w:t>
      </w:r>
    </w:p>
    <w:p w:rsidR="00873EF4" w:rsidRPr="00873EF4" w:rsidRDefault="00873EF4" w:rsidP="0047722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Каждое индивидуальное занятие по постановке голоса можно условно поделить на две 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части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spellStart"/>
      <w:r w:rsidRPr="00873E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распевка</w:t>
      </w:r>
      <w:proofErr w:type="spellEnd"/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длится 5-7 минут и работа над новым произведением и повторение старого произведения.</w:t>
      </w:r>
    </w:p>
    <w:p w:rsidR="00873EF4" w:rsidRPr="00873EF4" w:rsidRDefault="00873EF4" w:rsidP="0047722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Распевание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преследует три основные 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3EF4" w:rsidRPr="00873EF4" w:rsidRDefault="00873EF4" w:rsidP="0047722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Разогрев голосового аппарата.</w:t>
      </w:r>
    </w:p>
    <w:p w:rsidR="00873EF4" w:rsidRPr="00873EF4" w:rsidRDefault="00873EF4" w:rsidP="0047722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Психологический настрой для вокально-хоровой работы.</w:t>
      </w:r>
    </w:p>
    <w:p w:rsidR="00873EF4" w:rsidRPr="00873EF4" w:rsidRDefault="00873EF4" w:rsidP="0047722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Совершенствование </w:t>
      </w:r>
      <w:r w:rsidRPr="00873E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певческих приемов и навыков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3EF4" w:rsidRPr="00873EF4" w:rsidRDefault="00873EF4" w:rsidP="0047722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достижения положительных результатов и выработки </w:t>
      </w:r>
      <w:r w:rsidRPr="00873E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певческих навыков при распевании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учесть следующие 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рекомендации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3EF4" w:rsidRPr="00873EF4" w:rsidRDefault="00873EF4" w:rsidP="0047722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Все упражнения должны соответствовать возрастным особенностям детей.</w:t>
      </w:r>
    </w:p>
    <w:p w:rsidR="00873EF4" w:rsidRPr="00873EF4" w:rsidRDefault="00873EF4" w:rsidP="0047722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Задачи, поставленные педагогом перед исполнителем, должны быть четко </w:t>
      </w:r>
      <w:r w:rsidRPr="00873E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сформулированы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усложнять их необходимо только по мере овладения определенными </w:t>
      </w:r>
      <w:r w:rsidRPr="00873E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певческими навыками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3EF4" w:rsidRPr="00873EF4" w:rsidRDefault="00873EF4" w:rsidP="0047722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 начальном этапе обучения </w:t>
      </w:r>
      <w:proofErr w:type="spellStart"/>
      <w:r w:rsidRPr="00873E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распевки</w:t>
      </w:r>
      <w:proofErr w:type="spellEnd"/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исполнять в умеренном темпе, следить за чистотой интонирования.</w:t>
      </w:r>
    </w:p>
    <w:p w:rsidR="00873EF4" w:rsidRDefault="00873EF4" w:rsidP="0047722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работу с учеником я начинаю с упражнения над правильным 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дыханием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73E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«Шарик»</w:t>
      </w:r>
      <w:r w:rsidR="00F73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элементы 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подражательных 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звуков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73E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«Тушение свечи»</w:t>
      </w:r>
      <w:r w:rsidR="00F73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Насос», упражнение «Нюхаем цветы».</w:t>
      </w:r>
    </w:p>
    <w:p w:rsidR="00F737BF" w:rsidRPr="00F737BF" w:rsidRDefault="00F737BF" w:rsidP="0047722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51137"/>
          <w:sz w:val="28"/>
          <w:szCs w:val="28"/>
          <w:lang w:eastAsia="ru-RU"/>
        </w:rPr>
      </w:pPr>
      <w:r w:rsidRPr="00F737BF">
        <w:rPr>
          <w:rFonts w:ascii="Times New Roman" w:eastAsia="Times New Roman" w:hAnsi="Times New Roman" w:cs="Times New Roman"/>
          <w:color w:val="051137"/>
          <w:sz w:val="28"/>
          <w:szCs w:val="28"/>
          <w:lang w:eastAsia="ru-RU"/>
        </w:rPr>
        <w:t xml:space="preserve">Для начинающих акцентирую внимание на том, что </w:t>
      </w:r>
      <w:proofErr w:type="spellStart"/>
      <w:r w:rsidRPr="00F737BF">
        <w:rPr>
          <w:rFonts w:ascii="Times New Roman" w:eastAsia="Times New Roman" w:hAnsi="Times New Roman" w:cs="Times New Roman"/>
          <w:color w:val="051137"/>
          <w:sz w:val="28"/>
          <w:szCs w:val="28"/>
          <w:lang w:eastAsia="ru-RU"/>
        </w:rPr>
        <w:t>распевки</w:t>
      </w:r>
      <w:proofErr w:type="spellEnd"/>
      <w:r w:rsidRPr="00F737BF">
        <w:rPr>
          <w:rFonts w:ascii="Times New Roman" w:eastAsia="Times New Roman" w:hAnsi="Times New Roman" w:cs="Times New Roman"/>
          <w:color w:val="051137"/>
          <w:sz w:val="28"/>
          <w:szCs w:val="28"/>
          <w:lang w:eastAsia="ru-RU"/>
        </w:rPr>
        <w:t xml:space="preserve"> постепенно, с шагом в малую секунду, то есть со смещением на пол</w:t>
      </w:r>
      <w:r>
        <w:rPr>
          <w:rFonts w:ascii="Times New Roman" w:eastAsia="Times New Roman" w:hAnsi="Times New Roman" w:cs="Times New Roman"/>
          <w:color w:val="051137"/>
          <w:sz w:val="28"/>
          <w:szCs w:val="28"/>
          <w:lang w:eastAsia="ru-RU"/>
        </w:rPr>
        <w:t xml:space="preserve"> </w:t>
      </w:r>
      <w:r w:rsidRPr="00F737BF">
        <w:rPr>
          <w:rFonts w:ascii="Times New Roman" w:eastAsia="Times New Roman" w:hAnsi="Times New Roman" w:cs="Times New Roman"/>
          <w:color w:val="051137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51137"/>
          <w:sz w:val="28"/>
          <w:szCs w:val="28"/>
          <w:lang w:eastAsia="ru-RU"/>
        </w:rPr>
        <w:t xml:space="preserve"> </w:t>
      </w:r>
      <w:r w:rsidRPr="00F737BF">
        <w:rPr>
          <w:rFonts w:ascii="Times New Roman" w:eastAsia="Times New Roman" w:hAnsi="Times New Roman" w:cs="Times New Roman"/>
          <w:color w:val="051137"/>
          <w:sz w:val="28"/>
          <w:szCs w:val="28"/>
          <w:lang w:eastAsia="ru-RU"/>
        </w:rPr>
        <w:t>тона, перемещаются вверх, а затем вниз.</w:t>
      </w:r>
    </w:p>
    <w:p w:rsidR="00F737BF" w:rsidRPr="00F737BF" w:rsidRDefault="00F737BF" w:rsidP="0047722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51137"/>
          <w:sz w:val="28"/>
          <w:szCs w:val="28"/>
          <w:lang w:eastAsia="ru-RU"/>
        </w:rPr>
      </w:pPr>
      <w:r w:rsidRPr="00F737BF">
        <w:rPr>
          <w:rFonts w:ascii="Times New Roman" w:eastAsia="Times New Roman" w:hAnsi="Times New Roman" w:cs="Times New Roman"/>
          <w:color w:val="051137"/>
          <w:sz w:val="28"/>
          <w:szCs w:val="28"/>
          <w:lang w:eastAsia="ru-RU"/>
        </w:rPr>
        <w:t>1) </w:t>
      </w:r>
      <w:r w:rsidRPr="00F737BF">
        <w:rPr>
          <w:rFonts w:ascii="Times New Roman" w:eastAsia="Times New Roman" w:hAnsi="Times New Roman" w:cs="Times New Roman"/>
          <w:noProof/>
          <w:color w:val="051137"/>
          <w:sz w:val="28"/>
          <w:szCs w:val="28"/>
          <w:lang w:eastAsia="ru-RU"/>
        </w:rPr>
        <w:drawing>
          <wp:inline distT="0" distB="0" distL="0" distR="0">
            <wp:extent cx="2524125" cy="771525"/>
            <wp:effectExtent l="0" t="0" r="9525" b="9525"/>
            <wp:docPr id="1" name="Рисунок 1" descr="raspev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pev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BF" w:rsidRPr="00F737BF" w:rsidRDefault="00F737BF" w:rsidP="0047722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51137"/>
          <w:sz w:val="28"/>
          <w:szCs w:val="28"/>
          <w:lang w:eastAsia="ru-RU"/>
        </w:rPr>
      </w:pPr>
      <w:r w:rsidRPr="00F737BF">
        <w:rPr>
          <w:rFonts w:ascii="Times New Roman" w:eastAsia="Times New Roman" w:hAnsi="Times New Roman" w:cs="Times New Roman"/>
          <w:color w:val="051137"/>
          <w:sz w:val="28"/>
          <w:szCs w:val="28"/>
          <w:lang w:eastAsia="ru-RU"/>
        </w:rPr>
        <w:t>"</w:t>
      </w:r>
      <w:proofErr w:type="spellStart"/>
      <w:r w:rsidRPr="00F737BF">
        <w:rPr>
          <w:rFonts w:ascii="Times New Roman" w:eastAsia="Times New Roman" w:hAnsi="Times New Roman" w:cs="Times New Roman"/>
          <w:color w:val="051137"/>
          <w:sz w:val="28"/>
          <w:szCs w:val="28"/>
          <w:lang w:eastAsia="ru-RU"/>
        </w:rPr>
        <w:t>Ми-мэ-ма-мо-му</w:t>
      </w:r>
      <w:proofErr w:type="spellEnd"/>
      <w:r w:rsidRPr="00F737BF">
        <w:rPr>
          <w:rFonts w:ascii="Times New Roman" w:eastAsia="Times New Roman" w:hAnsi="Times New Roman" w:cs="Times New Roman"/>
          <w:color w:val="051137"/>
          <w:sz w:val="28"/>
          <w:szCs w:val="28"/>
          <w:lang w:eastAsia="ru-RU"/>
        </w:rPr>
        <w:t xml:space="preserve">". Одна из моих любимых </w:t>
      </w:r>
      <w:proofErr w:type="spellStart"/>
      <w:r w:rsidRPr="00F737BF">
        <w:rPr>
          <w:rFonts w:ascii="Times New Roman" w:eastAsia="Times New Roman" w:hAnsi="Times New Roman" w:cs="Times New Roman"/>
          <w:color w:val="051137"/>
          <w:sz w:val="28"/>
          <w:szCs w:val="28"/>
          <w:lang w:eastAsia="ru-RU"/>
        </w:rPr>
        <w:t>распевок</w:t>
      </w:r>
      <w:proofErr w:type="spellEnd"/>
      <w:r w:rsidRPr="00F737BF">
        <w:rPr>
          <w:rFonts w:ascii="Times New Roman" w:eastAsia="Times New Roman" w:hAnsi="Times New Roman" w:cs="Times New Roman"/>
          <w:color w:val="051137"/>
          <w:sz w:val="28"/>
          <w:szCs w:val="28"/>
          <w:lang w:eastAsia="ru-RU"/>
        </w:rPr>
        <w:t xml:space="preserve"> для начинающих. Гласные располагаются последовательно от близких и светлых к глубоким и тёмным. Удобно при необходимости проработать отдельные гласные - их форму. На начальном этапе упражнение  помогает объяснить понятия легато и кантилены, очень удобно для начинающих и тем, что построено всего на одной ноте. </w:t>
      </w:r>
    </w:p>
    <w:p w:rsidR="00873EF4" w:rsidRPr="00873EF4" w:rsidRDefault="00873EF4" w:rsidP="0047722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Закончив первую </w:t>
      </w:r>
      <w:proofErr w:type="spellStart"/>
      <w:r w:rsidRPr="00873E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распевку</w:t>
      </w:r>
      <w:proofErr w:type="spellEnd"/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начинаем подниматься, а именно от си</w:t>
      </w:r>
      <w:r w:rsidR="00E06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 бемоль мало октавы по полутонам вверх, но уже с текстом. Это может быть 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дразнилка</w:t>
      </w:r>
      <w:r w:rsidR="00EB2A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- прибаутка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73E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«Андрей-воробей»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73E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«Сорока, сорока»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Всю дразнилку произносим на одном дыхании, с опорой на диафрагме, в голове, поднимаясь по полутонам до фа – фа-диез первой октавы и обратно вниз до си-бемоля. Эта </w:t>
      </w:r>
      <w:proofErr w:type="spellStart"/>
      <w:r w:rsidRPr="00873E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распевка</w:t>
      </w:r>
      <w:proofErr w:type="spellEnd"/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 дыхание и интонацию.</w:t>
      </w:r>
    </w:p>
    <w:p w:rsidR="00873EF4" w:rsidRPr="00873EF4" w:rsidRDefault="00873EF4" w:rsidP="0047722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Третья </w:t>
      </w:r>
      <w:proofErr w:type="spellStart"/>
      <w:r w:rsidRPr="00873E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распевка</w:t>
      </w:r>
      <w:proofErr w:type="spellEnd"/>
      <w:r w:rsidR="00477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построена на терции «е – е – е», «я – я – я»,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772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 – ё - ё</w:t>
      </w:r>
      <w:r w:rsidRPr="00873E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77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по полутонам от ля, си малой октавы поднимаемся до соль-ля-бемоль первой октавы и обратно вниз до ля малой октавы. При этом все время следим, чтобы начало было от груди сверху и на опоре - диафрагме. И все последующие звуки позиционно так же в голове.</w:t>
      </w:r>
    </w:p>
    <w:p w:rsidR="00873EF4" w:rsidRPr="00873EF4" w:rsidRDefault="00873EF4" w:rsidP="0047722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нужно упомянуть о понятии опоры – ключевой особенности народной манеры пения. Произнесение на опоре позволяет извлекать сильный, ровный и продолжительный звук при минимальных затратах воздуха и усилий – вы можете петь несколько часов, не уставая, что и делают народные исполнители.</w:t>
      </w:r>
    </w:p>
    <w:p w:rsidR="00873EF4" w:rsidRPr="00873EF4" w:rsidRDefault="00873EF4" w:rsidP="0047722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опора – не только положение тела, связок и мышц. Психологическое состояние также влияет на голос. Попробуйте громко запеть или прочесть стихи после того, как вас обидели, огорчили – вы обнаружите, что внутри всё сжалось и силы голоса нет, он дрожит и блекнет.</w:t>
      </w:r>
    </w:p>
    <w:p w:rsidR="00873EF4" w:rsidRPr="00873EF4" w:rsidRDefault="00873EF4" w:rsidP="0047722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опора – это </w:t>
      </w:r>
      <w:r w:rsidRPr="00873E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«земля под ногами»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широком смысле. Кстати, сюда включается также душевный комфорт. Полноценно раскрыть голос, как и душу, мы можем только в соседстве близких людей, хорошо настроенных на нас. В народной культуре широко бытовало понятие о пении как </w:t>
      </w:r>
      <w:r w:rsidRPr="00873E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«проверке совместимости»</w:t>
      </w:r>
      <w:r w:rsidR="00332B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77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товарищей.</w:t>
      </w:r>
    </w:p>
    <w:p w:rsidR="00873EF4" w:rsidRPr="00873EF4" w:rsidRDefault="00873EF4" w:rsidP="0047722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между педагогом и учеником должны быть добрые, доверительные отношения, и тогда ученик будет самостоятелен и работоспособен.</w:t>
      </w:r>
    </w:p>
    <w:p w:rsidR="00873EF4" w:rsidRPr="00873EF4" w:rsidRDefault="00873EF4" w:rsidP="0047722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 </w:t>
      </w:r>
      <w:proofErr w:type="spellStart"/>
      <w:r w:rsidRPr="00873E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распевке</w:t>
      </w:r>
      <w:proofErr w:type="spellEnd"/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так же должны присутствовать упражнения на </w:t>
      </w:r>
      <w:r w:rsidR="00477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увеличение диапазона, гибкости голоса. Но это опять</w:t>
      </w:r>
      <w:r w:rsidR="00477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таки индивидуально, в зависимости от того, куда и как начал расти голос – вверх или вниз, и высокий он или низкий.</w:t>
      </w:r>
    </w:p>
    <w:p w:rsidR="00873EF4" w:rsidRPr="00873EF4" w:rsidRDefault="00873EF4" w:rsidP="0047722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Завершать </w:t>
      </w:r>
      <w:proofErr w:type="spellStart"/>
      <w:r w:rsidRPr="00873E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распевку</w:t>
      </w:r>
      <w:proofErr w:type="spellEnd"/>
      <w:r w:rsidRPr="00873E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можно с текстом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можно уложить в пять звуков с </w:t>
      </w:r>
      <w:r w:rsidRPr="00873E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распевом слова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спокойном темпе, с задержкой на верхнем звуке. 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77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77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«Я ли молода», </w:t>
      </w:r>
      <w:r w:rsidR="004772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4772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Са-а-а-а-до-о-чек</w:t>
      </w:r>
      <w:proofErr w:type="spellEnd"/>
      <w:r w:rsidR="004772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3E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мой»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Эту </w:t>
      </w:r>
      <w:proofErr w:type="spellStart"/>
      <w:r w:rsidRPr="00873E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распевку</w:t>
      </w:r>
      <w:proofErr w:type="spellEnd"/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начинать от ля-соль малой октавы до ля первой, до второй октавы.</w:t>
      </w:r>
      <w:proofErr w:type="gramEnd"/>
    </w:p>
    <w:p w:rsidR="00873EF4" w:rsidRPr="00873EF4" w:rsidRDefault="00873EF4" w:rsidP="0047722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бывает, что у ребенка не получается то, что хотелось бы от него. Здесь дело времени, и главное - терпение.</w:t>
      </w:r>
    </w:p>
    <w:p w:rsidR="00873EF4" w:rsidRPr="00873EF4" w:rsidRDefault="00873EF4" w:rsidP="0047722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приходит на урок простуженным, ни в коем случае нельзя с ним заниматься до тех пор, пока он не выздоровеет. Напротив, работа над дыханием ускоряет процесс выздоровления.</w:t>
      </w:r>
    </w:p>
    <w:p w:rsidR="00873EF4" w:rsidRDefault="00873EF4" w:rsidP="0047722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 рождаемся с народным голосом, это заложено природой. Чем раньше начинаешь ставить голос, а особенно тому</w:t>
      </w:r>
      <w:r w:rsidR="00332B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кого он рано открывается, тем он с возрастом становится все лучше и лучше.</w:t>
      </w:r>
    </w:p>
    <w:p w:rsidR="00477220" w:rsidRDefault="00477220" w:rsidP="0047722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7220" w:rsidRDefault="00477220" w:rsidP="0047722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7220" w:rsidRDefault="00477220" w:rsidP="0047722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7220" w:rsidRDefault="00477220" w:rsidP="0047722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7220" w:rsidRDefault="00477220" w:rsidP="0047722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7220" w:rsidRDefault="00477220" w:rsidP="0047722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7220" w:rsidRDefault="00477220" w:rsidP="0047722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7220" w:rsidRPr="00873EF4" w:rsidRDefault="00477220" w:rsidP="0047722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3EF4" w:rsidRPr="00477220" w:rsidRDefault="00873EF4" w:rsidP="0047722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7722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Используемая литература</w:t>
      </w:r>
    </w:p>
    <w:p w:rsidR="00873EF4" w:rsidRPr="00873EF4" w:rsidRDefault="00873EF4" w:rsidP="0047722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Федонюк</w:t>
      </w:r>
      <w:proofErr w:type="spellEnd"/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В. Детский голос. Задачи и метод работы с ним. Пособие для преподавателей детских музыкальных школ, лицеев искусств, средних и высших учебных заведений. Издательство </w:t>
      </w:r>
      <w:r w:rsidRPr="00873E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«Союз художников»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Санкт-Петербург 2002г.</w:t>
      </w:r>
    </w:p>
    <w:p w:rsidR="00873EF4" w:rsidRDefault="00873EF4" w:rsidP="0047722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Велижанин</w:t>
      </w:r>
      <w:proofErr w:type="spellEnd"/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Д. Н. Записки хормейстера Издательство </w:t>
      </w:r>
      <w:r w:rsidRPr="00873E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«Вектор Бук»</w:t>
      </w:r>
      <w:r w:rsidRPr="0087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Тюмень 2002г</w:t>
      </w:r>
      <w:r w:rsidR="00477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220" w:rsidRPr="00477220" w:rsidRDefault="00477220" w:rsidP="00944C4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Русские песни, прибаутки, скороговорки, считалки, сказки, игры. Сост. Науменко Г. - М.: Советский композитор. Вып.3 1984; Вып.4. 1986.</w:t>
      </w:r>
    </w:p>
    <w:p w:rsidR="00477220" w:rsidRPr="00873EF4" w:rsidRDefault="00477220" w:rsidP="00873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3DD3" w:rsidRDefault="005E3DD3"/>
    <w:sectPr w:rsidR="005E3DD3" w:rsidSect="00E1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F111D"/>
    <w:multiLevelType w:val="multilevel"/>
    <w:tmpl w:val="7E54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F4"/>
    <w:rsid w:val="00332B5B"/>
    <w:rsid w:val="003B0BD6"/>
    <w:rsid w:val="00477220"/>
    <w:rsid w:val="005E3DD3"/>
    <w:rsid w:val="0067145C"/>
    <w:rsid w:val="00823A1A"/>
    <w:rsid w:val="00873EF4"/>
    <w:rsid w:val="00944C4E"/>
    <w:rsid w:val="00E06129"/>
    <w:rsid w:val="00E16075"/>
    <w:rsid w:val="00EB2ABC"/>
    <w:rsid w:val="00F7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75"/>
  </w:style>
  <w:style w:type="paragraph" w:styleId="1">
    <w:name w:val="heading 1"/>
    <w:basedOn w:val="a"/>
    <w:link w:val="10"/>
    <w:uiPriority w:val="9"/>
    <w:qFormat/>
    <w:rsid w:val="00873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7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BD6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477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Olga</cp:lastModifiedBy>
  <cp:revision>10</cp:revision>
  <cp:lastPrinted>2019-03-20T08:51:00Z</cp:lastPrinted>
  <dcterms:created xsi:type="dcterms:W3CDTF">2019-03-20T08:28:00Z</dcterms:created>
  <dcterms:modified xsi:type="dcterms:W3CDTF">2021-01-24T19:56:00Z</dcterms:modified>
</cp:coreProperties>
</file>