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Политический режим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Признаки Демократического политического режима</w:t>
      </w:r>
    </w:p>
    <w:p w:rsidR="0067316F" w:rsidRDefault="0067316F" w:rsidP="006731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Предоставление гражданам широких прав и свобод</w:t>
      </w:r>
    </w:p>
    <w:p w:rsidR="0067316F" w:rsidRDefault="0067316F" w:rsidP="006731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Активное участие населения в решении государственных вопросов</w:t>
      </w:r>
    </w:p>
    <w:p w:rsidR="0067316F" w:rsidRDefault="0067316F" w:rsidP="006731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Многопартийность и свобода экономической деятельности</w:t>
      </w:r>
    </w:p>
    <w:p w:rsidR="0067316F" w:rsidRDefault="0067316F" w:rsidP="006731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Правовой характер деятельности государственных органов</w:t>
      </w:r>
    </w:p>
    <w:p w:rsidR="0067316F" w:rsidRDefault="0067316F" w:rsidP="006731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Отсутствие обязательной для всех государственной идеологии</w:t>
      </w:r>
    </w:p>
    <w:p w:rsidR="0067316F" w:rsidRDefault="0067316F" w:rsidP="006731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Высокий уровень правосознания и правовой культуры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Признаки тоталитарного ПР</w:t>
      </w:r>
    </w:p>
    <w:p w:rsidR="0067316F" w:rsidRDefault="0067316F" w:rsidP="006731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Власть узурпируется (единолично или группой лиц)</w:t>
      </w:r>
    </w:p>
    <w:p w:rsidR="0067316F" w:rsidRDefault="0067316F" w:rsidP="006731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Общественная жизнь унифицируется</w:t>
      </w:r>
    </w:p>
    <w:p w:rsidR="0067316F" w:rsidRDefault="0067316F" w:rsidP="006731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Вводится единая идеология, манипуляция массовым сознанием</w:t>
      </w:r>
    </w:p>
    <w:p w:rsidR="0067316F" w:rsidRDefault="0067316F" w:rsidP="006731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Государство обладает монополией в экономике</w:t>
      </w:r>
    </w:p>
    <w:p w:rsidR="0067316F" w:rsidRDefault="0067316F" w:rsidP="006731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Права и свободы граждан только декларируются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Признаки авторитарного ПР</w:t>
      </w:r>
    </w:p>
    <w:p w:rsidR="0067316F" w:rsidRDefault="0067316F" w:rsidP="0067316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Нет обязательной идеологии</w:t>
      </w:r>
    </w:p>
    <w:p w:rsidR="0067316F" w:rsidRDefault="0067316F" w:rsidP="0067316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Управление в государстве сильно централизованно</w:t>
      </w:r>
    </w:p>
    <w:p w:rsidR="0067316F" w:rsidRDefault="0067316F" w:rsidP="0067316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Часто применяется насилие для исполнения решений власти</w:t>
      </w:r>
    </w:p>
    <w:p w:rsidR="0067316F" w:rsidRDefault="0067316F" w:rsidP="0067316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Оппозиция практически не допускается, хотя формально существует много партий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Style w:val="a4"/>
          <w:rFonts w:ascii="Comic Sans MS" w:hAnsi="Comic Sans MS" w:cs="Arial"/>
          <w:color w:val="3C3C3C"/>
        </w:rPr>
        <w:t>5. Участие граждан в политической жизни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 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Style w:val="a4"/>
          <w:rFonts w:ascii="Arial" w:hAnsi="Arial" w:cs="Arial"/>
          <w:color w:val="3C3C3C"/>
          <w:sz w:val="23"/>
          <w:szCs w:val="23"/>
        </w:rPr>
        <w:t>Политическое участие (или поведение)</w:t>
      </w:r>
      <w:r>
        <w:rPr>
          <w:rFonts w:ascii="Arial" w:hAnsi="Arial" w:cs="Arial"/>
          <w:color w:val="3C3C3C"/>
          <w:sz w:val="23"/>
          <w:szCs w:val="23"/>
        </w:rPr>
        <w:t> – это действия гражданина с целью повлиять на государственную политику или на выбор политических лидеров в институты власти.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Style w:val="a4"/>
          <w:rFonts w:ascii="Arial" w:hAnsi="Arial" w:cs="Arial"/>
          <w:color w:val="3C3C3C"/>
          <w:sz w:val="23"/>
          <w:szCs w:val="23"/>
        </w:rPr>
        <w:t>Виды (не все):</w:t>
      </w:r>
    </w:p>
    <w:p w:rsidR="0067316F" w:rsidRDefault="0067316F" w:rsidP="0067316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C3C3C"/>
          <w:sz w:val="23"/>
          <w:szCs w:val="23"/>
        </w:rPr>
      </w:pPr>
      <w:r>
        <w:rPr>
          <w:rStyle w:val="a4"/>
          <w:rFonts w:ascii="Arial" w:hAnsi="Arial" w:cs="Arial"/>
          <w:color w:val="3C3C3C"/>
          <w:sz w:val="23"/>
          <w:szCs w:val="23"/>
        </w:rPr>
        <w:t>Абсентеизм</w:t>
      </w:r>
      <w:r>
        <w:rPr>
          <w:rFonts w:ascii="Arial" w:hAnsi="Arial" w:cs="Arial"/>
          <w:color w:val="3C3C3C"/>
          <w:sz w:val="23"/>
          <w:szCs w:val="23"/>
        </w:rPr>
        <w:t> (от </w:t>
      </w:r>
      <w:r>
        <w:rPr>
          <w:rStyle w:val="a5"/>
          <w:rFonts w:ascii="Arial" w:hAnsi="Arial" w:cs="Arial"/>
          <w:color w:val="3C3C3C"/>
          <w:sz w:val="23"/>
          <w:szCs w:val="23"/>
        </w:rPr>
        <w:t>лат</w:t>
      </w:r>
      <w:r>
        <w:rPr>
          <w:rFonts w:ascii="Arial" w:hAnsi="Arial" w:cs="Arial"/>
          <w:color w:val="3C3C3C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absens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absentis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– отсутствующий) – уклонение от участия в политической жизни.</w:t>
      </w:r>
    </w:p>
    <w:p w:rsidR="0067316F" w:rsidRDefault="0067316F" w:rsidP="0067316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C3C3C"/>
          <w:sz w:val="23"/>
          <w:szCs w:val="23"/>
        </w:rPr>
      </w:pPr>
      <w:r>
        <w:rPr>
          <w:rStyle w:val="a4"/>
          <w:rFonts w:ascii="Arial" w:hAnsi="Arial" w:cs="Arial"/>
          <w:color w:val="3C3C3C"/>
          <w:sz w:val="23"/>
          <w:szCs w:val="23"/>
        </w:rPr>
        <w:t>Экстремизм</w:t>
      </w:r>
      <w:r>
        <w:rPr>
          <w:rFonts w:ascii="Arial" w:hAnsi="Arial" w:cs="Arial"/>
          <w:color w:val="3C3C3C"/>
          <w:sz w:val="23"/>
          <w:szCs w:val="23"/>
        </w:rPr>
        <w:t> (от </w:t>
      </w:r>
      <w:r>
        <w:rPr>
          <w:rStyle w:val="a5"/>
          <w:rFonts w:ascii="Arial" w:hAnsi="Arial" w:cs="Arial"/>
          <w:color w:val="3C3C3C"/>
          <w:sz w:val="23"/>
          <w:szCs w:val="23"/>
        </w:rPr>
        <w:t>лат</w:t>
      </w:r>
      <w:r>
        <w:rPr>
          <w:rFonts w:ascii="Arial" w:hAnsi="Arial" w:cs="Arial"/>
          <w:color w:val="3C3C3C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extremus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– крайний) – приверженность в политике к крайним взглядам и мерам, правовой нигилизм, </w:t>
      </w:r>
      <w:proofErr w:type="gramStart"/>
      <w:r>
        <w:rPr>
          <w:rFonts w:ascii="Arial" w:hAnsi="Arial" w:cs="Arial"/>
          <w:color w:val="3C3C3C"/>
          <w:sz w:val="23"/>
          <w:szCs w:val="23"/>
        </w:rPr>
        <w:t>поведение</w:t>
      </w:r>
      <w:proofErr w:type="gramEnd"/>
      <w:r>
        <w:rPr>
          <w:rFonts w:ascii="Arial" w:hAnsi="Arial" w:cs="Arial"/>
          <w:color w:val="3C3C3C"/>
          <w:sz w:val="23"/>
          <w:szCs w:val="23"/>
        </w:rPr>
        <w:t xml:space="preserve"> преступающее правовые и моральные нормы.</w:t>
      </w:r>
    </w:p>
    <w:p w:rsidR="0067316F" w:rsidRDefault="0067316F" w:rsidP="0067316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C3C3C"/>
          <w:sz w:val="23"/>
          <w:szCs w:val="23"/>
        </w:rPr>
      </w:pPr>
      <w:r>
        <w:rPr>
          <w:rStyle w:val="a4"/>
          <w:rFonts w:ascii="Arial" w:hAnsi="Arial" w:cs="Arial"/>
          <w:color w:val="3C3C3C"/>
          <w:sz w:val="23"/>
          <w:szCs w:val="23"/>
        </w:rPr>
        <w:t>Терроризм</w:t>
      </w:r>
      <w:r>
        <w:rPr>
          <w:rFonts w:ascii="Arial" w:hAnsi="Arial" w:cs="Arial"/>
          <w:color w:val="3C3C3C"/>
          <w:sz w:val="23"/>
          <w:szCs w:val="23"/>
        </w:rPr>
        <w:t> (от </w:t>
      </w:r>
      <w:r>
        <w:rPr>
          <w:rStyle w:val="a5"/>
          <w:rFonts w:ascii="Arial" w:hAnsi="Arial" w:cs="Arial"/>
          <w:color w:val="3C3C3C"/>
          <w:sz w:val="23"/>
          <w:szCs w:val="23"/>
        </w:rPr>
        <w:t>лат</w:t>
      </w:r>
      <w:r>
        <w:rPr>
          <w:rFonts w:ascii="Arial" w:hAnsi="Arial" w:cs="Arial"/>
          <w:color w:val="3C3C3C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terror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– страх, ужас) – оппозиционная деятельность экстремистских организаций или отдельных личностей, целью которых является систематическое или единичное применение насилия (либо его угрозы) для запугивания правительства и населения.</w:t>
      </w:r>
    </w:p>
    <w:p w:rsidR="0067316F" w:rsidRDefault="0067316F" w:rsidP="0067316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C3C3C"/>
          <w:sz w:val="23"/>
          <w:szCs w:val="23"/>
        </w:rPr>
      </w:pPr>
      <w:r>
        <w:rPr>
          <w:rStyle w:val="a4"/>
          <w:rFonts w:ascii="Arial" w:hAnsi="Arial" w:cs="Arial"/>
          <w:color w:val="3C3C3C"/>
          <w:sz w:val="23"/>
          <w:szCs w:val="23"/>
        </w:rPr>
        <w:t>Референдум</w:t>
      </w:r>
      <w:r>
        <w:rPr>
          <w:rFonts w:ascii="Arial" w:hAnsi="Arial" w:cs="Arial"/>
          <w:color w:val="3C3C3C"/>
          <w:sz w:val="23"/>
          <w:szCs w:val="23"/>
        </w:rPr>
        <w:t> форма непосредственного волеизъявления граждан, выражающаяся в голосовании по наиболее значимым вопросам общегосударственного, регионального или местного масштаба.</w:t>
      </w:r>
    </w:p>
    <w:p w:rsidR="0067316F" w:rsidRDefault="0067316F" w:rsidP="0067316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C3C3C"/>
          <w:sz w:val="23"/>
          <w:szCs w:val="23"/>
        </w:rPr>
      </w:pPr>
      <w:r>
        <w:rPr>
          <w:rStyle w:val="a4"/>
          <w:rFonts w:ascii="Arial" w:hAnsi="Arial" w:cs="Arial"/>
          <w:color w:val="3C3C3C"/>
          <w:sz w:val="23"/>
          <w:szCs w:val="23"/>
        </w:rPr>
        <w:t>Выборы</w:t>
      </w:r>
      <w:r>
        <w:rPr>
          <w:rFonts w:ascii="Arial" w:hAnsi="Arial" w:cs="Arial"/>
          <w:color w:val="3C3C3C"/>
          <w:sz w:val="23"/>
          <w:szCs w:val="23"/>
        </w:rPr>
        <w:t> - способ формирования государственных органов, органов местного самоуправления, общественных объединений и др., состоящий в их избрании населением или иным органом.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 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Style w:val="a4"/>
          <w:rFonts w:ascii="Arial" w:hAnsi="Arial" w:cs="Arial"/>
          <w:color w:val="3C3C3C"/>
          <w:sz w:val="23"/>
          <w:szCs w:val="23"/>
        </w:rPr>
        <w:lastRenderedPageBreak/>
        <w:t>Местное самоуправление</w:t>
      </w:r>
      <w:r>
        <w:rPr>
          <w:rFonts w:ascii="Arial" w:hAnsi="Arial" w:cs="Arial"/>
          <w:color w:val="3C3C3C"/>
          <w:sz w:val="23"/>
          <w:szCs w:val="23"/>
        </w:rPr>
        <w:t> – негосударственная форма выражения народовластия, осуществляемого определённым территориальным сообществом при самостоятельном решении населением вопросов местного значения.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 МСУ осуществляется на всей территории Российской Федерации. Территориальную основу МСУ составляют муниципальные образования. </w:t>
      </w:r>
      <w:proofErr w:type="spellStart"/>
      <w:r>
        <w:rPr>
          <w:rStyle w:val="a4"/>
          <w:rFonts w:ascii="Arial" w:hAnsi="Arial" w:cs="Arial"/>
          <w:color w:val="3C3C3C"/>
          <w:sz w:val="23"/>
          <w:szCs w:val="23"/>
        </w:rPr>
        <w:t>Муниципа́льное</w:t>
      </w:r>
      <w:proofErr w:type="spellEnd"/>
      <w:r>
        <w:rPr>
          <w:rStyle w:val="a4"/>
          <w:rFonts w:ascii="Arial" w:hAnsi="Arial" w:cs="Arial"/>
          <w:color w:val="3C3C3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3C3C3C"/>
          <w:sz w:val="23"/>
          <w:szCs w:val="23"/>
        </w:rPr>
        <w:t>образова́ние</w:t>
      </w:r>
      <w:proofErr w:type="spellEnd"/>
      <w:r>
        <w:rPr>
          <w:rFonts w:ascii="Arial" w:hAnsi="Arial" w:cs="Arial"/>
          <w:color w:val="3C3C3C"/>
          <w:sz w:val="23"/>
          <w:szCs w:val="23"/>
        </w:rPr>
        <w:t> — часть территории </w:t>
      </w:r>
      <w:hyperlink r:id="rId5" w:tooltip="Российская Федерация" w:history="1">
        <w:r>
          <w:rPr>
            <w:rStyle w:val="a6"/>
            <w:rFonts w:ascii="Arial" w:hAnsi="Arial" w:cs="Arial"/>
            <w:color w:val="61B3A3"/>
            <w:sz w:val="23"/>
            <w:szCs w:val="23"/>
            <w:u w:val="none"/>
          </w:rPr>
          <w:t>РФ</w:t>
        </w:r>
      </w:hyperlink>
      <w:r>
        <w:rPr>
          <w:rFonts w:ascii="Arial" w:hAnsi="Arial" w:cs="Arial"/>
          <w:color w:val="3C3C3C"/>
          <w:sz w:val="23"/>
          <w:szCs w:val="23"/>
        </w:rPr>
        <w:t>, в границах которой наряду с государственным управлением осуществляется местное самоуправление для решения только местных вопросов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В Конституции РФ (глава 8, статьи 130 - 133) и Федеральном законе «Об общих принципах организации местного самоуправления в Российской Федерации»: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     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Style w:val="a4"/>
          <w:rFonts w:ascii="Arial" w:hAnsi="Arial" w:cs="Arial"/>
          <w:color w:val="3C3C3C"/>
          <w:sz w:val="23"/>
          <w:szCs w:val="23"/>
        </w:rPr>
        <w:t>Местное самоуправление</w:t>
      </w:r>
      <w:r>
        <w:rPr>
          <w:rFonts w:ascii="Arial" w:hAnsi="Arial" w:cs="Arial"/>
          <w:color w:val="3C3C3C"/>
          <w:sz w:val="23"/>
          <w:szCs w:val="23"/>
        </w:rPr>
        <w:t> –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значения, исходя из интересов населения, его исторических и иных местных традиций.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 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Style w:val="a4"/>
          <w:rFonts w:ascii="Arial" w:hAnsi="Arial" w:cs="Arial"/>
          <w:color w:val="3C3C3C"/>
          <w:sz w:val="23"/>
          <w:szCs w:val="23"/>
        </w:rPr>
        <w:t>Функции МСУ = его роль и значение:</w:t>
      </w:r>
    </w:p>
    <w:p w:rsidR="0067316F" w:rsidRDefault="0067316F" w:rsidP="0067316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местные нужды лучше знакомы самим жителям;</w:t>
      </w:r>
    </w:p>
    <w:p w:rsidR="0067316F" w:rsidRDefault="0067316F" w:rsidP="0067316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местное самоуправление развивает в гражданах самостоятельность, энергию и предприимчивость;</w:t>
      </w:r>
    </w:p>
    <w:p w:rsidR="0067316F" w:rsidRDefault="0067316F" w:rsidP="0067316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общественная жизнь равномернее распределяется по всему государству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 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Style w:val="a4"/>
          <w:rFonts w:ascii="Arial" w:hAnsi="Arial" w:cs="Arial"/>
          <w:color w:val="3C3C3C"/>
          <w:sz w:val="23"/>
          <w:szCs w:val="23"/>
        </w:rPr>
        <w:t>Избирательный процесс</w:t>
      </w:r>
      <w:r>
        <w:rPr>
          <w:rFonts w:ascii="Arial" w:hAnsi="Arial" w:cs="Arial"/>
          <w:color w:val="3C3C3C"/>
          <w:sz w:val="23"/>
          <w:szCs w:val="23"/>
        </w:rPr>
        <w:t> – комплекс действий в процессе выборов;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Стадии: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     1) подготовительная (назначение даты выборов, регистрация и учёт избирателей);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     2) выдвижение и регистрация кандидатов;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     3) предвыборная агитация и финансирование выборов;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     4) голосование,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     5) установление итогов голосования и определение результатов выборов, их официальное опубликование.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Style w:val="a4"/>
          <w:rFonts w:ascii="Arial" w:hAnsi="Arial" w:cs="Arial"/>
          <w:color w:val="3C3C3C"/>
          <w:sz w:val="23"/>
          <w:szCs w:val="23"/>
        </w:rPr>
        <w:t>Избирательная кампания</w:t>
      </w:r>
      <w:r>
        <w:rPr>
          <w:rFonts w:ascii="Arial" w:hAnsi="Arial" w:cs="Arial"/>
          <w:color w:val="3C3C3C"/>
          <w:sz w:val="23"/>
          <w:szCs w:val="23"/>
        </w:rPr>
        <w:t xml:space="preserve"> (от франц.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campagne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– поход) – это деятельность по подготовке и проведению выборов.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Style w:val="a4"/>
          <w:rFonts w:ascii="Arial" w:hAnsi="Arial" w:cs="Arial"/>
          <w:color w:val="3C3C3C"/>
          <w:sz w:val="23"/>
          <w:szCs w:val="23"/>
        </w:rPr>
        <w:t>Электорат</w:t>
      </w:r>
      <w:r>
        <w:rPr>
          <w:rFonts w:ascii="Arial" w:hAnsi="Arial" w:cs="Arial"/>
          <w:color w:val="3C3C3C"/>
          <w:sz w:val="23"/>
          <w:szCs w:val="23"/>
        </w:rPr>
        <w:t xml:space="preserve"> (от лат. 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elector</w:t>
      </w:r>
      <w:proofErr w:type="spellEnd"/>
      <w:r>
        <w:rPr>
          <w:rFonts w:ascii="Arial" w:hAnsi="Arial" w:cs="Arial"/>
          <w:color w:val="3C3C3C"/>
          <w:sz w:val="23"/>
          <w:szCs w:val="23"/>
        </w:rPr>
        <w:t xml:space="preserve"> – избиратель) – контингент голосующих.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lastRenderedPageBreak/>
        <w:t> 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Style w:val="a4"/>
          <w:rFonts w:ascii="Arial" w:hAnsi="Arial" w:cs="Arial"/>
          <w:color w:val="3C3C3C"/>
          <w:sz w:val="23"/>
          <w:szCs w:val="23"/>
        </w:rPr>
        <w:t>Принципы избирательного процесса в РФ: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1) Всеобщность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2) Свободное участие в выборах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(</w:t>
      </w:r>
      <w:proofErr w:type="gramStart"/>
      <w:r>
        <w:rPr>
          <w:rFonts w:ascii="Arial" w:hAnsi="Arial" w:cs="Arial"/>
          <w:color w:val="3C3C3C"/>
          <w:sz w:val="23"/>
          <w:szCs w:val="23"/>
        </w:rPr>
        <w:t>В</w:t>
      </w:r>
      <w:proofErr w:type="gramEnd"/>
      <w:r>
        <w:rPr>
          <w:rFonts w:ascii="Arial" w:hAnsi="Arial" w:cs="Arial"/>
          <w:color w:val="3C3C3C"/>
          <w:sz w:val="23"/>
          <w:szCs w:val="23"/>
        </w:rPr>
        <w:t xml:space="preserve"> некоторых странах (например, в Бразилии) избирательное право сформулировано как </w:t>
      </w:r>
      <w:r>
        <w:rPr>
          <w:rStyle w:val="a5"/>
          <w:rFonts w:ascii="Arial" w:hAnsi="Arial" w:cs="Arial"/>
          <w:color w:val="3C3C3C"/>
          <w:sz w:val="23"/>
          <w:szCs w:val="23"/>
        </w:rPr>
        <w:t>избирательный долг</w:t>
      </w:r>
      <w:r>
        <w:rPr>
          <w:rFonts w:ascii="Arial" w:hAnsi="Arial" w:cs="Arial"/>
          <w:color w:val="3C3C3C"/>
          <w:sz w:val="23"/>
          <w:szCs w:val="23"/>
        </w:rPr>
        <w:t> — неучастие в выборах может приводить к штрафу и лишению ряда гражданских прав.)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3) Равное избирательное право "один человек - один голос"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4) Прямые и непрямые выборы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(косвенные (многостепенные) - означает, что избиратель выбирает лишь членов коллегии, которая затем уже избирает выборный орган.)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5) Тайное голосование 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ПАССИВНОЕ ИЗБИРАТЕЛЬНОЕ ПРАВО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Право быть избранным, возраст зависит от уровня власти, минимальный в органы МСУ 18 лет, ГД 21 год, СФ – 30 лет, Президент 35 лет. Иногда вводят другие цензы.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АКТИВНОЕ ИЗБИРАТЕЛЬНОЕ ПРАВО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Право избирать, наступает с 18 лет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 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Style w:val="a4"/>
          <w:rFonts w:ascii="Arial" w:hAnsi="Arial" w:cs="Arial"/>
          <w:color w:val="3C3C3C"/>
          <w:sz w:val="23"/>
          <w:szCs w:val="23"/>
        </w:rPr>
        <w:t>Политическая партия</w:t>
      </w:r>
      <w:r>
        <w:rPr>
          <w:rFonts w:ascii="Arial" w:hAnsi="Arial" w:cs="Arial"/>
          <w:color w:val="3C3C3C"/>
          <w:sz w:val="23"/>
          <w:szCs w:val="23"/>
        </w:rPr>
        <w:t> – это организованная группа единомышленников, выражающая интересы определенных социальных слоев, деятельность которой направлена на завоевание политической власти либо участие в её осуществлении.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 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 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Style w:val="a4"/>
          <w:rFonts w:ascii="Arial" w:hAnsi="Arial" w:cs="Arial"/>
          <w:color w:val="3C3C3C"/>
          <w:sz w:val="23"/>
          <w:szCs w:val="23"/>
        </w:rPr>
        <w:t>Признаки ПП: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1) достаточно длительное по времени объединение людей (</w:t>
      </w:r>
      <w:proofErr w:type="spellStart"/>
      <w:r>
        <w:rPr>
          <w:rFonts w:ascii="Arial" w:hAnsi="Arial" w:cs="Arial"/>
          <w:color w:val="3C3C3C"/>
          <w:sz w:val="23"/>
          <w:szCs w:val="23"/>
        </w:rPr>
        <w:t>клиентеллы</w:t>
      </w:r>
      <w:proofErr w:type="spellEnd"/>
      <w:r>
        <w:rPr>
          <w:rFonts w:ascii="Arial" w:hAnsi="Arial" w:cs="Arial"/>
          <w:color w:val="3C3C3C"/>
          <w:sz w:val="23"/>
          <w:szCs w:val="23"/>
        </w:rPr>
        <w:t>, фракции, клики возникают и исчезают вместе со своими вдохновителями и организаторами);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2) организационная структура в центре и наличие устойчивых местных организаций, поддерживающих регулярные связи с национальным руководством;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3) цель – завоевание и осуществление власти;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4) народная поддержка, начиная с голосования, и заканчивая активным членством в партии;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lastRenderedPageBreak/>
        <w:t>5) наличие программы, в которой сформулированы цели и стратегия партии;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6) устав, содержащий важнейшие нормы внутрипартийной жизни.</w:t>
      </w:r>
    </w:p>
    <w:p w:rsidR="0067316F" w:rsidRDefault="0067316F" w:rsidP="0067316F">
      <w:pPr>
        <w:pStyle w:val="a3"/>
        <w:shd w:val="clear" w:color="auto" w:fill="FFFFFF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 </w:t>
      </w:r>
    </w:p>
    <w:p w:rsidR="005A18BB" w:rsidRPr="0067316F" w:rsidRDefault="0067316F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5A18BB" w:rsidRPr="00673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3BB6"/>
    <w:multiLevelType w:val="multilevel"/>
    <w:tmpl w:val="0748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55702"/>
    <w:multiLevelType w:val="multilevel"/>
    <w:tmpl w:val="534A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C2D25"/>
    <w:multiLevelType w:val="multilevel"/>
    <w:tmpl w:val="52CA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7F712F"/>
    <w:multiLevelType w:val="multilevel"/>
    <w:tmpl w:val="ECBC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8160B"/>
    <w:multiLevelType w:val="multilevel"/>
    <w:tmpl w:val="AE24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5"/>
    </w:lvlOverride>
  </w:num>
  <w:num w:numId="6">
    <w:abstractNumId w:val="2"/>
    <w:lvlOverride w:ilvl="0">
      <w:startOverride w:val="5"/>
    </w:lvlOverride>
  </w:num>
  <w:num w:numId="7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6F"/>
    <w:rsid w:val="00285EC4"/>
    <w:rsid w:val="005F0374"/>
    <w:rsid w:val="0067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3996F-CDC4-4D88-95E8-444CE71F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16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7316F"/>
    <w:rPr>
      <w:b/>
      <w:bCs/>
    </w:rPr>
  </w:style>
  <w:style w:type="character" w:styleId="a5">
    <w:name w:val="Emphasis"/>
    <w:basedOn w:val="a0"/>
    <w:uiPriority w:val="20"/>
    <w:qFormat/>
    <w:rsid w:val="0067316F"/>
    <w:rPr>
      <w:i/>
      <w:iCs/>
    </w:rPr>
  </w:style>
  <w:style w:type="character" w:styleId="a6">
    <w:name w:val="Hyperlink"/>
    <w:basedOn w:val="a0"/>
    <w:uiPriority w:val="99"/>
    <w:semiHidden/>
    <w:unhideWhenUsed/>
    <w:rsid w:val="00673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0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A0%D0%BE%D1%81%D1%81%D0%B8%D0%B9%D1%81%D0%BA%D0%B0%D1%8F_%D0%A4%D0%B5%D0%B4%D0%B5%D1%80%D0%B0%D1%86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2020-10-29T18:04:00Z</dcterms:created>
  <dcterms:modified xsi:type="dcterms:W3CDTF">2020-10-29T18:05:00Z</dcterms:modified>
</cp:coreProperties>
</file>