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3E" w:rsidRPr="00E4291F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4291F">
        <w:rPr>
          <w:b/>
          <w:bCs/>
          <w:sz w:val="28"/>
          <w:szCs w:val="28"/>
        </w:rPr>
        <w:t>ПСИХОЛОГО-ПЕДАГОГИЧЕСКИЕ АСПЕКТЫ РАЗВИТИЯ</w:t>
      </w:r>
    </w:p>
    <w:p w:rsidR="000F5E3E" w:rsidRPr="00E4291F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4291F">
        <w:rPr>
          <w:b/>
          <w:bCs/>
          <w:sz w:val="28"/>
          <w:szCs w:val="28"/>
        </w:rPr>
        <w:t>ТВОРЧЕСКИХ СПОСОБНОСТЕЙ ПОДРОСТКОВ</w:t>
      </w:r>
    </w:p>
    <w:p w:rsidR="000F5E3E" w:rsidRPr="000F5E3E" w:rsidRDefault="000F5E3E" w:rsidP="000F5E3E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5E3E">
        <w:rPr>
          <w:rFonts w:ascii="Times New Roman" w:eastAsia="Times New Roman" w:hAnsi="Times New Roman" w:cs="Times New Roman"/>
          <w:b/>
          <w:bCs/>
          <w:iCs/>
          <w:color w:val="313131"/>
          <w:sz w:val="28"/>
          <w:szCs w:val="28"/>
        </w:rPr>
        <w:t>Потапова Полина Сергеевна</w:t>
      </w:r>
    </w:p>
    <w:p w:rsidR="000F5E3E" w:rsidRPr="000F5E3E" w:rsidRDefault="000F5E3E" w:rsidP="000F5E3E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0F5E3E">
        <w:rPr>
          <w:rFonts w:ascii="Times New Roman" w:eastAsia="Times New Roman" w:hAnsi="Times New Roman" w:cs="Times New Roman"/>
          <w:iCs/>
          <w:color w:val="313131"/>
          <w:sz w:val="28"/>
          <w:szCs w:val="28"/>
          <w:bdr w:val="none" w:sz="0" w:space="0" w:color="auto" w:frame="1"/>
        </w:rPr>
        <w:t>студентка НТГСП</w:t>
      </w:r>
      <w:proofErr w:type="gramStart"/>
      <w:r w:rsidRPr="000F5E3E">
        <w:rPr>
          <w:rFonts w:ascii="Times New Roman" w:eastAsia="Times New Roman" w:hAnsi="Times New Roman" w:cs="Times New Roman"/>
          <w:iCs/>
          <w:color w:val="313131"/>
          <w:sz w:val="28"/>
          <w:szCs w:val="28"/>
          <w:bdr w:val="none" w:sz="0" w:space="0" w:color="auto" w:frame="1"/>
        </w:rPr>
        <w:t>И(</w:t>
      </w:r>
      <w:proofErr w:type="spellStart"/>
      <w:proofErr w:type="gramEnd"/>
      <w:r w:rsidRPr="000F5E3E">
        <w:rPr>
          <w:rFonts w:ascii="Times New Roman" w:eastAsia="Times New Roman" w:hAnsi="Times New Roman" w:cs="Times New Roman"/>
          <w:iCs/>
          <w:color w:val="313131"/>
          <w:sz w:val="28"/>
          <w:szCs w:val="28"/>
          <w:bdr w:val="none" w:sz="0" w:space="0" w:color="auto" w:frame="1"/>
        </w:rPr>
        <w:t>ф</w:t>
      </w:r>
      <w:proofErr w:type="spellEnd"/>
      <w:r w:rsidRPr="000F5E3E">
        <w:rPr>
          <w:rFonts w:ascii="Times New Roman" w:eastAsia="Times New Roman" w:hAnsi="Times New Roman" w:cs="Times New Roman"/>
          <w:iCs/>
          <w:color w:val="313131"/>
          <w:sz w:val="28"/>
          <w:szCs w:val="28"/>
          <w:bdr w:val="none" w:sz="0" w:space="0" w:color="auto" w:frame="1"/>
        </w:rPr>
        <w:t>)РГПУ, факультет ФППО</w:t>
      </w:r>
    </w:p>
    <w:p w:rsidR="00E4291F" w:rsidRPr="00E4291F" w:rsidRDefault="00E4291F" w:rsidP="00E4291F">
      <w:pPr>
        <w:spacing w:before="120" w:after="12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91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PSYCHOLOGICAL AND PEDAGOGICAL ASPECTS OF DEVELOPMENT CREATIVE ABILITIES OF TEENAGERS</w:t>
      </w:r>
    </w:p>
    <w:p w:rsidR="000F5E3E" w:rsidRPr="00E4291F" w:rsidRDefault="000F5E3E" w:rsidP="000F5E3E">
      <w:pPr>
        <w:spacing w:before="120" w:after="120" w:line="360" w:lineRule="auto"/>
        <w:ind w:firstLine="709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0F5E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Potapova</w:t>
      </w:r>
      <w:proofErr w:type="spellEnd"/>
      <w:r w:rsidRPr="000F5E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F5E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Polina</w:t>
      </w:r>
      <w:proofErr w:type="spellEnd"/>
      <w:r w:rsidRPr="000F5E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F5E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Sergeevna</w:t>
      </w:r>
      <w:proofErr w:type="spellEnd"/>
    </w:p>
    <w:p w:rsidR="000F5E3E" w:rsidRPr="00E4291F" w:rsidRDefault="000F5E3E" w:rsidP="000F5E3E">
      <w:pPr>
        <w:spacing w:before="120" w:after="12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val="en-US"/>
        </w:rPr>
      </w:pPr>
      <w:r w:rsidRPr="000F5E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0F5E3E">
        <w:rPr>
          <w:rFonts w:ascii="Times New Roman" w:hAnsi="Times New Roman" w:cs="Times New Roman"/>
          <w:color w:val="000000"/>
          <w:sz w:val="28"/>
          <w:szCs w:val="28"/>
          <w:lang w:val="en-US"/>
        </w:rPr>
        <w:t>student</w:t>
      </w:r>
      <w:proofErr w:type="gramEnd"/>
      <w:r w:rsidRPr="000F5E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</w:t>
      </w:r>
      <w:proofErr w:type="spellStart"/>
      <w:r w:rsidRPr="000F5E3E">
        <w:rPr>
          <w:rFonts w:ascii="Times New Roman" w:hAnsi="Times New Roman" w:cs="Times New Roman"/>
          <w:color w:val="000000"/>
          <w:sz w:val="28"/>
          <w:szCs w:val="28"/>
          <w:lang w:val="en-US"/>
        </w:rPr>
        <w:t>ntgspi</w:t>
      </w:r>
      <w:proofErr w:type="spellEnd"/>
      <w:r w:rsidRPr="000F5E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(f)Rostov state pedagogical University, faculty of </w:t>
      </w:r>
      <w:proofErr w:type="spellStart"/>
      <w:r w:rsidRPr="000F5E3E">
        <w:rPr>
          <w:rFonts w:ascii="Times New Roman" w:hAnsi="Times New Roman" w:cs="Times New Roman"/>
          <w:color w:val="000000"/>
          <w:sz w:val="28"/>
          <w:szCs w:val="28"/>
          <w:lang w:val="en-US"/>
        </w:rPr>
        <w:t>fppo</w:t>
      </w:r>
      <w:proofErr w:type="spellEnd"/>
    </w:p>
    <w:p w:rsidR="000B01B2" w:rsidRDefault="000B01B2" w:rsidP="000B01B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1F">
        <w:rPr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  <w:r w:rsidRPr="00E429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291F">
        <w:rPr>
          <w:rFonts w:ascii="Times New Roman" w:hAnsi="Times New Roman" w:cs="Times New Roman"/>
          <w:sz w:val="28"/>
          <w:szCs w:val="28"/>
        </w:rPr>
        <w:t>В статье затрагивается тема «</w:t>
      </w:r>
      <w:r w:rsidR="00E4291F" w:rsidRPr="00E4291F">
        <w:rPr>
          <w:rFonts w:ascii="Times New Roman" w:hAnsi="Times New Roman" w:cs="Times New Roman"/>
          <w:sz w:val="28"/>
          <w:szCs w:val="28"/>
        </w:rPr>
        <w:t>Психолого-педагогические аспекты развития творческих способностей подростков</w:t>
      </w:r>
      <w:r w:rsidRPr="00E4291F">
        <w:rPr>
          <w:rFonts w:ascii="Times New Roman" w:hAnsi="Times New Roman" w:cs="Times New Roman"/>
          <w:sz w:val="28"/>
          <w:szCs w:val="28"/>
        </w:rPr>
        <w:t xml:space="preserve"> ». Обосновано понятие «творчество». Показана необходимость развития творческих способностей, их особенности, факторы, влияющие на стимулирование творческой деятельности, а также причины, которые тормозят развития творчества.</w:t>
      </w:r>
    </w:p>
    <w:p w:rsidR="00E4291F" w:rsidRPr="00E4291F" w:rsidRDefault="00E4291F" w:rsidP="000B01B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4291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Annotation.</w:t>
      </w:r>
      <w:proofErr w:type="gramEnd"/>
      <w:r w:rsidRPr="00E4291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article deals with the topic "Psychological and pedagogical aspects of the development of creative abilities of adolescents". The concept of "</w:t>
      </w:r>
      <w:proofErr w:type="spellStart"/>
      <w:r w:rsidRPr="00E4291F">
        <w:rPr>
          <w:rFonts w:ascii="Times New Roman" w:hAnsi="Times New Roman" w:cs="Times New Roman"/>
          <w:color w:val="000000"/>
          <w:sz w:val="28"/>
          <w:szCs w:val="28"/>
          <w:lang w:val="en-US"/>
        </w:rPr>
        <w:t>creativity"is</w:t>
      </w:r>
      <w:proofErr w:type="spellEnd"/>
      <w:r w:rsidRPr="00E4291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justified. The necessity of developing creative abilities, their features, factors influencing the stimulation of creative activity, as well as the reasons that hinder the development of creativity are shown.</w:t>
      </w:r>
    </w:p>
    <w:p w:rsidR="000B01B2" w:rsidRDefault="000B01B2" w:rsidP="000B01B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1B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0B01B2">
        <w:rPr>
          <w:rFonts w:ascii="Times New Roman" w:hAnsi="Times New Roman" w:cs="Times New Roman"/>
          <w:sz w:val="28"/>
          <w:szCs w:val="28"/>
        </w:rPr>
        <w:t xml:space="preserve"> творческие способности, творчество, подростковый возраст, </w:t>
      </w:r>
      <w:r w:rsidR="00E4291F">
        <w:rPr>
          <w:rFonts w:ascii="Times New Roman" w:hAnsi="Times New Roman" w:cs="Times New Roman"/>
          <w:sz w:val="28"/>
          <w:szCs w:val="28"/>
        </w:rPr>
        <w:t xml:space="preserve"> подростки, аспекты, </w:t>
      </w:r>
      <w:r w:rsidRPr="000B01B2">
        <w:rPr>
          <w:rFonts w:ascii="Times New Roman" w:hAnsi="Times New Roman" w:cs="Times New Roman"/>
          <w:sz w:val="28"/>
          <w:szCs w:val="28"/>
        </w:rPr>
        <w:t>особенности, развитие детей подросткового возраста</w:t>
      </w:r>
      <w:r w:rsidR="00E4291F">
        <w:rPr>
          <w:rFonts w:ascii="Times New Roman" w:hAnsi="Times New Roman" w:cs="Times New Roman"/>
          <w:sz w:val="28"/>
          <w:szCs w:val="28"/>
        </w:rPr>
        <w:t>, психология.</w:t>
      </w:r>
      <w:r w:rsidRPr="000B0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291F" w:rsidRPr="00E4291F" w:rsidRDefault="00E4291F" w:rsidP="000B01B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91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Keywords:</w:t>
      </w:r>
      <w:r w:rsidRPr="00E4291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creativity, creativity, adolescence, adolescents, aspects, features, development of adolescent children, psychology.</w:t>
      </w:r>
    </w:p>
    <w:p w:rsidR="000F5E3E" w:rsidRPr="000F5E3E" w:rsidRDefault="000E7036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291F">
        <w:rPr>
          <w:color w:val="000000"/>
          <w:sz w:val="28"/>
          <w:szCs w:val="28"/>
          <w:lang w:val="en-US"/>
        </w:rPr>
        <w:t xml:space="preserve"> </w:t>
      </w:r>
      <w:r w:rsidR="000F5E3E" w:rsidRPr="000F5E3E">
        <w:rPr>
          <w:color w:val="000000"/>
          <w:sz w:val="28"/>
          <w:szCs w:val="28"/>
        </w:rPr>
        <w:t xml:space="preserve">Современное общество нуждается в творческих, развитых, способных и талантливых людях. В связи с этим все чаще используется словосочетание «творческие способности», которое, в свою очередь, строится на основе </w:t>
      </w:r>
      <w:r w:rsidR="000F5E3E" w:rsidRPr="000F5E3E">
        <w:rPr>
          <w:color w:val="000000"/>
          <w:sz w:val="28"/>
          <w:szCs w:val="28"/>
        </w:rPr>
        <w:lastRenderedPageBreak/>
        <w:t>понятий «творчество» и «способности». Для того чтобы раскрыть сущность «творческих способностей», их структуру и характерные особенности, необходимо рассмотреть каждое из составляющих понятий в отдельности.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В психологической и педагогической литературе существуют различные подходы к определению творчества.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260A00"/>
          <w:sz w:val="28"/>
          <w:szCs w:val="28"/>
        </w:rPr>
        <w:t>В психологическом словаре понятие «творчество» трактуется как «…процесс человеческой деятельности, создающий качественно новые материальные и духовные ценности или итог создания субъективно нового» [1, с. 358].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В педагогике же считается, что творчество - «высшая форма активности и самостоятельной деятельности человека. Творчество оценивается по его социальной значимости и оригинальности (новизне)» [2, с. 162].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Понятие «творчества» рассматривают многие психологи и педагоги. Обратимся к мнению некоторых из них.</w:t>
      </w:r>
    </w:p>
    <w:p w:rsidR="00E4291F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 xml:space="preserve">Л.С. </w:t>
      </w:r>
      <w:proofErr w:type="spellStart"/>
      <w:r w:rsidRPr="000F5E3E">
        <w:rPr>
          <w:color w:val="000000"/>
          <w:sz w:val="28"/>
          <w:szCs w:val="28"/>
        </w:rPr>
        <w:t>Выготский</w:t>
      </w:r>
      <w:proofErr w:type="spellEnd"/>
      <w:r w:rsidRPr="000F5E3E">
        <w:rPr>
          <w:color w:val="000000"/>
          <w:sz w:val="28"/>
          <w:szCs w:val="28"/>
        </w:rPr>
        <w:t xml:space="preserve"> в отношении творчества пишет следующее: «Если понимать творчество в его истинном психологическом смысле, как создание нового, легко прийти к выводу, что творчество является уделом всех в большей или меньшей степени, оно же является постоянным спутником детского развития» [3, с. 31]. 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По мнению В.А. Левина, творчество – «деятельность человека, создающая новые материальные и духовные ценности, обладающие общественной значимостью» [4, с. 15].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Ю.С. Столяров считает, что творчество «можно рассматривать как самодеятельность человека с постановкой или выбором им... задачи, поиском условий и способов ее решения и созданием нового...» [5, с. 4].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 xml:space="preserve">«Творчество, - полагает В.Г. Афанасьев, - являет собой созидание нового, побуждение к началу какого-нибудь дела. При этом творческий акт… </w:t>
      </w:r>
      <w:proofErr w:type="spellStart"/>
      <w:r w:rsidRPr="000F5E3E">
        <w:rPr>
          <w:color w:val="000000"/>
          <w:sz w:val="28"/>
          <w:szCs w:val="28"/>
        </w:rPr>
        <w:t>самопочин</w:t>
      </w:r>
      <w:proofErr w:type="spellEnd"/>
      <w:r w:rsidRPr="000F5E3E">
        <w:rPr>
          <w:color w:val="000000"/>
          <w:sz w:val="28"/>
          <w:szCs w:val="28"/>
        </w:rPr>
        <w:t xml:space="preserve">, </w:t>
      </w:r>
      <w:proofErr w:type="gramStart"/>
      <w:r w:rsidRPr="000F5E3E">
        <w:rPr>
          <w:color w:val="000000"/>
          <w:sz w:val="28"/>
          <w:szCs w:val="28"/>
        </w:rPr>
        <w:t>действие</w:t>
      </w:r>
      <w:proofErr w:type="gramEnd"/>
      <w:r w:rsidRPr="000F5E3E">
        <w:rPr>
          <w:color w:val="000000"/>
          <w:sz w:val="28"/>
          <w:szCs w:val="28"/>
        </w:rPr>
        <w:t xml:space="preserve"> совершаемое по внутреннему убеждению» [6, с. 301].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lastRenderedPageBreak/>
        <w:t>Анализ приведенных определений показывает, что творчество в широком смысле слова можно понимать как создание нового в любой сфере деятельности или науке, сюда можно отнести как открытие чего-то нового глобально значимого для всего человечества, так и нового, созданного обычным человеком для себя лично в быту. Творчество присутствует в повседневной жизни человека. Определенные элементы творчества можно наблюдать у детей в игре, труде, учебной деятельности, самостоятельной работе. Творчество проявляется в инициативности, оригинальности, самостоятельности в рассуждениях, мыслях, в присутствии воображения.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В психологии считается, что способности – «индивидуально-психические особенности личности, являющиеся условием успешного выполнения той или иной продуктивной деятельности» [8, с. 331].</w:t>
      </w:r>
    </w:p>
    <w:p w:rsidR="00E570B8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Б.М. Теплов говорит о способностях как об индивидуально-психологических различиях между людьми. Исследуя способности, ученый выделяет следующие признаки: под способностями подразумеваются «индивидуально-психологические особенности, отличающие одного человека от другого; способности имеют отношение к успешности выполнения какой-либо деятельности или многих деятельностей…» [9, с. 26].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Большое внимание Б.М. Теплов и С.Л. Рубинштейн уделяют вопросу о роли задатков в развитии способностей. В частности Б.М. Теплов выступает против признания врожденности способностей и считает, что врожденными могут быть известные природные предпосылки, к которым относит задатки: «Врожденными могут быть лишь анатомо-физиологические особенности, т.е. задатки, которые лежат в основе развития способностей, сами же способности всегда являются результатом развития» [10, с. 133].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 xml:space="preserve">С.Л. Рубинштейн формулирует основное правило развития способностей человека. «Развитие способностей совершается по спирали: реализация возможности, которая представляет способность </w:t>
      </w:r>
      <w:proofErr w:type="gramStart"/>
      <w:r w:rsidRPr="000F5E3E">
        <w:rPr>
          <w:color w:val="000000"/>
          <w:sz w:val="28"/>
          <w:szCs w:val="28"/>
        </w:rPr>
        <w:t>одного уровня, открывает</w:t>
      </w:r>
      <w:proofErr w:type="gramEnd"/>
      <w:r w:rsidRPr="000F5E3E">
        <w:rPr>
          <w:color w:val="000000"/>
          <w:sz w:val="28"/>
          <w:szCs w:val="28"/>
        </w:rPr>
        <w:t xml:space="preserve"> новые возможности для дальнейшего развития, для развития способностей более высокого уровня. Одаренность человека определяется </w:t>
      </w:r>
      <w:r w:rsidRPr="000F5E3E">
        <w:rPr>
          <w:color w:val="000000"/>
          <w:sz w:val="28"/>
          <w:szCs w:val="28"/>
        </w:rPr>
        <w:lastRenderedPageBreak/>
        <w:t>диапазоном новых возможностей, которые открывает реализация наличных возможностей» [12, с. 127].</w:t>
      </w:r>
    </w:p>
    <w:p w:rsidR="00E570B8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F5E3E">
        <w:rPr>
          <w:color w:val="000000"/>
          <w:sz w:val="28"/>
          <w:szCs w:val="28"/>
        </w:rPr>
        <w:t xml:space="preserve">В.А. </w:t>
      </w:r>
      <w:proofErr w:type="spellStart"/>
      <w:r w:rsidRPr="000F5E3E">
        <w:rPr>
          <w:color w:val="000000"/>
          <w:sz w:val="28"/>
          <w:szCs w:val="28"/>
        </w:rPr>
        <w:t>Крутецкий</w:t>
      </w:r>
      <w:proofErr w:type="spellEnd"/>
      <w:r w:rsidRPr="000F5E3E">
        <w:rPr>
          <w:color w:val="000000"/>
          <w:sz w:val="28"/>
          <w:szCs w:val="28"/>
        </w:rPr>
        <w:t xml:space="preserve"> полагает, что «способности – это всегда способности к определенному роду деятельности, они существуют только в соответствующей конкретной деятельности человека.</w:t>
      </w:r>
      <w:proofErr w:type="gramEnd"/>
      <w:r w:rsidRPr="000F5E3E">
        <w:rPr>
          <w:color w:val="000000"/>
          <w:sz w:val="28"/>
          <w:szCs w:val="28"/>
        </w:rPr>
        <w:t xml:space="preserve"> Поэтому они и выявлены, могут быть лишь на основе анализа конкретной деятельности» [13, с. 80]. 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Другой педагог и ученый, занимающийся изучением способностей и их развитием, И.Ф. Харламов рассматривает способности с педагогической точки зрения. Его взгляды близки взглядам В.А. </w:t>
      </w:r>
      <w:proofErr w:type="spellStart"/>
      <w:r w:rsidRPr="000F5E3E">
        <w:rPr>
          <w:color w:val="000000"/>
          <w:sz w:val="28"/>
          <w:szCs w:val="28"/>
        </w:rPr>
        <w:t>Крутецкого</w:t>
      </w:r>
      <w:proofErr w:type="spellEnd"/>
      <w:r w:rsidRPr="000F5E3E">
        <w:rPr>
          <w:color w:val="000000"/>
          <w:sz w:val="28"/>
          <w:szCs w:val="28"/>
        </w:rPr>
        <w:t>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В отношении способностей И.Ф. Харламов говорит следующее: «Под способностями принято понимать такие развивающиеся в процессе обучения психические свойства личности, которые, с одной стороны, выступают как результат ее активной учебно-познавательной деятельности, а с другой - обусловливают высокую степень умелости и успешности этой деятельности. Способности - это условие успеха личности в той или иной области труда или познавательной деятельности» [14, с. 98]. В своей работе «Психология» И.Ф. Харламов тесно связывает понятия «знание», «умение», «навык», «способности». И.Ф. Харламов, по аналогии с В.А. </w:t>
      </w:r>
      <w:proofErr w:type="spellStart"/>
      <w:r w:rsidRPr="000F5E3E">
        <w:rPr>
          <w:color w:val="000000"/>
          <w:sz w:val="28"/>
          <w:szCs w:val="28"/>
        </w:rPr>
        <w:t>Крутецким</w:t>
      </w:r>
      <w:proofErr w:type="spellEnd"/>
      <w:r w:rsidRPr="000F5E3E">
        <w:rPr>
          <w:color w:val="000000"/>
          <w:sz w:val="28"/>
          <w:szCs w:val="28"/>
        </w:rPr>
        <w:t>, считает, что способности формируются только в процессе соответствующей деятельности.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И.Ф. Харламов и В.А. </w:t>
      </w:r>
      <w:proofErr w:type="spellStart"/>
      <w:r w:rsidRPr="000F5E3E">
        <w:rPr>
          <w:color w:val="000000"/>
          <w:sz w:val="28"/>
          <w:szCs w:val="28"/>
        </w:rPr>
        <w:t>Крутецкий</w:t>
      </w:r>
      <w:proofErr w:type="spellEnd"/>
      <w:r w:rsidRPr="000F5E3E">
        <w:rPr>
          <w:color w:val="000000"/>
          <w:sz w:val="28"/>
          <w:szCs w:val="28"/>
        </w:rPr>
        <w:t xml:space="preserve"> разделяют способности </w:t>
      </w:r>
      <w:proofErr w:type="gramStart"/>
      <w:r w:rsidRPr="000F5E3E">
        <w:rPr>
          <w:color w:val="000000"/>
          <w:sz w:val="28"/>
          <w:szCs w:val="28"/>
        </w:rPr>
        <w:t>на</w:t>
      </w:r>
      <w:proofErr w:type="gramEnd"/>
      <w:r w:rsidRPr="000F5E3E">
        <w:rPr>
          <w:color w:val="000000"/>
          <w:sz w:val="28"/>
          <w:szCs w:val="28"/>
        </w:rPr>
        <w:t xml:space="preserve"> общие и специальные</w:t>
      </w:r>
      <w:r w:rsidRPr="000F5E3E">
        <w:rPr>
          <w:i/>
          <w:iCs/>
          <w:color w:val="000000"/>
          <w:sz w:val="28"/>
          <w:szCs w:val="28"/>
        </w:rPr>
        <w:t>. </w:t>
      </w:r>
      <w:r w:rsidRPr="000F5E3E">
        <w:rPr>
          <w:color w:val="000000"/>
          <w:sz w:val="28"/>
          <w:szCs w:val="28"/>
        </w:rPr>
        <w:t>К общим способностям, помогающим добиваться успехов в учении, они относят такие индивидуально-психологические особенности детей, как трудолюбие, настойчивость, целенаправленность, также внимательность, сообразительность, упорство в преодолении трудностей и т.д. Специальные же способности</w:t>
      </w:r>
      <w:r w:rsidRPr="000F5E3E">
        <w:rPr>
          <w:i/>
          <w:iCs/>
          <w:color w:val="000000"/>
          <w:sz w:val="28"/>
          <w:szCs w:val="28"/>
        </w:rPr>
        <w:t> </w:t>
      </w:r>
      <w:r w:rsidRPr="000F5E3E">
        <w:rPr>
          <w:color w:val="000000"/>
          <w:sz w:val="28"/>
          <w:szCs w:val="28"/>
        </w:rPr>
        <w:t xml:space="preserve">проявляются только в отдельных видах деятельности и основаны на природных задатках, которые также развиваются в процессе обучения. «Хотя общие и специальные способности имеют свою специфику, развиваются они в тесной взаимосвязи и единстве. Такие </w:t>
      </w:r>
      <w:r w:rsidRPr="000F5E3E">
        <w:rPr>
          <w:color w:val="000000"/>
          <w:sz w:val="28"/>
          <w:szCs w:val="28"/>
        </w:rPr>
        <w:lastRenderedPageBreak/>
        <w:t>психологические способности ученика, как трудолюбие, настойчивость в работе, произвольное внимание, содействуют развитию памяти и помогают успешнее заниматься по всем предметам» [14, с. 115].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Анализ сущности «способностей» показывает, что единой концепции до сих пор не существует. Важно учитывать тот факт, что способности формируются и проявляются в деятельности человека. Человек от природы наделен общими способностями, а любая деятельность осваивается на базе способностей. В результате деятельности развиваются и способности.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 xml:space="preserve">Понятие «творческие способности» можно определить исходя из положений таких исследователей, как В.И. Андреев, Т.И. Артемьев, А.Г. Ковалев, В.А. </w:t>
      </w:r>
      <w:proofErr w:type="spellStart"/>
      <w:r w:rsidRPr="000F5E3E">
        <w:rPr>
          <w:color w:val="000000"/>
          <w:sz w:val="28"/>
          <w:szCs w:val="28"/>
        </w:rPr>
        <w:t>Крутецкий</w:t>
      </w:r>
      <w:proofErr w:type="spellEnd"/>
      <w:r w:rsidRPr="000F5E3E">
        <w:rPr>
          <w:color w:val="000000"/>
          <w:sz w:val="28"/>
          <w:szCs w:val="28"/>
        </w:rPr>
        <w:t>, А.Н. Лук, В.Н. Мясищев, К.К. Платонов, С.Л. Рубинштейн и др.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В.А. </w:t>
      </w:r>
      <w:proofErr w:type="spellStart"/>
      <w:r w:rsidRPr="000F5E3E">
        <w:rPr>
          <w:color w:val="000000"/>
          <w:sz w:val="28"/>
          <w:szCs w:val="28"/>
        </w:rPr>
        <w:t>Крутецкий</w:t>
      </w:r>
      <w:proofErr w:type="spellEnd"/>
      <w:r w:rsidRPr="000F5E3E">
        <w:rPr>
          <w:color w:val="000000"/>
          <w:sz w:val="28"/>
          <w:szCs w:val="28"/>
        </w:rPr>
        <w:t xml:space="preserve"> связывает творческие способности с созданием чего-либо нового, оригинального продукта, с нахождением новых способов выполнения деятельности. Ученый признает известную роль природных, биологических факторов как природных предпосылок</w:t>
      </w:r>
      <w:r w:rsidRPr="000F5E3E">
        <w:rPr>
          <w:i/>
          <w:iCs/>
          <w:color w:val="000000"/>
          <w:sz w:val="28"/>
          <w:szCs w:val="28"/>
        </w:rPr>
        <w:t> </w:t>
      </w:r>
      <w:r w:rsidRPr="000F5E3E">
        <w:rPr>
          <w:color w:val="000000"/>
          <w:sz w:val="28"/>
          <w:szCs w:val="28"/>
        </w:rPr>
        <w:t xml:space="preserve">развития способностей, т.е. задатков. «Задатки - некоторые врожденные анатомо-физиологические особенности мозга, нервной системы, анализаторов, которые обусловливают природные индивидуальные различия между людьми. Задатки влияют на процесс формирования и развития способностей. При всех прочих равных условиях наличие благоприятных для </w:t>
      </w:r>
      <w:proofErr w:type="gramStart"/>
      <w:r w:rsidRPr="000F5E3E">
        <w:rPr>
          <w:color w:val="000000"/>
          <w:sz w:val="28"/>
          <w:szCs w:val="28"/>
        </w:rPr>
        <w:t>данной</w:t>
      </w:r>
      <w:proofErr w:type="gramEnd"/>
      <w:r w:rsidRPr="000F5E3E">
        <w:rPr>
          <w:color w:val="000000"/>
          <w:sz w:val="28"/>
          <w:szCs w:val="28"/>
        </w:rPr>
        <w:t xml:space="preserve"> деятельности задатков способствует успешному формированию способностей, облегчает их развитие» [15, с. 88]. Ученый отмечает, что задатки не заключают в себе способностей и не гарантируют их развития: «Задатки - это только одно из условий формирования способностей» [15, с. 88].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А.Н. Лук пишет, что «творческие способности сами по себе не превращаются в творческие свершения. Для того чтобы получить результат, добиться творческих достижений, необходим «двигатель» или «природный ремень», который запустил бы в работу механизм мышления» [16, с. 28].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F5E3E">
        <w:rPr>
          <w:color w:val="000000"/>
          <w:sz w:val="28"/>
          <w:szCs w:val="28"/>
        </w:rPr>
        <w:lastRenderedPageBreak/>
        <w:t>Таким образом, творческие способности - это совокупность индивидуальных особенностей личности, определяющих возможность успешного осуществления конкретного вида творческой деятельности и обусловливающих уровень ее результативности.</w:t>
      </w:r>
      <w:proofErr w:type="gramEnd"/>
      <w:r w:rsidRPr="000F5E3E">
        <w:rPr>
          <w:color w:val="000000"/>
          <w:sz w:val="28"/>
          <w:szCs w:val="28"/>
        </w:rPr>
        <w:t xml:space="preserve"> Они не сводятся к имеющимся у индивида знаниям, умениям и навыкам. Творческие способности проявляются в интересе, стремлении и эмоциональном отношении к творчеству, в качестве знаний, уровне развития логического и творческого мышления, воображения, самостоятельности и настойчивости в творческом поиске и обеспечивает создание субъективно нового в той или иной области.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Творческие способности ребенка проявляются и развиваются в первую очередь в семье, когда прививается устойчивый интерес к литературе, театру, совершенствуется навык воплощать в игре определенные эмоции и чувства, к созданию новых образов, к мышлению. Творческие способности необходимо развивать в школе на каждой ступени обучения для того, чтобы воспитать личность творческую, умеющую общаться. Творческий человек более успешен в профессиональной деятельности, творчество выступает мощным фактором развития и самой личности.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Такие ученые, как Р. Бернс, И.П. Волков, И.О. Мотков, Э. </w:t>
      </w:r>
      <w:proofErr w:type="spellStart"/>
      <w:r w:rsidRPr="000F5E3E">
        <w:rPr>
          <w:color w:val="000000"/>
          <w:sz w:val="28"/>
          <w:szCs w:val="28"/>
        </w:rPr>
        <w:t>Фромм</w:t>
      </w:r>
      <w:proofErr w:type="spellEnd"/>
      <w:r w:rsidRPr="000F5E3E">
        <w:rPr>
          <w:color w:val="000000"/>
          <w:sz w:val="28"/>
          <w:szCs w:val="28"/>
        </w:rPr>
        <w:t xml:space="preserve"> и др. считают, что свойства психики человека, основа интеллекта и всей духовной сферы возникают и формируются главным образом в дошкольном, младшем школьном возрасте и подростковом возрасте.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 xml:space="preserve">Таким образом, проблема развития творческих способностей подростков стоит наиболее остро, чем у учащихся дошкольного и младшего школьного возраста, так как само творчество включает в себя способность к </w:t>
      </w:r>
      <w:proofErr w:type="spellStart"/>
      <w:r w:rsidRPr="000F5E3E">
        <w:rPr>
          <w:color w:val="000000"/>
          <w:sz w:val="28"/>
          <w:szCs w:val="28"/>
        </w:rPr>
        <w:t>самоизменению</w:t>
      </w:r>
      <w:proofErr w:type="spellEnd"/>
      <w:r w:rsidRPr="000F5E3E">
        <w:rPr>
          <w:color w:val="000000"/>
          <w:sz w:val="28"/>
          <w:szCs w:val="28"/>
        </w:rPr>
        <w:t>, самовыражению, яркой эмоциональной подвижности. Сталкивая личность подростка с множеством сложных, противоречивых жизненных ситуаций, ранний юношеский возраст стимулирует и активизирует проявление и развитие творческих способностей.</w:t>
      </w: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F5E3E" w:rsidRPr="000F5E3E" w:rsidRDefault="000F5E3E" w:rsidP="000F5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3E">
        <w:rPr>
          <w:b/>
          <w:bCs/>
          <w:color w:val="000000"/>
          <w:sz w:val="28"/>
          <w:szCs w:val="28"/>
        </w:rPr>
        <w:lastRenderedPageBreak/>
        <w:t>Список использованной литературы:</w:t>
      </w:r>
    </w:p>
    <w:p w:rsidR="000F5E3E" w:rsidRPr="000F5E3E" w:rsidRDefault="000F5E3E" w:rsidP="000F5E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F5E3E">
        <w:rPr>
          <w:color w:val="260A00"/>
          <w:sz w:val="28"/>
          <w:szCs w:val="28"/>
        </w:rPr>
        <w:t>Юрчук</w:t>
      </w:r>
      <w:proofErr w:type="spellEnd"/>
      <w:r w:rsidRPr="000F5E3E">
        <w:rPr>
          <w:color w:val="260A00"/>
          <w:sz w:val="28"/>
          <w:szCs w:val="28"/>
        </w:rPr>
        <w:t xml:space="preserve"> В.В. Современный словарь по психологии. М., 2001.</w:t>
      </w:r>
    </w:p>
    <w:p w:rsidR="000F5E3E" w:rsidRPr="000F5E3E" w:rsidRDefault="000F5E3E" w:rsidP="000F5E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Советский энциклопедический словарь / под ред. А.М. Прохорова. М., 1984.</w:t>
      </w:r>
    </w:p>
    <w:p w:rsidR="000F5E3E" w:rsidRPr="000F5E3E" w:rsidRDefault="000F5E3E" w:rsidP="000F5E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F5E3E">
        <w:rPr>
          <w:color w:val="000000"/>
          <w:sz w:val="28"/>
          <w:szCs w:val="28"/>
        </w:rPr>
        <w:t>Выготский</w:t>
      </w:r>
      <w:proofErr w:type="spellEnd"/>
      <w:r w:rsidRPr="000F5E3E">
        <w:rPr>
          <w:color w:val="000000"/>
          <w:sz w:val="28"/>
          <w:szCs w:val="28"/>
        </w:rPr>
        <w:t xml:space="preserve"> Л.С. Воображение и творчество в детском возрасте. СПб</w:t>
      </w:r>
      <w:proofErr w:type="gramStart"/>
      <w:r w:rsidRPr="000F5E3E">
        <w:rPr>
          <w:color w:val="000000"/>
          <w:sz w:val="28"/>
          <w:szCs w:val="28"/>
        </w:rPr>
        <w:t xml:space="preserve">., </w:t>
      </w:r>
      <w:proofErr w:type="gramEnd"/>
      <w:r w:rsidRPr="000F5E3E">
        <w:rPr>
          <w:color w:val="000000"/>
          <w:sz w:val="28"/>
          <w:szCs w:val="28"/>
        </w:rPr>
        <w:t>1997.</w:t>
      </w:r>
    </w:p>
    <w:p w:rsidR="000F5E3E" w:rsidRPr="000F5E3E" w:rsidRDefault="000F5E3E" w:rsidP="000F5E3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Левин В.А. Воспитание творчества. Томск, 1992.</w:t>
      </w:r>
    </w:p>
    <w:p w:rsidR="000F5E3E" w:rsidRPr="000F5E3E" w:rsidRDefault="000F5E3E" w:rsidP="000F5E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Столяров Ю.С. Техническое творчество школьников. М., 1984.</w:t>
      </w:r>
    </w:p>
    <w:p w:rsidR="000F5E3E" w:rsidRPr="000F5E3E" w:rsidRDefault="000F5E3E" w:rsidP="000F5E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Афанасьев В.Г. Человек в управлении обществом. М., 1977.</w:t>
      </w:r>
    </w:p>
    <w:p w:rsidR="000F5E3E" w:rsidRPr="000F5E3E" w:rsidRDefault="000F5E3E" w:rsidP="000F5E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Словарь практического психолога</w:t>
      </w:r>
      <w:proofErr w:type="gramStart"/>
      <w:r w:rsidRPr="000F5E3E">
        <w:rPr>
          <w:color w:val="000000"/>
          <w:sz w:val="28"/>
          <w:szCs w:val="28"/>
        </w:rPr>
        <w:t xml:space="preserve"> / С</w:t>
      </w:r>
      <w:proofErr w:type="gramEnd"/>
      <w:r w:rsidRPr="000F5E3E">
        <w:rPr>
          <w:color w:val="000000"/>
          <w:sz w:val="28"/>
          <w:szCs w:val="28"/>
        </w:rPr>
        <w:t>ост. С.Ю. Головин. Минск, 1998.</w:t>
      </w:r>
    </w:p>
    <w:p w:rsidR="000F5E3E" w:rsidRPr="000F5E3E" w:rsidRDefault="000F5E3E" w:rsidP="000F5E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Теплов Б.М. Об изучении типологических свойств нервной системы. М., 1985.</w:t>
      </w:r>
    </w:p>
    <w:p w:rsidR="000F5E3E" w:rsidRPr="000F5E3E" w:rsidRDefault="000F5E3E" w:rsidP="000F5E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Теплов Б.М. Проблемы индивидуальных различий. М., 1961.</w:t>
      </w:r>
    </w:p>
    <w:p w:rsidR="000F5E3E" w:rsidRPr="000F5E3E" w:rsidRDefault="000F5E3E" w:rsidP="000F5E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Рубинштейн С.Л. Бытие и сознание. М., 1957.</w:t>
      </w:r>
    </w:p>
    <w:p w:rsidR="000F5E3E" w:rsidRPr="000F5E3E" w:rsidRDefault="000F5E3E" w:rsidP="000F5E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Рубинштейн С.Л. Проблемы общей психологии. М., 1973.</w:t>
      </w:r>
    </w:p>
    <w:p w:rsidR="000F5E3E" w:rsidRPr="000F5E3E" w:rsidRDefault="000F5E3E" w:rsidP="000F5E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F5E3E">
        <w:rPr>
          <w:color w:val="000000"/>
          <w:sz w:val="28"/>
          <w:szCs w:val="28"/>
        </w:rPr>
        <w:t>Крутецкий</w:t>
      </w:r>
      <w:proofErr w:type="spellEnd"/>
      <w:r w:rsidRPr="000F5E3E">
        <w:rPr>
          <w:color w:val="000000"/>
          <w:sz w:val="28"/>
          <w:szCs w:val="28"/>
        </w:rPr>
        <w:t xml:space="preserve"> В.А. Психология математических способностей школьников. М., 1968.</w:t>
      </w:r>
    </w:p>
    <w:p w:rsidR="000F5E3E" w:rsidRPr="000F5E3E" w:rsidRDefault="000F5E3E" w:rsidP="000F5E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Харламов И.Ф. Психология. М., 1999.</w:t>
      </w:r>
    </w:p>
    <w:p w:rsidR="000F5E3E" w:rsidRPr="000F5E3E" w:rsidRDefault="000F5E3E" w:rsidP="000F5E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F5E3E">
        <w:rPr>
          <w:color w:val="000000"/>
          <w:sz w:val="28"/>
          <w:szCs w:val="28"/>
        </w:rPr>
        <w:t>Крутецкий</w:t>
      </w:r>
      <w:proofErr w:type="spellEnd"/>
      <w:r w:rsidRPr="000F5E3E">
        <w:rPr>
          <w:color w:val="000000"/>
          <w:sz w:val="28"/>
          <w:szCs w:val="28"/>
        </w:rPr>
        <w:t> В.А. Психология. М., 2004.</w:t>
      </w:r>
    </w:p>
    <w:p w:rsidR="000F5E3E" w:rsidRPr="000F5E3E" w:rsidRDefault="000F5E3E" w:rsidP="000F5E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F5E3E">
        <w:rPr>
          <w:color w:val="000000"/>
          <w:sz w:val="28"/>
          <w:szCs w:val="28"/>
        </w:rPr>
        <w:t>Лук А.Н. Психология творчества. М., 2008.</w:t>
      </w:r>
    </w:p>
    <w:p w:rsidR="000F5E3E" w:rsidRPr="000F5E3E" w:rsidRDefault="000F5E3E" w:rsidP="000F5E3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0F5E3E">
        <w:rPr>
          <w:color w:val="000000"/>
          <w:sz w:val="28"/>
          <w:szCs w:val="28"/>
        </w:rPr>
        <w:t>Шаповаленко</w:t>
      </w:r>
      <w:proofErr w:type="spellEnd"/>
      <w:r w:rsidRPr="000F5E3E">
        <w:rPr>
          <w:color w:val="000000"/>
          <w:sz w:val="28"/>
          <w:szCs w:val="28"/>
        </w:rPr>
        <w:t xml:space="preserve"> И.В. Возрастная психология. М., 2005.</w:t>
      </w:r>
    </w:p>
    <w:p w:rsidR="00270219" w:rsidRPr="000F5E3E" w:rsidRDefault="00270219">
      <w:pPr>
        <w:rPr>
          <w:lang w:val="en-US"/>
        </w:rPr>
      </w:pPr>
    </w:p>
    <w:sectPr w:rsidR="00270219" w:rsidRPr="000F5E3E" w:rsidSect="00F3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6616"/>
    <w:multiLevelType w:val="multilevel"/>
    <w:tmpl w:val="F9C6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E3E"/>
    <w:rsid w:val="000B01B2"/>
    <w:rsid w:val="000E7036"/>
    <w:rsid w:val="000F5E3E"/>
    <w:rsid w:val="00270219"/>
    <w:rsid w:val="00A82BC9"/>
    <w:rsid w:val="00E4291F"/>
    <w:rsid w:val="00E570B8"/>
    <w:rsid w:val="00F3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37"/>
  </w:style>
  <w:style w:type="paragraph" w:styleId="3">
    <w:name w:val="heading 3"/>
    <w:basedOn w:val="a"/>
    <w:link w:val="30"/>
    <w:uiPriority w:val="9"/>
    <w:qFormat/>
    <w:rsid w:val="000F5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5E3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0F5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0D56-07FE-4F66-87CF-7E1D87E1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2021-01-13T14:00:00Z</dcterms:created>
  <dcterms:modified xsi:type="dcterms:W3CDTF">2021-01-13T15:42:00Z</dcterms:modified>
</cp:coreProperties>
</file>