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61" w:rsidRPr="00450F2E" w:rsidRDefault="00F50F61" w:rsidP="00B025EA">
      <w:pPr>
        <w:shd w:val="clear" w:color="auto" w:fill="FFFFFF"/>
        <w:spacing w:after="120" w:line="405" w:lineRule="atLeast"/>
        <w:outlineLvl w:val="0"/>
        <w:rPr>
          <w:rFonts w:ascii="Times New Roman" w:hAnsi="Times New Roman" w:cs="Arial"/>
          <w:b/>
          <w:bCs/>
          <w:color w:val="1E4E70"/>
          <w:kern w:val="36"/>
          <w:sz w:val="24"/>
          <w:szCs w:val="39"/>
          <w:lang w:eastAsia="ru-RU"/>
        </w:rPr>
      </w:pPr>
      <w:r w:rsidRPr="00450F2E">
        <w:rPr>
          <w:rFonts w:ascii="Times New Roman" w:hAnsi="Times New Roman" w:cs="Arial"/>
          <w:b/>
          <w:bCs/>
          <w:color w:val="1E4E70"/>
          <w:kern w:val="36"/>
          <w:sz w:val="24"/>
          <w:szCs w:val="39"/>
          <w:lang w:eastAsia="ru-RU"/>
        </w:rPr>
        <w:t xml:space="preserve"> Конспект урока по физике 9 класс «Закон всемирного тяготения</w:t>
      </w:r>
      <w:r w:rsidR="00362C15">
        <w:rPr>
          <w:rFonts w:ascii="Times New Roman" w:hAnsi="Times New Roman" w:cs="Arial"/>
          <w:b/>
          <w:bCs/>
          <w:color w:val="1E4E70"/>
          <w:kern w:val="36"/>
          <w:sz w:val="24"/>
          <w:szCs w:val="39"/>
          <w:lang w:eastAsia="ru-RU"/>
        </w:rPr>
        <w:t>»</w:t>
      </w:r>
    </w:p>
    <w:p w:rsidR="00F50F61" w:rsidRPr="00450F2E" w:rsidRDefault="00F50F61" w:rsidP="00B025EA">
      <w:pPr>
        <w:shd w:val="clear" w:color="auto" w:fill="FFFFFF"/>
        <w:spacing w:after="150" w:line="300" w:lineRule="atLeast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450F2E">
        <w:rPr>
          <w:rFonts w:ascii="Times New Roman" w:hAnsi="Times New Roman" w:cs="Arial"/>
          <w:color w:val="000000"/>
          <w:sz w:val="24"/>
          <w:szCs w:val="24"/>
          <w:lang w:eastAsia="ru-RU"/>
        </w:rPr>
        <w:t>Комбинированный урок.  При закреплении новой темы использован материал подготовки к ОГЭ, ЕГЭ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 w:cs="Arial"/>
          <w:b/>
          <w:bCs/>
          <w:color w:val="000000"/>
          <w:sz w:val="24"/>
          <w:szCs w:val="28"/>
          <w:lang w:eastAsia="ru-RU"/>
        </w:rPr>
        <w:t>Тема: «Закон всемирного тяготения»</w:t>
      </w:r>
    </w:p>
    <w:p w:rsidR="00F50F61" w:rsidRPr="00AD361B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  <w:t>Цель урока: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-изучить закон всемирного тяготения, показать его практическую значимость. Шире раскрыть понятие взаимодействия тел на примере этого закона и ознакомить учащихся с областью действия гравитационных сил.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u w:val="single"/>
          <w:lang w:eastAsia="ru-RU"/>
        </w:rPr>
        <w:t>Задачи урока: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-образовательные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</w:t>
      </w:r>
      <w:r w:rsidRPr="00450F2E">
        <w:rPr>
          <w:rFonts w:ascii="Times New Roman" w:hAnsi="Times New Roman"/>
          <w:iCs/>
          <w:color w:val="000000"/>
          <w:sz w:val="24"/>
          <w:szCs w:val="28"/>
          <w:lang w:eastAsia="ru-RU"/>
        </w:rPr>
        <w:t>формирование познавательных УУД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)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:с</w:t>
      </w:r>
      <w:proofErr w:type="gram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формировать понятие гравитационных сил, добиться усвоения закона всемирного тяготения, познакомиться с опытным путем гравитационной постоянной;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gramStart"/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-воспитательные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</w:t>
      </w:r>
      <w:r w:rsidRPr="00450F2E">
        <w:rPr>
          <w:rFonts w:ascii="Times New Roman" w:hAnsi="Times New Roman"/>
          <w:iCs/>
          <w:color w:val="000000"/>
          <w:sz w:val="24"/>
          <w:szCs w:val="28"/>
          <w:lang w:eastAsia="ru-RU"/>
        </w:rPr>
        <w:t>формирование коммуникативных и личностных УУД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): создать условия для положительной мотивации при изучении физики, используя разнообразные приемы деятельности; формирование системы взглядов на мир;</w:t>
      </w:r>
      <w:proofErr w:type="gramEnd"/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gramStart"/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-развивающие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</w:t>
      </w:r>
      <w:r w:rsidRPr="00450F2E">
        <w:rPr>
          <w:rFonts w:ascii="Times New Roman" w:hAnsi="Times New Roman"/>
          <w:iCs/>
          <w:color w:val="000000"/>
          <w:sz w:val="24"/>
          <w:szCs w:val="28"/>
          <w:lang w:eastAsia="ru-RU"/>
        </w:rPr>
        <w:t>формирование регулятивных УУД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): развить умение строить самостоятельные высказывания в устной и письменной форме; развить мышление, воображение, логический подход к решению поставленных задач.</w:t>
      </w:r>
      <w:proofErr w:type="gramEnd"/>
    </w:p>
    <w:p w:rsidR="00F50F61" w:rsidRPr="00AD361B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  <w:t>Результаты УУД: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 личностные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формирование ответственного отношения к учению, готовности к саморазвитию и самообразованию; формирование компетентности в общение и сотрудничестве со сверстниками; формирование устойчиво учебно-познавательной мотивации и интереса к учению.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 регулятивные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осуществление самонаблюдения, самоконтроля, самооценки в процессе урока; формирование умения самостоятельно контролировать свое время и управлять им.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gramStart"/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-коммуникативные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организация и планирование учебного сотрудничества с учителем и сверстниками; построение устных и письменных высказываний в соответствии с поставленной задачей.</w:t>
      </w:r>
      <w:proofErr w:type="gramEnd"/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  <w:t>Тип урока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урок «открытия» новых знаний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  <w:t>Форма урока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фронтальная, коллективная, индивидуальная.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u w:val="single"/>
          <w:lang w:eastAsia="ru-RU"/>
        </w:rPr>
        <w:t>Методы обучения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словесные, наглядные, практические.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Тип урока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: комбинированный урок.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                               </w:t>
      </w:r>
      <w:r w:rsidRPr="00450F2E">
        <w:rPr>
          <w:rFonts w:ascii="Times New Roman" w:hAnsi="Times New Roman"/>
          <w:b/>
          <w:color w:val="000000"/>
          <w:sz w:val="24"/>
          <w:szCs w:val="28"/>
          <w:lang w:eastAsia="ru-RU"/>
        </w:rPr>
        <w:t>План урока:</w:t>
      </w:r>
    </w:p>
    <w:p w:rsidR="00F50F61" w:rsidRPr="00AD361B" w:rsidRDefault="00F50F61" w:rsidP="00AD361B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1.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Организационный момент.</w:t>
      </w:r>
    </w:p>
    <w:p w:rsidR="00F50F61" w:rsidRPr="00AD361B" w:rsidRDefault="00F50F61" w:rsidP="00AD361B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2.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Мотивация учебной деятельности.</w:t>
      </w:r>
    </w:p>
    <w:p w:rsidR="00F50F61" w:rsidRPr="00AD361B" w:rsidRDefault="00F50F61" w:rsidP="00AD361B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3.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Изучение нового материала</w:t>
      </w:r>
    </w:p>
    <w:p w:rsidR="00F50F61" w:rsidRPr="00AD361B" w:rsidRDefault="00F50F61" w:rsidP="00AD361B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4.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Первичное закрепление материала.</w:t>
      </w:r>
    </w:p>
    <w:p w:rsidR="00F50F61" w:rsidRPr="00AD361B" w:rsidRDefault="00F50F61" w:rsidP="00AD361B">
      <w:pPr>
        <w:pStyle w:val="a7"/>
        <w:shd w:val="clear" w:color="auto" w:fill="FFFFFF"/>
        <w:spacing w:after="150" w:line="240" w:lineRule="auto"/>
        <w:ind w:left="0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5.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Проверка усвоения нового материала.</w:t>
      </w:r>
    </w:p>
    <w:p w:rsidR="00F50F61" w:rsidRPr="00AD361B" w:rsidRDefault="00F50F61" w:rsidP="00AD361B">
      <w:pPr>
        <w:pStyle w:val="a7"/>
        <w:shd w:val="clear" w:color="auto" w:fill="FFFFFF"/>
        <w:spacing w:after="150" w:line="240" w:lineRule="auto"/>
        <w:ind w:left="0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6.</w:t>
      </w:r>
      <w:r w:rsidRPr="00AD361B"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  <w:t>Итог урока.</w:t>
      </w:r>
    </w:p>
    <w:p w:rsidR="00F50F61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 xml:space="preserve">                                           </w:t>
      </w:r>
      <w:r w:rsidRPr="00450F2E">
        <w:rPr>
          <w:rFonts w:ascii="Times New Roman" w:hAnsi="Times New Roman"/>
          <w:b/>
          <w:color w:val="000000"/>
          <w:sz w:val="24"/>
          <w:szCs w:val="28"/>
          <w:lang w:eastAsia="ru-RU"/>
        </w:rPr>
        <w:t>Ход урока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1.Организационный момент.</w:t>
      </w:r>
    </w:p>
    <w:p w:rsidR="00F50F61" w:rsidRPr="00AD361B" w:rsidRDefault="00F50F61" w:rsidP="00AD361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</w:rPr>
        <w:t xml:space="preserve">Приветствие учащихся: </w:t>
      </w: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Добрый день! Я рада нашей встрече. Надеюсь, что наш урок пройдет интересно, с большой пользой для вас.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</w:t>
      </w:r>
      <w:r w:rsidRPr="00450F2E">
        <w:rPr>
          <w:rFonts w:ascii="Times New Roman" w:hAnsi="Times New Roman"/>
          <w:sz w:val="24"/>
        </w:rPr>
        <w:t>Ученики слушают учителя и настраиваются на изучение и восприятие нового материала. Сообщают об отсутствующих</w:t>
      </w:r>
    </w:p>
    <w:p w:rsidR="00F50F61" w:rsidRPr="00AD361B" w:rsidRDefault="00F50F61" w:rsidP="00AD361B">
      <w:pPr>
        <w:spacing w:after="300" w:line="240" w:lineRule="auto"/>
        <w:rPr>
          <w:rFonts w:ascii="Times New Roman" w:hAnsi="Times New Roman"/>
          <w:b/>
          <w:bCs/>
          <w:sz w:val="24"/>
        </w:rPr>
      </w:pPr>
      <w:r w:rsidRPr="00AD361B">
        <w:rPr>
          <w:rFonts w:ascii="Times New Roman" w:hAnsi="Times New Roman"/>
          <w:bCs/>
          <w:sz w:val="24"/>
        </w:rPr>
        <w:t>2</w:t>
      </w:r>
      <w:r w:rsidRPr="00AD361B">
        <w:rPr>
          <w:rFonts w:ascii="Times New Roman" w:hAnsi="Times New Roman"/>
          <w:b/>
          <w:bCs/>
          <w:sz w:val="24"/>
        </w:rPr>
        <w:t>. Мотивация учебной деятельности</w:t>
      </w:r>
      <w:r>
        <w:rPr>
          <w:rFonts w:ascii="Times New Roman" w:hAnsi="Times New Roman"/>
          <w:b/>
          <w:bCs/>
          <w:sz w:val="24"/>
        </w:rPr>
        <w:t>.</w:t>
      </w:r>
    </w:p>
    <w:p w:rsidR="00F50F61" w:rsidRPr="00AD361B" w:rsidRDefault="00F50F61" w:rsidP="00AD361B">
      <w:pPr>
        <w:spacing w:after="300" w:line="240" w:lineRule="auto"/>
        <w:rPr>
          <w:rFonts w:ascii="Times New Roman" w:hAnsi="Times New Roman"/>
          <w:sz w:val="24"/>
        </w:rPr>
      </w:pPr>
      <w:r w:rsidRPr="00AD361B">
        <w:rPr>
          <w:rFonts w:ascii="Times New Roman" w:hAnsi="Times New Roman"/>
          <w:sz w:val="24"/>
        </w:rPr>
        <w:t>Тема нашего сегодняшнего урока связана с открытием великого человека, учёного с большой буквы. И вам предстоит определить о ком идёт речь.</w:t>
      </w:r>
    </w:p>
    <w:p w:rsidR="00F50F61" w:rsidRPr="00AD361B" w:rsidRDefault="00F50F61" w:rsidP="00AD361B">
      <w:pPr>
        <w:spacing w:after="300" w:line="240" w:lineRule="auto"/>
        <w:rPr>
          <w:b/>
          <w:bCs/>
        </w:rPr>
      </w:pPr>
      <w:r w:rsidRPr="00450F2E">
        <w:rPr>
          <w:rFonts w:ascii="Times New Roman" w:hAnsi="Times New Roman"/>
          <w:color w:val="000000"/>
          <w:sz w:val="24"/>
          <w:szCs w:val="28"/>
        </w:rPr>
        <w:t xml:space="preserve">Он появился на свет 14 января </w:t>
      </w:r>
      <w:smartTag w:uri="urn:schemas-microsoft-com:office:smarttags" w:element="metricconverter">
        <w:smartTagPr>
          <w:attr w:name="ProductID" w:val="1643 г"/>
        </w:smartTagPr>
        <w:r w:rsidRPr="00450F2E">
          <w:rPr>
            <w:rFonts w:ascii="Times New Roman" w:hAnsi="Times New Roman"/>
            <w:color w:val="000000"/>
            <w:sz w:val="24"/>
            <w:szCs w:val="28"/>
          </w:rPr>
          <w:t>1643 г</w:t>
        </w:r>
      </w:smartTag>
      <w:r w:rsidRPr="00450F2E">
        <w:rPr>
          <w:rFonts w:ascii="Times New Roman" w:hAnsi="Times New Roman"/>
          <w:color w:val="000000"/>
          <w:sz w:val="24"/>
          <w:szCs w:val="28"/>
        </w:rPr>
        <w:t xml:space="preserve">. в деревушке </w:t>
      </w:r>
      <w:proofErr w:type="spellStart"/>
      <w:r w:rsidRPr="00450F2E">
        <w:rPr>
          <w:rFonts w:ascii="Times New Roman" w:hAnsi="Times New Roman"/>
          <w:color w:val="000000"/>
          <w:sz w:val="24"/>
          <w:szCs w:val="28"/>
        </w:rPr>
        <w:t>Вулстроп</w:t>
      </w:r>
      <w:proofErr w:type="spellEnd"/>
      <w:r w:rsidRPr="00450F2E">
        <w:rPr>
          <w:rFonts w:ascii="Times New Roman" w:hAnsi="Times New Roman"/>
          <w:color w:val="000000"/>
          <w:sz w:val="24"/>
          <w:szCs w:val="28"/>
        </w:rPr>
        <w:t xml:space="preserve"> в семье мелкого фермера, умершего до рождения сына. Младенец был недоношенным; бытуют легенды, что он был так мал, что его поместили в овчинную рукавицу, лежавшую на лавке, из которой он однажды выпал и сильно ударился головкой об пол, а вымыть его можно было в пивной кружке.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Pr="00450F2E">
        <w:rPr>
          <w:color w:val="000000"/>
          <w:szCs w:val="28"/>
        </w:rPr>
        <w:t xml:space="preserve">После серьезной подготовки он в </w:t>
      </w:r>
      <w:smartTag w:uri="urn:schemas-microsoft-com:office:smarttags" w:element="metricconverter">
        <w:smartTagPr>
          <w:attr w:name="ProductID" w:val="1660 г"/>
        </w:smartTagPr>
        <w:r w:rsidRPr="00450F2E">
          <w:rPr>
            <w:color w:val="000000"/>
            <w:szCs w:val="28"/>
          </w:rPr>
          <w:t>1660 г</w:t>
        </w:r>
      </w:smartTag>
      <w:r w:rsidRPr="00450F2E">
        <w:rPr>
          <w:color w:val="000000"/>
          <w:szCs w:val="28"/>
        </w:rPr>
        <w:t xml:space="preserve">. поступил в Кембридж в качестве </w:t>
      </w:r>
      <w:proofErr w:type="spellStart"/>
      <w:r w:rsidRPr="00450F2E">
        <w:rPr>
          <w:color w:val="000000"/>
          <w:szCs w:val="28"/>
        </w:rPr>
        <w:t>Subsizzfr'а</w:t>
      </w:r>
      <w:proofErr w:type="spellEnd"/>
      <w:r w:rsidRPr="00450F2E">
        <w:rPr>
          <w:color w:val="000000"/>
          <w:szCs w:val="28"/>
        </w:rPr>
        <w:t xml:space="preserve"> (так назывались неимущие студенты, которые обязаны были также прислуживать членам колледжа), что не могло не тяготить его.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Pr="00450F2E">
        <w:rPr>
          <w:color w:val="000000"/>
          <w:szCs w:val="28"/>
        </w:rPr>
        <w:t>В 1665г. стал магистром искусств.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Pr="00450F2E">
        <w:rPr>
          <w:color w:val="000000"/>
          <w:szCs w:val="28"/>
        </w:rPr>
        <w:t>Впервые объяснил с помощью своего математического метода движения и формы планет, пути комет, приливы и отливы океана. Он первый исследовал разнообразие световых лучей и проистекающие отсюда особенности цветов, которых до того времени никто даже не подозревал.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Кто этот учёный? </w:t>
      </w:r>
      <w:r w:rsidRPr="00BD163B">
        <w:rPr>
          <w:b/>
          <w:i/>
          <w:iCs/>
          <w:color w:val="000000"/>
          <w:szCs w:val="28"/>
        </w:rPr>
        <w:t>(Исаак Ньютон)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Какие открытия Ньютона мы уже изучали? </w:t>
      </w:r>
      <w:r w:rsidRPr="00BD163B">
        <w:rPr>
          <w:b/>
          <w:i/>
          <w:iCs/>
          <w:color w:val="000000"/>
          <w:szCs w:val="28"/>
        </w:rPr>
        <w:t>(Законы движения и взаимодействия тел)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Давайте вспомним эти законы.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Почему мяч, брошенный горизонтально, падает на землю?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Почему, когда несём сумку, полную покупок наша рука тянется к земле, почему падают листья, снег?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ind w:left="-360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Почему человек, подпрыгнув, не улетает в космическое пространство…?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Первый шаг – и первое падение-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Вот оно, земное тяготение…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Яблока свободное падение-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Результат того же тяготения.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Спутников вокруг Земли движение –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Это тоже сила притяжения.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Океана мощное «дыханье» -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Действие Луны на расстоянии.</w:t>
      </w:r>
    </w:p>
    <w:p w:rsidR="00F50F61" w:rsidRPr="00AD361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Cs w:val="28"/>
        </w:rPr>
      </w:pPr>
      <w:r w:rsidRPr="00AD361B">
        <w:rPr>
          <w:i/>
          <w:color w:val="000000"/>
          <w:szCs w:val="28"/>
        </w:rPr>
        <w:t>Всей Вселенной вечное движение –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AD361B">
        <w:rPr>
          <w:i/>
          <w:color w:val="000000"/>
          <w:szCs w:val="28"/>
        </w:rPr>
        <w:t>Действие закона притяжения</w:t>
      </w:r>
      <w:r w:rsidRPr="00450F2E">
        <w:rPr>
          <w:color w:val="000000"/>
          <w:szCs w:val="28"/>
        </w:rPr>
        <w:t>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450F2E">
        <w:rPr>
          <w:color w:val="000000"/>
          <w:szCs w:val="28"/>
        </w:rPr>
        <w:t>…Всемирное тяготение. Какие величественные слова! Оно всепроникающее, не знающее границ, невидимыми нитями связывает все тела Вселенной. Это великая сила природы! А какому закону она подчиняется? От чего зависит величина этой силы? Сегодня на уроке мы рассмотрим закон всемирного тяготения, открытый И. Ньютоном в 1667 году.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</w:rPr>
        <w:t>Попробуйте сформулировать тему урока</w:t>
      </w:r>
      <w:r w:rsidRPr="00BD163B">
        <w:rPr>
          <w:b/>
          <w:i/>
          <w:color w:val="000000"/>
          <w:szCs w:val="21"/>
          <w:shd w:val="clear" w:color="auto" w:fill="FFFFFF"/>
        </w:rPr>
        <w:t xml:space="preserve"> 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Cs w:val="28"/>
        </w:rPr>
      </w:pPr>
      <w:r w:rsidRPr="00BD163B">
        <w:rPr>
          <w:b/>
          <w:i/>
          <w:color w:val="000000"/>
          <w:szCs w:val="28"/>
          <w:shd w:val="clear" w:color="auto" w:fill="FFFFFF"/>
        </w:rPr>
        <w:lastRenderedPageBreak/>
        <w:t xml:space="preserve"> Открываем свои тетради и записываем число и тему сегодняшнего урока.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3.Изучение нового материала.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Повседневные наблюдения убеждают нас в том, что все тела притягиваются к Земле. С земным притяжением человек знакомится в раннем возрасте. Упавшая на пол игрушка знакомит ребёнка с притяжением тел к Земле. Мяч, брошенный вверх, падает на Землю. Яблоко отрывается от яблони и тоже падает на Землю. Луна словно на привязи обращается вокруг Земли, а Земля вместе с другими планетами обращается вокруг Солнца. Все тела во Вселенной притягиваются друг другу. Это притяжение было названо всемирным тяготением. Попытки объяснить движение небесных тел, в частности, планет солнечной 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системы</w:t>
      </w:r>
      <w:proofErr w:type="gram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предпринимались очень давно. Были разработаны две системы мира.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Назовите две системы мира. 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В чём суть этих систем? (геоцентрическая (К.Птолемей) и гелиоцентрическая (Н.Коперник).</w:t>
      </w:r>
      <w:proofErr w:type="gramEnd"/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Как вы думаете, за 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счет</w:t>
      </w:r>
      <w:proofErr w:type="gram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каких сил происходит движение планет вокруг Солнца?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Датский астроном Тихо Браге, многие 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годы</w:t>
      </w:r>
      <w:proofErr w:type="gram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наблюдая за движением планет накопил многочисленные данные, но не сумел их обработать. Это сделал его ученик, Иоганн Кеплер. Используя идею Коперника о гелиоцентрической системе и результаты наблюдения Тихо Браге, Кеплер установил законы движения планет вокруг Солнца. Но он не сумел объяснить динамику движения планет. (Что значит слово «динамика»?).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 этот вопрос сумел ответить Исаак Ньютон. Ученый предположил, что ряд явлений, казалось бы, не имеющих ничего общего, </w:t>
      </w:r>
      <w:proofErr w:type="gramStart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вызваны</w:t>
      </w:r>
      <w:proofErr w:type="gram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одной причиной. 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Ньютон пришел к выводу, что небесные тела притягиваются друг к другу с силой, прямо пропорциональной произведению их масс и обратно пропорционально квадрату расстояния меду ними.</w:t>
      </w:r>
    </w:p>
    <w:p w:rsidR="00F50F61" w:rsidRPr="00AD361B" w:rsidRDefault="00362C15" w:rsidP="00B025E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7322C4">
        <w:rPr>
          <w:rFonts w:ascii="Times New Roman" w:hAnsi="Times New Roman"/>
          <w:b/>
          <w:noProof/>
          <w:color w:val="000000"/>
          <w:sz w:val="24"/>
          <w:szCs w:val="28"/>
          <w:lang w:eastAsia="ru-RU"/>
        </w:rPr>
        <w:pict>
          <v:shape id="Рисунок 1" o:spid="_x0000_i1025" type="#_x0000_t75" alt="https://fsd.multiurok.ru/html/2019/01/11/s_5c3865fa8f129/1048986_1.png" style="width:1in;height:31.5pt;visibility:visible">
            <v:imagedata r:id="rId5" o:title=""/>
          </v:shape>
        </w:pict>
      </w:r>
    </w:p>
    <w:p w:rsidR="00F50F61" w:rsidRPr="00450F2E" w:rsidRDefault="00F50F61" w:rsidP="00B025E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50F2E">
        <w:rPr>
          <w:color w:val="000000"/>
          <w:szCs w:val="28"/>
        </w:rPr>
        <w:t>где </w:t>
      </w:r>
      <w:r w:rsidRPr="00450F2E">
        <w:rPr>
          <w:iCs/>
          <w:color w:val="000000"/>
          <w:szCs w:val="28"/>
        </w:rPr>
        <w:t>G</w:t>
      </w:r>
      <w:r w:rsidRPr="00450F2E">
        <w:rPr>
          <w:color w:val="000000"/>
          <w:szCs w:val="28"/>
        </w:rPr>
        <w:t>—гравитационная постоянная.</w:t>
      </w:r>
    </w:p>
    <w:p w:rsidR="00F50F61" w:rsidRPr="00450F2E" w:rsidRDefault="00F50F61" w:rsidP="00B025E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50F2E">
        <w:rPr>
          <w:rStyle w:val="30"/>
          <w:b w:val="0"/>
          <w:color w:val="000000"/>
          <w:sz w:val="24"/>
          <w:szCs w:val="28"/>
        </w:rPr>
        <w:t xml:space="preserve"> 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 </w:t>
      </w:r>
      <w:proofErr w:type="spellStart"/>
      <w:r w:rsidRPr="00450F2E">
        <w:rPr>
          <w:rFonts w:ascii="Times New Roman" w:hAnsi="Times New Roman"/>
          <w:iCs/>
          <w:color w:val="000000"/>
          <w:sz w:val="24"/>
          <w:szCs w:val="28"/>
          <w:lang w:eastAsia="ru-RU"/>
        </w:rPr>
        <w:t>r</w:t>
      </w:r>
      <w:proofErr w:type="spellEnd"/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—расстояние между телами.</w:t>
      </w:r>
    </w:p>
    <w:p w:rsidR="00F50F61" w:rsidRPr="00450F2E" w:rsidRDefault="00F50F61" w:rsidP="00B025E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color w:val="000000"/>
          <w:sz w:val="24"/>
          <w:szCs w:val="28"/>
          <w:lang w:eastAsia="ru-RU"/>
        </w:rPr>
        <w:t>Ньютон открыл этот закон в возрасте 23 лет, но 9 лет не публиковал, так как неверные данные о расстояние между Землей и Луной не подтверждали его идею. И только когда было уточнено это расстояние, ученый в 1667 году опубликовал закон всемирного тяготения.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ind w:left="360"/>
        <w:rPr>
          <w:b/>
          <w:i/>
          <w:color w:val="000000"/>
          <w:szCs w:val="28"/>
        </w:rPr>
      </w:pPr>
      <w:r w:rsidRPr="00450F2E">
        <w:rPr>
          <w:b/>
          <w:i/>
          <w:color w:val="000000"/>
          <w:szCs w:val="28"/>
        </w:rPr>
        <w:t xml:space="preserve">Физический смысл </w:t>
      </w:r>
      <w:proofErr w:type="gramStart"/>
      <w:r w:rsidRPr="00450F2E">
        <w:rPr>
          <w:b/>
          <w:i/>
          <w:color w:val="000000"/>
          <w:szCs w:val="28"/>
        </w:rPr>
        <w:t>гравитационной</w:t>
      </w:r>
      <w:proofErr w:type="gramEnd"/>
      <w:r w:rsidRPr="00450F2E">
        <w:rPr>
          <w:b/>
          <w:i/>
          <w:color w:val="000000"/>
          <w:szCs w:val="28"/>
        </w:rPr>
        <w:t xml:space="preserve"> постоянной</w:t>
      </w:r>
    </w:p>
    <w:p w:rsidR="00F50F61" w:rsidRPr="00450F2E" w:rsidRDefault="00F50F61" w:rsidP="00AD361B">
      <w:pPr>
        <w:pStyle w:val="a4"/>
        <w:spacing w:before="0" w:beforeAutospacing="0" w:after="0" w:afterAutospacing="0" w:line="294" w:lineRule="atLeast"/>
        <w:rPr>
          <w:szCs w:val="28"/>
        </w:rPr>
      </w:pPr>
      <w:r w:rsidRPr="00BD163B">
        <w:rPr>
          <w:szCs w:val="28"/>
        </w:rPr>
        <w:t xml:space="preserve"> </w:t>
      </w:r>
      <w:r w:rsidRPr="00450F2E">
        <w:rPr>
          <w:szCs w:val="28"/>
        </w:rPr>
        <w:t>Сам Ньютон не смог рассчитать значение гравитационной постоянной (не хватало точного эксперимента) Это сделал другой ученый Кавендиш.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noProof/>
          <w:szCs w:val="28"/>
        </w:rPr>
      </w:pPr>
      <w:r w:rsidRPr="00450F2E">
        <w:rPr>
          <w:color w:val="000000"/>
          <w:szCs w:val="28"/>
        </w:rPr>
        <w:t xml:space="preserve">Кстати, численное значение </w:t>
      </w:r>
      <w:proofErr w:type="gramStart"/>
      <w:r w:rsidRPr="00450F2E">
        <w:rPr>
          <w:color w:val="000000"/>
          <w:szCs w:val="28"/>
        </w:rPr>
        <w:t>гравитационной</w:t>
      </w:r>
      <w:proofErr w:type="gramEnd"/>
      <w:r w:rsidRPr="00450F2E">
        <w:rPr>
          <w:color w:val="000000"/>
          <w:szCs w:val="28"/>
        </w:rPr>
        <w:t xml:space="preserve"> постоянной было вычислено аж в 1798 году английским физиком Генри Кавендишем.</w:t>
      </w:r>
      <w:r w:rsidRPr="00450F2E">
        <w:rPr>
          <w:rStyle w:val="30"/>
          <w:b w:val="0"/>
          <w:color w:val="000000"/>
          <w:sz w:val="24"/>
          <w:szCs w:val="28"/>
        </w:rPr>
        <w:t xml:space="preserve"> </w:t>
      </w:r>
      <w:r w:rsidRPr="00450F2E">
        <w:rPr>
          <w:rStyle w:val="c0"/>
          <w:color w:val="000000"/>
          <w:szCs w:val="28"/>
        </w:rPr>
        <w:t>Он определил, насколько велика сила притяжения между двумя объектами. В результате была достаточно точно определена гравитационная постоянная, что позволило Кавендишу впервые определить массу Земли.</w:t>
      </w:r>
      <w:r w:rsidRPr="00450F2E">
        <w:rPr>
          <w:color w:val="000000"/>
          <w:szCs w:val="28"/>
        </w:rPr>
        <w:br/>
      </w:r>
      <w:r w:rsidRPr="00450F2E">
        <w:rPr>
          <w:rStyle w:val="c0"/>
          <w:color w:val="000000"/>
          <w:szCs w:val="28"/>
        </w:rPr>
        <w:t xml:space="preserve">Опыты проводились при помощи крутильных весов. На длинном стержне уравновешивались два маленьких шарика одинаковой массы </w:t>
      </w:r>
      <w:proofErr w:type="spellStart"/>
      <w:r w:rsidRPr="00450F2E">
        <w:rPr>
          <w:rStyle w:val="c0"/>
          <w:color w:val="000000"/>
          <w:szCs w:val="28"/>
        </w:rPr>
        <w:t>m</w:t>
      </w:r>
      <w:proofErr w:type="spellEnd"/>
      <w:r w:rsidRPr="00450F2E">
        <w:rPr>
          <w:rStyle w:val="c0"/>
          <w:color w:val="000000"/>
          <w:szCs w:val="28"/>
        </w:rPr>
        <w:t xml:space="preserve">. Стержень был подвешен на тонкой проволоке. К маленьким шарикам с противоположных сторон стержня подставлялись на близком расстоянии большие свинцовые шары. Масса каждого большого шара </w:t>
      </w:r>
      <w:proofErr w:type="gramStart"/>
      <w:r w:rsidRPr="00450F2E">
        <w:rPr>
          <w:rStyle w:val="c0"/>
          <w:color w:val="000000"/>
          <w:szCs w:val="28"/>
        </w:rPr>
        <w:t>была равна М. При сближении шаров проволока закручивалась</w:t>
      </w:r>
      <w:proofErr w:type="gramEnd"/>
      <w:r w:rsidRPr="00450F2E">
        <w:rPr>
          <w:rStyle w:val="c0"/>
          <w:color w:val="000000"/>
          <w:szCs w:val="28"/>
        </w:rPr>
        <w:t xml:space="preserve">. Угол закручивания проволоки регистрировался на шкале по повороту светового пучка, отраженного от зеркальца. По углу закручивания проволоки определялся момент силы упругости равный моменту пары сил, возникающих </w:t>
      </w:r>
      <w:r w:rsidRPr="00450F2E">
        <w:rPr>
          <w:rStyle w:val="c0"/>
          <w:color w:val="000000"/>
          <w:szCs w:val="28"/>
        </w:rPr>
        <w:lastRenderedPageBreak/>
        <w:t>при притяжении маленьких шариков к большим шарикам. Дальнейший ход астрономических наблюдений и лабораторных измерений подтвердил найденное выражение для силы взаимного притяжения тел. Оказалось, что G это универсальная константа, названная гравитационной постоянной. Значение этой величины получилось очень маленьким, и измерить его удалось только благодаря большой чувствительности крутильных весов.</w:t>
      </w:r>
      <w:r w:rsidRPr="00BD163B">
        <w:rPr>
          <w:noProof/>
          <w:szCs w:val="28"/>
        </w:rPr>
        <w:t xml:space="preserve"> </w:t>
      </w:r>
    </w:p>
    <w:p w:rsidR="00F50F61" w:rsidRPr="00450F2E" w:rsidRDefault="00362C15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7322C4">
        <w:rPr>
          <w:noProof/>
          <w:szCs w:val="28"/>
        </w:rPr>
        <w:pict>
          <v:shape id="Рисунок 3" o:spid="_x0000_i1026" type="#_x0000_t75" alt="hello_html_m1c465720.gif" style="width:107.25pt;height:32.25pt;visibility:visible">
            <v:imagedata r:id="rId6" o:title=""/>
          </v:shape>
        </w:pict>
      </w:r>
    </w:p>
    <w:p w:rsidR="00F50F61" w:rsidRPr="00450F2E" w:rsidRDefault="00F50F61" w:rsidP="00B025E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50F2E">
        <w:rPr>
          <w:rStyle w:val="c0"/>
          <w:color w:val="000000"/>
          <w:szCs w:val="28"/>
        </w:rPr>
        <w:t xml:space="preserve">G - гравитационная постоянная, она численно равна силе гравитационного притяжения двух тел, массой по </w:t>
      </w:r>
      <w:smartTag w:uri="urn:schemas-microsoft-com:office:smarttags" w:element="metricconverter">
        <w:smartTagPr>
          <w:attr w:name="ProductID" w:val="1 кг"/>
        </w:smartTagPr>
        <w:r w:rsidRPr="00450F2E">
          <w:rPr>
            <w:rStyle w:val="c0"/>
            <w:color w:val="000000"/>
            <w:szCs w:val="28"/>
          </w:rPr>
          <w:t>1 кг</w:t>
        </w:r>
      </w:smartTag>
      <w:r w:rsidRPr="00450F2E">
        <w:rPr>
          <w:rStyle w:val="c0"/>
          <w:color w:val="000000"/>
          <w:szCs w:val="28"/>
        </w:rPr>
        <w:t xml:space="preserve">, находящихся расстоянии </w:t>
      </w:r>
      <w:smartTag w:uri="urn:schemas-microsoft-com:office:smarttags" w:element="metricconverter">
        <w:smartTagPr>
          <w:attr w:name="ProductID" w:val="1 м"/>
        </w:smartTagPr>
        <w:r w:rsidRPr="00450F2E">
          <w:rPr>
            <w:rStyle w:val="c0"/>
            <w:color w:val="000000"/>
            <w:szCs w:val="28"/>
          </w:rPr>
          <w:t>1 м</w:t>
        </w:r>
      </w:smartTag>
      <w:r w:rsidRPr="00450F2E">
        <w:rPr>
          <w:rStyle w:val="c0"/>
          <w:color w:val="000000"/>
          <w:szCs w:val="28"/>
        </w:rPr>
        <w:t xml:space="preserve"> одно от другого.</w:t>
      </w:r>
      <w:r w:rsidRPr="00450F2E">
        <w:rPr>
          <w:color w:val="000000"/>
          <w:szCs w:val="28"/>
        </w:rPr>
        <w:br/>
      </w:r>
      <w:r w:rsidRPr="00450F2E">
        <w:rPr>
          <w:rStyle w:val="c0"/>
          <w:color w:val="000000"/>
          <w:szCs w:val="28"/>
        </w:rPr>
        <w:t>G =6,67 – 10-</w:t>
      </w:r>
      <w:r w:rsidRPr="00450F2E">
        <w:rPr>
          <w:rStyle w:val="c12"/>
          <w:color w:val="000000"/>
          <w:szCs w:val="28"/>
          <w:vertAlign w:val="superscript"/>
        </w:rPr>
        <w:t>11</w:t>
      </w:r>
      <w:r w:rsidRPr="00450F2E">
        <w:rPr>
          <w:rStyle w:val="c0"/>
          <w:color w:val="000000"/>
          <w:szCs w:val="28"/>
        </w:rPr>
        <w:t> Н*м</w:t>
      </w:r>
      <w:proofErr w:type="gramStart"/>
      <w:r w:rsidRPr="00450F2E">
        <w:rPr>
          <w:rStyle w:val="c7"/>
          <w:color w:val="000000"/>
          <w:szCs w:val="28"/>
          <w:vertAlign w:val="superscript"/>
        </w:rPr>
        <w:t>2</w:t>
      </w:r>
      <w:proofErr w:type="gramEnd"/>
      <w:r w:rsidRPr="00450F2E">
        <w:rPr>
          <w:rStyle w:val="c0"/>
          <w:color w:val="000000"/>
          <w:szCs w:val="28"/>
        </w:rPr>
        <w:t>/кг</w:t>
      </w:r>
      <w:r w:rsidRPr="00450F2E">
        <w:rPr>
          <w:rStyle w:val="c12"/>
          <w:color w:val="000000"/>
          <w:szCs w:val="28"/>
          <w:vertAlign w:val="superscript"/>
        </w:rPr>
        <w:t>2  </w:t>
      </w:r>
      <w:r w:rsidRPr="00450F2E">
        <w:rPr>
          <w:color w:val="000000"/>
          <w:szCs w:val="28"/>
        </w:rPr>
        <w:br/>
      </w:r>
      <w:r w:rsidRPr="00450F2E">
        <w:rPr>
          <w:rStyle w:val="c0"/>
          <w:color w:val="000000"/>
          <w:szCs w:val="28"/>
        </w:rPr>
        <w:t xml:space="preserve">  Сила взаимного притяжения тел всегда направлена вдоль прямой, соединяющей эти тела.  Про неё есть даже стихотворение:</w:t>
      </w:r>
    </w:p>
    <w:p w:rsidR="00F50F61" w:rsidRPr="00BD163B" w:rsidRDefault="00F50F61" w:rsidP="00B025EA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Cs w:val="28"/>
        </w:rPr>
      </w:pPr>
      <w:r w:rsidRPr="00BD163B">
        <w:rPr>
          <w:rStyle w:val="c0"/>
          <w:b/>
          <w:i/>
          <w:color w:val="000000"/>
          <w:szCs w:val="28"/>
        </w:rPr>
        <w:t>Удивительный и странный</w:t>
      </w:r>
      <w:proofErr w:type="gramStart"/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П</w:t>
      </w:r>
      <w:proofErr w:type="gramEnd"/>
      <w:r w:rsidRPr="00BD163B">
        <w:rPr>
          <w:rStyle w:val="c0"/>
          <w:b/>
          <w:i/>
          <w:color w:val="000000"/>
          <w:szCs w:val="28"/>
        </w:rPr>
        <w:t>о устройству мир земной!</w:t>
      </w:r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 xml:space="preserve">Во </w:t>
      </w:r>
      <w:proofErr w:type="gramStart"/>
      <w:r w:rsidRPr="00BD163B">
        <w:rPr>
          <w:rStyle w:val="c0"/>
          <w:b/>
          <w:i/>
          <w:color w:val="000000"/>
          <w:szCs w:val="28"/>
        </w:rPr>
        <w:t>всемирной</w:t>
      </w:r>
      <w:proofErr w:type="gramEnd"/>
      <w:r w:rsidRPr="00BD163B">
        <w:rPr>
          <w:rStyle w:val="c0"/>
          <w:b/>
          <w:i/>
          <w:color w:val="000000"/>
          <w:szCs w:val="28"/>
        </w:rPr>
        <w:t xml:space="preserve"> постоянной </w:t>
      </w:r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Смысл содержится простой:</w:t>
      </w:r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Притяжения здесь сила</w:t>
      </w:r>
      <w:proofErr w:type="gramStart"/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Д</w:t>
      </w:r>
      <w:proofErr w:type="gramEnd"/>
      <w:r w:rsidRPr="00BD163B">
        <w:rPr>
          <w:rStyle w:val="c0"/>
          <w:b/>
          <w:i/>
          <w:color w:val="000000"/>
          <w:szCs w:val="28"/>
        </w:rPr>
        <w:t>ля двух тел отражена, </w:t>
      </w:r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Килограмм у каждой было, </w:t>
      </w:r>
      <w:r w:rsidRPr="00BD163B">
        <w:rPr>
          <w:b/>
          <w:i/>
          <w:color w:val="000000"/>
          <w:szCs w:val="28"/>
        </w:rPr>
        <w:br/>
      </w:r>
      <w:r w:rsidRPr="00BD163B">
        <w:rPr>
          <w:rStyle w:val="c0"/>
          <w:b/>
          <w:i/>
          <w:color w:val="000000"/>
          <w:szCs w:val="28"/>
        </w:rPr>
        <w:t>Между ними – метр длина.</w:t>
      </w:r>
    </w:p>
    <w:p w:rsidR="00F50F61" w:rsidRDefault="00F50F61" w:rsidP="001B4DF6">
      <w:pPr>
        <w:shd w:val="clear" w:color="auto" w:fill="FFFFFF"/>
        <w:spacing w:after="150" w:line="240" w:lineRule="auto"/>
        <w:rPr>
          <w:rStyle w:val="c0"/>
          <w:rFonts w:ascii="Times New Roman" w:hAnsi="Times New Roman"/>
          <w:color w:val="000000"/>
          <w:sz w:val="24"/>
          <w:szCs w:val="28"/>
        </w:rPr>
      </w:pPr>
      <w:proofErr w:type="gramStart"/>
      <w:r w:rsidRPr="00450F2E">
        <w:rPr>
          <w:rStyle w:val="c0"/>
          <w:rFonts w:ascii="Times New Roman" w:hAnsi="Times New Roman"/>
          <w:color w:val="000000"/>
          <w:sz w:val="24"/>
          <w:szCs w:val="28"/>
        </w:rPr>
        <w:t>В этом стихотворении заключается физический смысл гравитационной постоянной: два тела массами по 1 кг, на расстоянии 1 метр притягиваются с силой 6,67•10</w:t>
      </w:r>
      <w:r w:rsidRPr="00450F2E">
        <w:rPr>
          <w:rStyle w:val="c12"/>
          <w:rFonts w:ascii="Times New Roman" w:hAnsi="Times New Roman"/>
          <w:color w:val="000000"/>
          <w:sz w:val="24"/>
          <w:szCs w:val="28"/>
          <w:vertAlign w:val="superscript"/>
        </w:rPr>
        <w:t>-11</w:t>
      </w:r>
      <w:r w:rsidRPr="00450F2E">
        <w:rPr>
          <w:rStyle w:val="c0"/>
          <w:rFonts w:ascii="Times New Roman" w:hAnsi="Times New Roman"/>
          <w:color w:val="000000"/>
          <w:sz w:val="24"/>
          <w:szCs w:val="28"/>
        </w:rPr>
        <w:t>Н.</w:t>
      </w:r>
      <w:proofErr w:type="gramEnd"/>
    </w:p>
    <w:p w:rsidR="00F50F61" w:rsidRDefault="00F50F61" w:rsidP="001B4DF6">
      <w:pPr>
        <w:shd w:val="clear" w:color="auto" w:fill="FFFFFF"/>
        <w:spacing w:after="150" w:line="240" w:lineRule="auto"/>
        <w:rPr>
          <w:bCs/>
          <w:iCs/>
        </w:rPr>
      </w:pPr>
      <w:r w:rsidRPr="00450F2E">
        <w:rPr>
          <w:b/>
          <w:bCs/>
          <w:i/>
          <w:iCs/>
        </w:rPr>
        <w:t>Запись в тетрадь</w:t>
      </w:r>
      <w:r w:rsidRPr="00450F2E">
        <w:rPr>
          <w:bCs/>
          <w:iCs/>
        </w:rPr>
        <w:t>:</w:t>
      </w:r>
    </w:p>
    <w:p w:rsidR="00F50F61" w:rsidRPr="001B4DF6" w:rsidRDefault="00F50F61" w:rsidP="001B4DF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8"/>
        </w:rPr>
      </w:pPr>
      <w:r w:rsidRPr="001B4DF6">
        <w:rPr>
          <w:rFonts w:ascii="Times New Roman" w:hAnsi="Times New Roman"/>
          <w:sz w:val="24"/>
        </w:rPr>
        <w:t>Закон всемирного тяготения: два любых тела притягиваются друг к другу с силой, прямо пропорциональной массе каждого из них и обратно пропорциональной квадрату расстояния между ними.</w:t>
      </w:r>
    </w:p>
    <w:p w:rsidR="00F50F61" w:rsidRPr="00450F2E" w:rsidRDefault="00362C15" w:rsidP="00B025EA">
      <w:pPr>
        <w:pStyle w:val="a4"/>
        <w:spacing w:before="0" w:beforeAutospacing="0" w:after="0" w:afterAutospacing="0" w:line="294" w:lineRule="atLeast"/>
        <w:jc w:val="center"/>
        <w:rPr>
          <w:szCs w:val="28"/>
        </w:rPr>
      </w:pPr>
      <w:r w:rsidRPr="007322C4">
        <w:rPr>
          <w:noProof/>
          <w:szCs w:val="28"/>
        </w:rPr>
        <w:pict>
          <v:shape id="_x0000_i1027" type="#_x0000_t75" alt="https://fsd.multiurok.ru/html/2019/01/11/s_5c3865fa8f129/1048986_1.png" style="width:1in;height:31.5pt;visibility:visible">
            <v:imagedata r:id="rId5" o:title=""/>
          </v:shape>
        </w:pic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BD163B">
        <w:rPr>
          <w:b/>
          <w:bCs/>
          <w:i/>
          <w:iCs/>
          <w:szCs w:val="28"/>
        </w:rPr>
        <w:t>Работа с формулой:</w:t>
      </w:r>
      <w:r w:rsidRPr="00450F2E">
        <w:rPr>
          <w:szCs w:val="28"/>
        </w:rPr>
        <w:t> 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Как изменится сила притяжения, если: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массу одного из тел увеличить в 3 раза?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Массу каждого тела увеличить в 3 раза?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Расстояние между телами уменьши</w:t>
      </w:r>
      <w:r>
        <w:rPr>
          <w:szCs w:val="28"/>
        </w:rPr>
        <w:t>ть в 2 раза? Увеличить в 2 раза?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BD163B">
        <w:rPr>
          <w:b/>
          <w:bCs/>
          <w:i/>
          <w:szCs w:val="28"/>
        </w:rPr>
        <w:t>Формула дает точный расчет в трех случаях</w:t>
      </w:r>
      <w:r w:rsidRPr="00450F2E">
        <w:rPr>
          <w:bCs/>
          <w:szCs w:val="28"/>
        </w:rPr>
        <w:t>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Тела произвольной формы имеют небольшие размеры по сравнению с расстоянием между ними.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Тела имеют форму шаров.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 xml:space="preserve">Тело любой формы находится вблизи другого шарообразного тела </w:t>
      </w:r>
      <w:proofErr w:type="gramStart"/>
      <w:r w:rsidRPr="00450F2E">
        <w:rPr>
          <w:szCs w:val="28"/>
        </w:rPr>
        <w:t>гораздо больших</w:t>
      </w:r>
      <w:proofErr w:type="gramEnd"/>
      <w:r w:rsidRPr="00450F2E">
        <w:rPr>
          <w:szCs w:val="28"/>
        </w:rPr>
        <w:t xml:space="preserve"> размеров.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</w:p>
    <w:p w:rsidR="00F50F61" w:rsidRPr="00BD163B" w:rsidRDefault="00F50F61" w:rsidP="00B025EA">
      <w:pPr>
        <w:pStyle w:val="a4"/>
        <w:spacing w:before="0" w:beforeAutospacing="0" w:after="0" w:afterAutospacing="0" w:line="294" w:lineRule="atLeast"/>
        <w:rPr>
          <w:b/>
          <w:i/>
          <w:szCs w:val="28"/>
        </w:rPr>
      </w:pPr>
      <w:r w:rsidRPr="00BD163B">
        <w:rPr>
          <w:b/>
          <w:bCs/>
          <w:i/>
          <w:szCs w:val="28"/>
        </w:rPr>
        <w:t>Применение закона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На основе теории тяготения Ньютона удалось описать движение естественных и искусственных тел в Солнечной системе, рассчитать орбиты планет и комет.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Определяются траектории полета снарядов и ракет, разведываются залежи тяжелых руд.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На основе этой теории было предсказано существование планет: Урана, Нептуна, Плутона и спутника Сириуса.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>-</w:t>
      </w:r>
      <w:r w:rsidRPr="00450F2E">
        <w:rPr>
          <w:szCs w:val="28"/>
        </w:rPr>
        <w:t>В астрономии закон всемирного тяготения является фундаментальным, на основе которого вычисляются параметры движения космических объектов, определяются их массы.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szCs w:val="28"/>
        </w:rPr>
      </w:pPr>
      <w:r w:rsidRPr="00450F2E">
        <w:rPr>
          <w:b/>
          <w:bCs/>
          <w:szCs w:val="28"/>
        </w:rPr>
        <w:lastRenderedPageBreak/>
        <w:t>4. Первичное закрепление материала</w:t>
      </w:r>
    </w:p>
    <w:p w:rsidR="00F50F61" w:rsidRPr="001B4DF6" w:rsidRDefault="00F50F61" w:rsidP="00B025EA">
      <w:pPr>
        <w:pStyle w:val="a4"/>
        <w:spacing w:before="0" w:beforeAutospacing="0" w:after="0" w:afterAutospacing="0" w:line="294" w:lineRule="atLeast"/>
        <w:rPr>
          <w:b/>
          <w:szCs w:val="28"/>
        </w:rPr>
      </w:pPr>
      <w:r w:rsidRPr="00450F2E">
        <w:rPr>
          <w:b/>
          <w:i/>
          <w:szCs w:val="28"/>
        </w:rPr>
        <w:t xml:space="preserve">Решение </w:t>
      </w:r>
      <w:proofErr w:type="spellStart"/>
      <w:r w:rsidRPr="00450F2E">
        <w:rPr>
          <w:b/>
          <w:i/>
          <w:szCs w:val="28"/>
        </w:rPr>
        <w:t>задачи</w:t>
      </w:r>
      <w:proofErr w:type="gramStart"/>
      <w:r w:rsidRPr="00450F2E">
        <w:rPr>
          <w:b/>
          <w:i/>
          <w:szCs w:val="28"/>
        </w:rPr>
        <w:t>:</w:t>
      </w:r>
      <w:r w:rsidRPr="00450F2E">
        <w:rPr>
          <w:szCs w:val="28"/>
        </w:rPr>
        <w:t>Р</w:t>
      </w:r>
      <w:proofErr w:type="gramEnd"/>
      <w:r w:rsidRPr="00450F2E">
        <w:rPr>
          <w:szCs w:val="28"/>
        </w:rPr>
        <w:t>ассчитайте</w:t>
      </w:r>
      <w:proofErr w:type="spellEnd"/>
      <w:r w:rsidRPr="00450F2E">
        <w:rPr>
          <w:szCs w:val="28"/>
        </w:rPr>
        <w:t xml:space="preserve"> силу всемирного тяготения между двумя учениками, сидящими за одной партой. Массы учеников 50 кг, расстояние 1 м?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szCs w:val="28"/>
          <w:u w:val="single"/>
        </w:rPr>
      </w:pP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proofErr w:type="gramStart"/>
      <w:r w:rsidRPr="00450F2E">
        <w:rPr>
          <w:szCs w:val="28"/>
          <w:u w:val="single"/>
        </w:rPr>
        <w:t>Д</w:t>
      </w:r>
      <w:r w:rsidR="007322C4" w:rsidRPr="007322C4">
        <w:rPr>
          <w:noProof/>
        </w:rPr>
        <w:pict>
          <v:shape id="Рисунок 2" o:spid="_x0000_s1026" type="#_x0000_t75" alt="hello_html_7509b1c3.gif" style="position:absolute;margin-left:0;margin-top:0;width:.75pt;height:1in;z-index:1;visibility:visible;mso-position-horizontal:left;mso-position-horizontal-relative:text;mso-position-vertical-relative:line" o:allowoverlap="f">
            <v:imagedata r:id="rId7" o:title=""/>
            <w10:wrap type="square"/>
          </v:shape>
        </w:pict>
      </w:r>
      <w:r w:rsidRPr="00450F2E">
        <w:rPr>
          <w:szCs w:val="28"/>
          <w:u w:val="single"/>
        </w:rPr>
        <w:t>ано</w:t>
      </w:r>
      <w:proofErr w:type="gramEnd"/>
      <w:r w:rsidRPr="00450F2E">
        <w:rPr>
          <w:szCs w:val="28"/>
        </w:rPr>
        <w:t xml:space="preserve">:                          </w:t>
      </w:r>
      <w:r w:rsidRPr="00450F2E">
        <w:rPr>
          <w:szCs w:val="28"/>
          <w:u w:val="single"/>
        </w:rPr>
        <w:t>Решение:</w:t>
      </w:r>
    </w:p>
    <w:p w:rsidR="00F50F61" w:rsidRPr="00450F2E" w:rsidRDefault="00362C15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7322C4">
        <w:rPr>
          <w:noProof/>
          <w:szCs w:val="28"/>
        </w:rPr>
        <w:pict>
          <v:shape id="Рисунок 4" o:spid="_x0000_i1028" type="#_x0000_t75" alt="hello_html_2574f7de.gif" style="width:76.5pt;height:16.5pt;visibility:visible">
            <v:imagedata r:id="rId8" o:title=""/>
          </v:shape>
        </w:pict>
      </w:r>
      <w:r w:rsidR="00F50F61" w:rsidRPr="00450F2E">
        <w:rPr>
          <w:szCs w:val="28"/>
        </w:rPr>
        <w:t xml:space="preserve">         </w:t>
      </w:r>
      <w:r w:rsidRPr="007322C4">
        <w:rPr>
          <w:noProof/>
          <w:szCs w:val="28"/>
        </w:rPr>
        <w:pict>
          <v:shape id="Рисунок 5" o:spid="_x0000_i1029" type="#_x0000_t75" alt="hello_html_m1aeb6f9b.gif" style="width:291.75pt;height:33pt;visibility:visible">
            <v:imagedata r:id="rId9" o:title=""/>
          </v:shape>
        </w:pict>
      </w:r>
    </w:p>
    <w:p w:rsidR="00F50F61" w:rsidRPr="00450F2E" w:rsidRDefault="00362C15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7322C4">
        <w:rPr>
          <w:noProof/>
          <w:szCs w:val="28"/>
        </w:rPr>
        <w:pict>
          <v:shape id="Рисунок 6" o:spid="_x0000_i1030" type="#_x0000_t75" alt="hello_html_m224dc439.gif" style="width:35.25pt;height:13.5pt;visibility:visible">
            <v:imagedata r:id="rId10" o:title=""/>
          </v:shape>
        </w:pict>
      </w:r>
    </w:p>
    <w:p w:rsidR="00F50F61" w:rsidRPr="00450F2E" w:rsidRDefault="00362C15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7322C4">
        <w:rPr>
          <w:noProof/>
          <w:szCs w:val="28"/>
        </w:rPr>
        <w:pict>
          <v:shape id="Рисунок 8" o:spid="_x0000_i1031" type="#_x0000_t75" alt="hello_html_597f01f9.gif" style="width:27.75pt;height:13.5pt;visibility:visible">
            <v:imagedata r:id="rId11" o:title=""/>
          </v:shape>
        </w:pic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proofErr w:type="gramStart"/>
      <w:r w:rsidRPr="00450F2E">
        <w:rPr>
          <w:szCs w:val="28"/>
          <w:u w:val="single"/>
        </w:rPr>
        <w:t>О</w:t>
      </w:r>
      <w:r w:rsidR="007322C4" w:rsidRPr="007322C4">
        <w:rPr>
          <w:noProof/>
        </w:rPr>
        <w:pict>
          <v:shape id="Рисунок 3" o:spid="_x0000_s1027" type="#_x0000_t75" alt="hello_html_m33ee69c8.gif" style="position:absolute;margin-left:0;margin-top:0;width:66.75pt;height:.75pt;z-index:2;visibility:visible;mso-position-horizontal:left;mso-position-horizontal-relative:text;mso-position-vertical-relative:line" o:allowoverlap="f">
            <v:imagedata r:id="rId12" o:title=""/>
            <w10:wrap type="square"/>
          </v:shape>
        </w:pict>
      </w:r>
      <w:r w:rsidRPr="00450F2E">
        <w:rPr>
          <w:szCs w:val="28"/>
          <w:u w:val="single"/>
        </w:rPr>
        <w:t>твет</w:t>
      </w:r>
      <w:proofErr w:type="gramEnd"/>
      <w:r w:rsidRPr="00450F2E">
        <w:rPr>
          <w:szCs w:val="28"/>
        </w:rPr>
        <w:t xml:space="preserve">:        </w:t>
      </w:r>
      <w:r w:rsidR="00362C15" w:rsidRPr="007322C4">
        <w:rPr>
          <w:noProof/>
          <w:szCs w:val="28"/>
        </w:rPr>
        <w:pict>
          <v:shape id="Рисунок 9" o:spid="_x0000_i1032" type="#_x0000_t75" alt="hello_html_m7790bec4.gif" style="width:58.5pt;height:17.25pt;visibility:visible">
            <v:imagedata r:id="rId13" o:title=""/>
          </v:shape>
        </w:pict>
      </w:r>
    </w:p>
    <w:p w:rsidR="00F50F61" w:rsidRPr="00450F2E" w:rsidRDefault="007322C4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7322C4">
        <w:rPr>
          <w:noProof/>
        </w:rPr>
        <w:pict>
          <v:shape id="Рисунок 4" o:spid="_x0000_s1028" type="#_x0000_t75" alt="hello_html_m3e38e327.gif" style="position:absolute;margin-left:0;margin-top:0;width:.75pt;height:81.75pt;z-index:3;visibility:visible;mso-position-horizontal:left;mso-position-vertical-relative:line" o:allowoverlap="f">
            <v:imagedata r:id="rId14" o:title=""/>
            <w10:wrap type="square"/>
          </v:shape>
        </w:pict>
      </w:r>
      <w:r w:rsidRPr="007322C4">
        <w:rPr>
          <w:noProof/>
        </w:rPr>
        <w:pict>
          <v:shape id="Рисунок 5" o:spid="_x0000_s1029" type="#_x0000_t75" alt="hello_html_m33ee69c8.gif" style="position:absolute;margin-left:0;margin-top:0;width:66.75pt;height:.75pt;z-index:4;visibility:visible;mso-position-horizontal:left;mso-position-vertical-relative:line" o:allowoverlap="f">
            <v:imagedata r:id="rId12" o:title=""/>
            <w10:wrap type="square"/>
          </v:shape>
        </w:pic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szCs w:val="28"/>
        </w:rPr>
      </w:pPr>
      <w:r w:rsidRPr="00450F2E">
        <w:rPr>
          <w:b/>
          <w:bCs/>
          <w:color w:val="000000"/>
          <w:szCs w:val="28"/>
        </w:rPr>
        <w:t>5. Проверка усвоения нового материала</w:t>
      </w:r>
      <w:r w:rsidRPr="00450F2E">
        <w:rPr>
          <w:bCs/>
          <w:color w:val="000000"/>
          <w:szCs w:val="28"/>
        </w:rPr>
        <w:t>.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  <w:r w:rsidRPr="00450F2E">
        <w:rPr>
          <w:b/>
          <w:bCs/>
          <w:i/>
          <w:szCs w:val="28"/>
        </w:rPr>
        <w:t>Выполнение теста, с последующей проверкой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  <w:r w:rsidRPr="00B025EA">
        <w:rPr>
          <w:b/>
          <w:bCs/>
          <w:i/>
          <w:szCs w:val="28"/>
        </w:rPr>
        <w:t>1 вариант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  <w:r w:rsidRPr="00B025EA">
        <w:rPr>
          <w:i/>
          <w:szCs w:val="28"/>
        </w:rPr>
        <w:t>1.Закон всемирного тяготения открыл</w:t>
      </w:r>
      <w:r w:rsidRPr="00450F2E">
        <w:rPr>
          <w:szCs w:val="28"/>
        </w:rPr>
        <w:t>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 xml:space="preserve">А.     И.Ньютон            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 xml:space="preserve"> Б.      Г.Галилей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 </w:t>
      </w:r>
      <w:r w:rsidRPr="00B025EA">
        <w:rPr>
          <w:i/>
          <w:szCs w:val="28"/>
        </w:rPr>
        <w:t xml:space="preserve">2.Значение </w:t>
      </w:r>
      <w:proofErr w:type="gramStart"/>
      <w:r w:rsidRPr="00B025EA">
        <w:rPr>
          <w:i/>
          <w:szCs w:val="28"/>
        </w:rPr>
        <w:t>гравитационной</w:t>
      </w:r>
      <w:proofErr w:type="gramEnd"/>
      <w:r w:rsidRPr="00B025EA">
        <w:rPr>
          <w:i/>
          <w:szCs w:val="28"/>
        </w:rPr>
        <w:t xml:space="preserve"> постоянной: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 </w:t>
      </w:r>
      <w:r w:rsidR="00362C15" w:rsidRPr="007322C4">
        <w:rPr>
          <w:noProof/>
          <w:szCs w:val="28"/>
        </w:rPr>
        <w:pict>
          <v:shape id="Рисунок 18" o:spid="_x0000_i1033" type="#_x0000_t75" alt="hello_html_409f8a01.gif" style="width:107.25pt;height:27.75pt;visibility:visible">
            <v:imagedata r:id="rId15" o:title=""/>
          </v:shape>
        </w:pic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 </w:t>
      </w:r>
      <w:r w:rsidR="00362C15" w:rsidRPr="007322C4">
        <w:rPr>
          <w:noProof/>
          <w:szCs w:val="28"/>
        </w:rPr>
        <w:pict>
          <v:shape id="Рисунок 19" o:spid="_x0000_i1034" type="#_x0000_t75" alt="hello_html_m1c465720.gif" style="width:107.25pt;height:32.25pt;visibility:visible">
            <v:imagedata r:id="rId6" o:title=""/>
          </v:shape>
        </w:pic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 </w:t>
      </w:r>
      <w:r w:rsidRPr="00B025EA">
        <w:rPr>
          <w:i/>
          <w:szCs w:val="28"/>
        </w:rPr>
        <w:t>3.С увеличением расстояния между телами, сила притяжения….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увеличивается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уменьшается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 </w:t>
      </w:r>
      <w:r w:rsidRPr="00B025EA">
        <w:rPr>
          <w:i/>
          <w:szCs w:val="28"/>
        </w:rPr>
        <w:t>4.Как изменится сила всемирного тяготения при увеличении расстояния между телами в 2 раза?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увеличится в 2 раза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уменьшится в 4 раза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 w:rsidRPr="00B025EA">
        <w:rPr>
          <w:i/>
          <w:szCs w:val="28"/>
        </w:rPr>
        <w:t xml:space="preserve">      5.Явление всемирного тяготения заключается в том, что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все тела во Вселенной имеют вес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между всеми телами во Вселенной действуют силы притяжения</w:t>
      </w:r>
    </w:p>
    <w:p w:rsidR="00F50F61" w:rsidRDefault="00F50F61" w:rsidP="00B025EA">
      <w:pPr>
        <w:pStyle w:val="a4"/>
        <w:spacing w:before="0" w:beforeAutospacing="0" w:after="0" w:afterAutospacing="0" w:line="294" w:lineRule="atLeast"/>
        <w:rPr>
          <w:b/>
          <w:bCs/>
          <w:i/>
          <w:szCs w:val="28"/>
        </w:rPr>
      </w:pP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rPr>
          <w:b/>
          <w:i/>
          <w:szCs w:val="28"/>
        </w:rPr>
      </w:pPr>
      <w:r w:rsidRPr="00B025EA">
        <w:rPr>
          <w:b/>
          <w:bCs/>
          <w:i/>
          <w:szCs w:val="28"/>
        </w:rPr>
        <w:t>2 вариант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</w:t>
      </w:r>
      <w:r w:rsidRPr="00B025EA">
        <w:rPr>
          <w:i/>
          <w:szCs w:val="28"/>
        </w:rPr>
        <w:t xml:space="preserve">1.Значение </w:t>
      </w:r>
      <w:proofErr w:type="gramStart"/>
      <w:r w:rsidRPr="00B025EA">
        <w:rPr>
          <w:i/>
          <w:szCs w:val="28"/>
        </w:rPr>
        <w:t>гравитационной</w:t>
      </w:r>
      <w:proofErr w:type="gramEnd"/>
      <w:r w:rsidRPr="00B025EA">
        <w:rPr>
          <w:i/>
          <w:szCs w:val="28"/>
        </w:rPr>
        <w:t xml:space="preserve"> постоянной впервые измерил: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И.Ньютон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Кавендиш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szCs w:val="28"/>
        </w:rPr>
      </w:pPr>
      <w:r>
        <w:rPr>
          <w:szCs w:val="28"/>
        </w:rPr>
        <w:t xml:space="preserve">      2</w:t>
      </w:r>
      <w:r w:rsidRPr="00B025EA">
        <w:rPr>
          <w:i/>
          <w:szCs w:val="28"/>
        </w:rPr>
        <w:t>.Формула закона всемирного тяготения имеет вид: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 </w:t>
      </w:r>
      <w:r w:rsidR="00362C15" w:rsidRPr="007322C4">
        <w:rPr>
          <w:noProof/>
          <w:szCs w:val="28"/>
        </w:rPr>
        <w:pict>
          <v:shape id="Рисунок 20" o:spid="_x0000_i1035" type="#_x0000_t75" alt="hello_html_m4781674.gif" style="width:61.5pt;height:30.75pt;visibility:visible">
            <v:imagedata r:id="rId16" o:title=""/>
          </v:shape>
        </w:pic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 Б. </w:t>
      </w:r>
      <w:r w:rsidR="00362C15" w:rsidRPr="007322C4">
        <w:rPr>
          <w:noProof/>
          <w:szCs w:val="28"/>
        </w:rPr>
        <w:pict>
          <v:shape id="Рисунок 21" o:spid="_x0000_i1036" type="#_x0000_t75" alt="hello_html_m3272fd8a.gif" style="width:38.25pt;height:13.5pt;visibility:visible">
            <v:imagedata r:id="rId17" o:title=""/>
          </v:shape>
        </w:pic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 </w:t>
      </w:r>
      <w:r w:rsidRPr="00B025EA">
        <w:rPr>
          <w:i/>
          <w:szCs w:val="28"/>
        </w:rPr>
        <w:t>3.Притяжение тел к земле – один из случаев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магнитной силы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всемирного тяготения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</w:t>
      </w:r>
      <w:r w:rsidRPr="00B025EA">
        <w:rPr>
          <w:i/>
          <w:szCs w:val="28"/>
        </w:rPr>
        <w:t>4.С увеличением массы одного из тел в 4 раза, сила всемирного тяготения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lastRenderedPageBreak/>
        <w:t>А. увеличится в 4 раза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уменьшится в 4 раза</w:t>
      </w:r>
    </w:p>
    <w:p w:rsidR="00F50F61" w:rsidRPr="00B025EA" w:rsidRDefault="00F50F61" w:rsidP="00B025EA">
      <w:pPr>
        <w:pStyle w:val="a4"/>
        <w:spacing w:before="0" w:beforeAutospacing="0" w:after="0" w:afterAutospacing="0" w:line="294" w:lineRule="atLeast"/>
        <w:ind w:left="-360"/>
        <w:rPr>
          <w:i/>
          <w:szCs w:val="28"/>
        </w:rPr>
      </w:pPr>
      <w:r>
        <w:rPr>
          <w:szCs w:val="28"/>
        </w:rPr>
        <w:t xml:space="preserve">      </w:t>
      </w:r>
      <w:r w:rsidRPr="00B025EA">
        <w:rPr>
          <w:i/>
          <w:szCs w:val="28"/>
        </w:rPr>
        <w:t>5.Формула закона всемирного тяготения дает точный результат при расчете силы, если оба тела</w:t>
      </w:r>
    </w:p>
    <w:p w:rsidR="00F50F61" w:rsidRPr="00450F2E" w:rsidRDefault="00F50F61" w:rsidP="00B025EA">
      <w:pPr>
        <w:pStyle w:val="a4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А. имеют шарообразную форму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szCs w:val="28"/>
        </w:rPr>
      </w:pPr>
      <w:r w:rsidRPr="00450F2E">
        <w:rPr>
          <w:szCs w:val="28"/>
        </w:rPr>
        <w:t>Б. имеют форму кубов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Cs w:val="28"/>
        </w:rPr>
      </w:pPr>
      <w:r w:rsidRPr="00450F2E">
        <w:rPr>
          <w:b/>
          <w:i/>
          <w:color w:val="000000"/>
          <w:szCs w:val="28"/>
        </w:rPr>
        <w:t>Взаимопроверка: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50F2E">
        <w:rPr>
          <w:color w:val="000000"/>
          <w:szCs w:val="28"/>
        </w:rPr>
        <w:t>1 вариант             2 вариант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50F2E">
        <w:rPr>
          <w:color w:val="000000"/>
          <w:szCs w:val="28"/>
        </w:rPr>
        <w:t>АББББ                   БАБАА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Cs w:val="21"/>
        </w:rPr>
      </w:pPr>
    </w:p>
    <w:p w:rsidR="00F50F61" w:rsidRPr="00450F2E" w:rsidRDefault="00F50F61" w:rsidP="00AD361B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b/>
          <w:color w:val="333333"/>
          <w:szCs w:val="28"/>
        </w:rPr>
      </w:pPr>
      <w:r w:rsidRPr="00450F2E">
        <w:rPr>
          <w:b/>
          <w:color w:val="333333"/>
          <w:szCs w:val="28"/>
        </w:rPr>
        <w:t>Итог урока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450F2E">
        <w:rPr>
          <w:color w:val="333333"/>
          <w:szCs w:val="28"/>
        </w:rPr>
        <w:t>1.Мы познакомились с законом всемирного тяготения и с историей его открытия;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450F2E">
        <w:rPr>
          <w:color w:val="333333"/>
          <w:szCs w:val="28"/>
        </w:rPr>
        <w:t>2.Вывели формулу;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450F2E">
        <w:rPr>
          <w:color w:val="333333"/>
          <w:szCs w:val="28"/>
        </w:rPr>
        <w:t>3.Определили границы применимости закона всемирного тяготения.</w:t>
      </w: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450F2E">
        <w:rPr>
          <w:color w:val="333333"/>
          <w:szCs w:val="28"/>
        </w:rPr>
        <w:t>4.Я хочу отметить активную работу следующих учащихся </w:t>
      </w:r>
      <w:r w:rsidRPr="00450F2E">
        <w:rPr>
          <w:iCs/>
          <w:color w:val="333333"/>
          <w:szCs w:val="28"/>
        </w:rPr>
        <w:t>(называю имена и оценки).</w:t>
      </w:r>
    </w:p>
    <w:p w:rsidR="00F50F61" w:rsidRPr="00450F2E" w:rsidRDefault="00F50F61" w:rsidP="00B025E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 w:rsidRPr="00450F2E">
        <w:rPr>
          <w:rFonts w:ascii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Рефлексия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620"/>
        <w:gridCol w:w="8"/>
        <w:gridCol w:w="1628"/>
        <w:gridCol w:w="1620"/>
        <w:gridCol w:w="8"/>
        <w:gridCol w:w="1628"/>
        <w:gridCol w:w="1630"/>
      </w:tblGrid>
      <w:tr w:rsidR="00F50F61" w:rsidRPr="00450F2E" w:rsidTr="00D24D00">
        <w:trPr>
          <w:trHeight w:val="440"/>
        </w:trPr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50F61" w:rsidRPr="00450F2E" w:rsidRDefault="00F50F61" w:rsidP="00B02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0" w:name="41a96a5840d537b4e4beec7a486eb87879f8467f"/>
            <w:bookmarkStart w:id="1" w:name="0"/>
            <w:bookmarkEnd w:id="0"/>
            <w:bookmarkEnd w:id="1"/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Фамилия, имя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50F61" w:rsidRPr="00450F2E" w:rsidRDefault="00F50F61" w:rsidP="00B02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Что знал?</w:t>
            </w: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50F61" w:rsidRPr="00450F2E" w:rsidRDefault="00F50F61" w:rsidP="00B02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</w:t>
            </w: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Что узнал?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50F61" w:rsidRPr="00450F2E" w:rsidRDefault="00F50F61" w:rsidP="00B02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С чем не </w:t>
            </w:r>
            <w:proofErr w:type="gramStart"/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согласен</w:t>
            </w:r>
            <w:proofErr w:type="gramEnd"/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50F61" w:rsidRPr="00450F2E" w:rsidRDefault="00F50F61" w:rsidP="00B02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    </w:t>
            </w:r>
            <w:r w:rsidRPr="00450F2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Что непонятно?</w:t>
            </w:r>
          </w:p>
        </w:tc>
      </w:tr>
      <w:tr w:rsidR="00F50F61" w:rsidRPr="00450F2E" w:rsidTr="00D2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1620" w:type="dxa"/>
          </w:tcPr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ind w:left="36"/>
              <w:rPr>
                <w:bCs/>
                <w:color w:val="333333"/>
                <w:szCs w:val="28"/>
              </w:rPr>
            </w:pPr>
          </w:p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ind w:left="36"/>
              <w:rPr>
                <w:bCs/>
                <w:color w:val="333333"/>
                <w:szCs w:val="28"/>
              </w:rPr>
            </w:pPr>
          </w:p>
        </w:tc>
        <w:tc>
          <w:tcPr>
            <w:tcW w:w="1636" w:type="dxa"/>
            <w:gridSpan w:val="2"/>
          </w:tcPr>
          <w:p w:rsidR="00F50F61" w:rsidRPr="00450F2E" w:rsidRDefault="00F50F61" w:rsidP="00B025EA">
            <w:pPr>
              <w:rPr>
                <w:rFonts w:ascii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</w:p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rPr>
                <w:bCs/>
                <w:color w:val="333333"/>
                <w:szCs w:val="28"/>
              </w:rPr>
            </w:pPr>
          </w:p>
        </w:tc>
        <w:tc>
          <w:tcPr>
            <w:tcW w:w="1620" w:type="dxa"/>
          </w:tcPr>
          <w:p w:rsidR="00F50F61" w:rsidRPr="00450F2E" w:rsidRDefault="00F50F61" w:rsidP="00B025EA">
            <w:pPr>
              <w:rPr>
                <w:rFonts w:ascii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</w:p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rPr>
                <w:bCs/>
                <w:color w:val="333333"/>
                <w:szCs w:val="28"/>
              </w:rPr>
            </w:pPr>
          </w:p>
        </w:tc>
        <w:tc>
          <w:tcPr>
            <w:tcW w:w="1635" w:type="dxa"/>
            <w:gridSpan w:val="2"/>
          </w:tcPr>
          <w:p w:rsidR="00F50F61" w:rsidRPr="00450F2E" w:rsidRDefault="00F50F61" w:rsidP="00B025EA">
            <w:pPr>
              <w:rPr>
                <w:rFonts w:ascii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</w:p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rPr>
                <w:bCs/>
                <w:color w:val="333333"/>
                <w:szCs w:val="28"/>
              </w:rPr>
            </w:pPr>
          </w:p>
        </w:tc>
        <w:tc>
          <w:tcPr>
            <w:tcW w:w="1630" w:type="dxa"/>
          </w:tcPr>
          <w:p w:rsidR="00F50F61" w:rsidRPr="00450F2E" w:rsidRDefault="00F50F61" w:rsidP="00B025EA">
            <w:pPr>
              <w:rPr>
                <w:rFonts w:ascii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</w:p>
          <w:p w:rsidR="00F50F61" w:rsidRPr="00450F2E" w:rsidRDefault="00F50F61" w:rsidP="00B025EA">
            <w:pPr>
              <w:pStyle w:val="a4"/>
              <w:shd w:val="clear" w:color="auto" w:fill="FFFFFF"/>
              <w:spacing w:after="150"/>
              <w:rPr>
                <w:bCs/>
                <w:color w:val="333333"/>
                <w:szCs w:val="28"/>
              </w:rPr>
            </w:pPr>
          </w:p>
        </w:tc>
      </w:tr>
    </w:tbl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Cs w:val="28"/>
        </w:rPr>
      </w:pPr>
    </w:p>
    <w:p w:rsidR="00F50F61" w:rsidRPr="00450F2E" w:rsidRDefault="00F50F61" w:rsidP="00B025EA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BD163B">
        <w:rPr>
          <w:b/>
          <w:bCs/>
          <w:i/>
          <w:color w:val="333333"/>
          <w:szCs w:val="28"/>
        </w:rPr>
        <w:t>Домашнее задание</w:t>
      </w:r>
      <w:r w:rsidRPr="00450F2E">
        <w:rPr>
          <w:color w:val="333333"/>
          <w:szCs w:val="28"/>
        </w:rPr>
        <w:t xml:space="preserve">: </w:t>
      </w:r>
      <w:r>
        <w:rPr>
          <w:color w:val="333333"/>
          <w:szCs w:val="28"/>
        </w:rPr>
        <w:t xml:space="preserve">Изучить </w:t>
      </w:r>
      <w:r w:rsidRPr="00450F2E">
        <w:rPr>
          <w:color w:val="333333"/>
          <w:szCs w:val="28"/>
        </w:rPr>
        <w:t xml:space="preserve">п. 19. Подготовить сообщение: «Влияние Луны на Землю» </w:t>
      </w:r>
    </w:p>
    <w:p w:rsidR="00F50F61" w:rsidRDefault="00F50F61" w:rsidP="00B025EA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Cs w:val="28"/>
        </w:rPr>
      </w:pPr>
      <w:r w:rsidRPr="00450F2E">
        <w:rPr>
          <w:color w:val="333333"/>
          <w:szCs w:val="28"/>
        </w:rPr>
        <w:t xml:space="preserve">                           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333333"/>
          <w:szCs w:val="28"/>
        </w:rPr>
      </w:pPr>
      <w:r>
        <w:rPr>
          <w:color w:val="333333"/>
          <w:szCs w:val="28"/>
        </w:rPr>
        <w:t xml:space="preserve">                                   </w:t>
      </w:r>
      <w:r w:rsidRPr="00BD163B">
        <w:rPr>
          <w:b/>
          <w:color w:val="333333"/>
          <w:szCs w:val="28"/>
        </w:rPr>
        <w:t>Спасибо за урок!</w:t>
      </w:r>
    </w:p>
    <w:p w:rsidR="00F50F61" w:rsidRPr="00BD163B" w:rsidRDefault="00F50F61" w:rsidP="00B025E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sectPr w:rsidR="00F50F61" w:rsidRPr="00BD163B" w:rsidSect="00B025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hello_html_m57f15a75.gif" style="width:312pt;height:336pt;visibility:visible" o:bullet="t">
        <v:imagedata r:id="rId1" o:title=""/>
      </v:shape>
    </w:pict>
  </w:numPicBullet>
  <w:abstractNum w:abstractNumId="0">
    <w:nsid w:val="05315757"/>
    <w:multiLevelType w:val="multilevel"/>
    <w:tmpl w:val="B6E60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3276F"/>
    <w:multiLevelType w:val="multilevel"/>
    <w:tmpl w:val="32D8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463F58"/>
    <w:multiLevelType w:val="multilevel"/>
    <w:tmpl w:val="A97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93E2B"/>
    <w:multiLevelType w:val="multilevel"/>
    <w:tmpl w:val="6970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E42008"/>
    <w:multiLevelType w:val="multilevel"/>
    <w:tmpl w:val="2A04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836AB9"/>
    <w:multiLevelType w:val="multilevel"/>
    <w:tmpl w:val="22462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711FDF"/>
    <w:multiLevelType w:val="multilevel"/>
    <w:tmpl w:val="B1E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8A6048"/>
    <w:multiLevelType w:val="multilevel"/>
    <w:tmpl w:val="D792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1F58B2"/>
    <w:multiLevelType w:val="multilevel"/>
    <w:tmpl w:val="EF8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4B2F"/>
    <w:multiLevelType w:val="multilevel"/>
    <w:tmpl w:val="348A1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18578C"/>
    <w:multiLevelType w:val="multilevel"/>
    <w:tmpl w:val="B73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AE3F7A"/>
    <w:multiLevelType w:val="multilevel"/>
    <w:tmpl w:val="D5C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B28EB"/>
    <w:multiLevelType w:val="hybridMultilevel"/>
    <w:tmpl w:val="F894D260"/>
    <w:lvl w:ilvl="0" w:tplc="4F54A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E1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E7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44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25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EE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AE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4F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4913EA8"/>
    <w:multiLevelType w:val="multilevel"/>
    <w:tmpl w:val="04A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B5B64"/>
    <w:multiLevelType w:val="multilevel"/>
    <w:tmpl w:val="9086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BA51CB"/>
    <w:multiLevelType w:val="multilevel"/>
    <w:tmpl w:val="461AD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9774BC"/>
    <w:multiLevelType w:val="multilevel"/>
    <w:tmpl w:val="398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216569"/>
    <w:multiLevelType w:val="hybridMultilevel"/>
    <w:tmpl w:val="E02810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0C2BFB"/>
    <w:multiLevelType w:val="multilevel"/>
    <w:tmpl w:val="FB6E51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411049"/>
    <w:multiLevelType w:val="multilevel"/>
    <w:tmpl w:val="D0946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8C605C"/>
    <w:multiLevelType w:val="multilevel"/>
    <w:tmpl w:val="030C5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6B5558"/>
    <w:multiLevelType w:val="multilevel"/>
    <w:tmpl w:val="9794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9A6F5E"/>
    <w:multiLevelType w:val="multilevel"/>
    <w:tmpl w:val="78FE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723B1"/>
    <w:multiLevelType w:val="multilevel"/>
    <w:tmpl w:val="E4AE6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22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8"/>
  </w:num>
  <w:num w:numId="15">
    <w:abstractNumId w:val="19"/>
  </w:num>
  <w:num w:numId="16">
    <w:abstractNumId w:val="21"/>
  </w:num>
  <w:num w:numId="17">
    <w:abstractNumId w:val="23"/>
  </w:num>
  <w:num w:numId="18">
    <w:abstractNumId w:val="15"/>
  </w:num>
  <w:num w:numId="19">
    <w:abstractNumId w:val="0"/>
  </w:num>
  <w:num w:numId="20">
    <w:abstractNumId w:val="20"/>
  </w:num>
  <w:num w:numId="21">
    <w:abstractNumId w:val="16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DE"/>
    <w:rsid w:val="00060543"/>
    <w:rsid w:val="00072DD7"/>
    <w:rsid w:val="000A0081"/>
    <w:rsid w:val="000F5626"/>
    <w:rsid w:val="00130B95"/>
    <w:rsid w:val="001B4DF6"/>
    <w:rsid w:val="001F2A65"/>
    <w:rsid w:val="002037D2"/>
    <w:rsid w:val="00362C15"/>
    <w:rsid w:val="0038782A"/>
    <w:rsid w:val="003C6732"/>
    <w:rsid w:val="003E1C44"/>
    <w:rsid w:val="00410DFE"/>
    <w:rsid w:val="00450F2E"/>
    <w:rsid w:val="004B6EC4"/>
    <w:rsid w:val="00592EA9"/>
    <w:rsid w:val="00687606"/>
    <w:rsid w:val="006E0F0D"/>
    <w:rsid w:val="007322C4"/>
    <w:rsid w:val="00751888"/>
    <w:rsid w:val="008508D0"/>
    <w:rsid w:val="009874E1"/>
    <w:rsid w:val="00A91AA0"/>
    <w:rsid w:val="00AD361B"/>
    <w:rsid w:val="00B025EA"/>
    <w:rsid w:val="00BD163B"/>
    <w:rsid w:val="00CD73DE"/>
    <w:rsid w:val="00D24D00"/>
    <w:rsid w:val="00DA5295"/>
    <w:rsid w:val="00DC3090"/>
    <w:rsid w:val="00E82106"/>
    <w:rsid w:val="00F50F61"/>
    <w:rsid w:val="00FB4B08"/>
    <w:rsid w:val="00FD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D7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CD7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3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3D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CD73D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D7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D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73D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0A0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A0081"/>
    <w:rPr>
      <w:rFonts w:cs="Times New Roman"/>
    </w:rPr>
  </w:style>
  <w:style w:type="character" w:customStyle="1" w:styleId="c12">
    <w:name w:val="c12"/>
    <w:basedOn w:val="a0"/>
    <w:uiPriority w:val="99"/>
    <w:rsid w:val="000A0081"/>
    <w:rPr>
      <w:rFonts w:cs="Times New Roman"/>
    </w:rPr>
  </w:style>
  <w:style w:type="character" w:customStyle="1" w:styleId="c7">
    <w:name w:val="c7"/>
    <w:basedOn w:val="a0"/>
    <w:uiPriority w:val="99"/>
    <w:rsid w:val="000A0081"/>
    <w:rPr>
      <w:rFonts w:cs="Times New Roman"/>
    </w:rPr>
  </w:style>
  <w:style w:type="paragraph" w:customStyle="1" w:styleId="c3">
    <w:name w:val="c3"/>
    <w:basedOn w:val="a"/>
    <w:uiPriority w:val="99"/>
    <w:rsid w:val="00D24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24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2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7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8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377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2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8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7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Наташа</cp:lastModifiedBy>
  <cp:revision>15</cp:revision>
  <dcterms:created xsi:type="dcterms:W3CDTF">2021-01-14T18:26:00Z</dcterms:created>
  <dcterms:modified xsi:type="dcterms:W3CDTF">2021-01-18T15:38:00Z</dcterms:modified>
</cp:coreProperties>
</file>