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40" w:rsidRDefault="00032140"/>
    <w:p w:rsidR="00032140" w:rsidRDefault="00032140" w:rsidP="00FB3C5C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32140" w:rsidRPr="00FB3C5C" w:rsidRDefault="00032140" w:rsidP="00FB3C5C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r w:rsidRPr="00FB3C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Актуальность работы по подготовке школьников к участию в предметных олимпиадах и конкурсах</w:t>
      </w:r>
    </w:p>
    <w:p w:rsidR="00032140" w:rsidRPr="00FB3C5C" w:rsidRDefault="00032140" w:rsidP="00FB3C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C5C">
        <w:rPr>
          <w:rFonts w:ascii="Times New Roman" w:hAnsi="Times New Roman"/>
          <w:sz w:val="24"/>
          <w:szCs w:val="24"/>
        </w:rPr>
        <w:t>Олимпиадное движение сегодня является одним из актуальных направлений, когда речь идет о работе с одаренными детьми. Участие учащихся в олимпиадах, их победы сегодня рассматривается одним из критериев оценки деятельности образовательных учреждений, деятельности педагога при прохождении им аттестации.</w:t>
      </w:r>
    </w:p>
    <w:p w:rsidR="00032140" w:rsidRPr="00FB3C5C" w:rsidRDefault="00032140" w:rsidP="00FB3C5C">
      <w:pPr>
        <w:spacing w:after="0" w:line="240" w:lineRule="auto"/>
        <w:ind w:firstLineChars="300" w:firstLine="720"/>
        <w:jc w:val="both"/>
        <w:rPr>
          <w:rFonts w:ascii="Times New Roman" w:hAnsi="Times New Roman"/>
          <w:sz w:val="24"/>
          <w:szCs w:val="24"/>
        </w:rPr>
      </w:pPr>
      <w:r w:rsidRPr="00FB3C5C">
        <w:rPr>
          <w:rFonts w:ascii="Times New Roman" w:hAnsi="Times New Roman"/>
          <w:sz w:val="24"/>
          <w:szCs w:val="24"/>
        </w:rPr>
        <w:t xml:space="preserve">Цели и задачи работы с одаренными детьми </w:t>
      </w:r>
    </w:p>
    <w:p w:rsidR="00032140" w:rsidRPr="00FB3C5C" w:rsidRDefault="00032140" w:rsidP="00FB3C5C">
      <w:pPr>
        <w:spacing w:after="0" w:line="240" w:lineRule="auto"/>
        <w:ind w:firstLineChars="300" w:firstLine="720"/>
        <w:jc w:val="both"/>
        <w:rPr>
          <w:rFonts w:ascii="Times New Roman" w:hAnsi="Times New Roman"/>
          <w:sz w:val="24"/>
          <w:szCs w:val="24"/>
        </w:rPr>
      </w:pPr>
      <w:r w:rsidRPr="00FB3C5C">
        <w:rPr>
          <w:rFonts w:ascii="Times New Roman" w:hAnsi="Times New Roman"/>
          <w:sz w:val="24"/>
          <w:szCs w:val="24"/>
        </w:rPr>
        <w:t>Цель – создание условий успешности для оптимального развития детей.</w:t>
      </w:r>
    </w:p>
    <w:p w:rsidR="00032140" w:rsidRPr="00FB3C5C" w:rsidRDefault="00032140" w:rsidP="00FB3C5C">
      <w:pPr>
        <w:spacing w:after="0" w:line="240" w:lineRule="auto"/>
        <w:ind w:firstLineChars="300" w:firstLine="720"/>
        <w:jc w:val="both"/>
        <w:rPr>
          <w:rFonts w:ascii="Times New Roman" w:hAnsi="Times New Roman"/>
          <w:sz w:val="24"/>
          <w:szCs w:val="24"/>
        </w:rPr>
      </w:pPr>
      <w:r w:rsidRPr="00FB3C5C">
        <w:rPr>
          <w:rFonts w:ascii="Times New Roman" w:hAnsi="Times New Roman"/>
          <w:sz w:val="24"/>
          <w:szCs w:val="24"/>
        </w:rPr>
        <w:t xml:space="preserve">Задачи: </w:t>
      </w:r>
    </w:p>
    <w:p w:rsidR="00032140" w:rsidRPr="00FB3C5C" w:rsidRDefault="00032140" w:rsidP="00FB3C5C">
      <w:pPr>
        <w:numPr>
          <w:ilvl w:val="0"/>
          <w:numId w:val="5"/>
        </w:numPr>
        <w:tabs>
          <w:tab w:val="clear" w:pos="2575"/>
          <w:tab w:val="num" w:pos="1080"/>
        </w:tabs>
        <w:spacing w:after="0" w:line="240" w:lineRule="auto"/>
        <w:ind w:left="0" w:firstLineChars="300" w:firstLine="720"/>
        <w:jc w:val="both"/>
        <w:rPr>
          <w:rFonts w:ascii="Times New Roman" w:hAnsi="Times New Roman"/>
          <w:sz w:val="24"/>
          <w:szCs w:val="24"/>
        </w:rPr>
      </w:pPr>
      <w:r w:rsidRPr="00FB3C5C">
        <w:rPr>
          <w:rFonts w:ascii="Times New Roman" w:hAnsi="Times New Roman"/>
          <w:sz w:val="24"/>
          <w:szCs w:val="24"/>
        </w:rPr>
        <w:t>Выявление одаренных детей с использованием различных диагностик.</w:t>
      </w:r>
    </w:p>
    <w:p w:rsidR="00032140" w:rsidRPr="00FB3C5C" w:rsidRDefault="00032140" w:rsidP="00FB3C5C">
      <w:pPr>
        <w:numPr>
          <w:ilvl w:val="0"/>
          <w:numId w:val="5"/>
        </w:numPr>
        <w:tabs>
          <w:tab w:val="clear" w:pos="2575"/>
          <w:tab w:val="num" w:pos="1080"/>
        </w:tabs>
        <w:spacing w:after="0" w:line="240" w:lineRule="auto"/>
        <w:ind w:left="0" w:firstLineChars="300" w:firstLine="720"/>
        <w:jc w:val="both"/>
        <w:rPr>
          <w:rFonts w:ascii="Times New Roman" w:hAnsi="Times New Roman"/>
          <w:sz w:val="24"/>
          <w:szCs w:val="24"/>
        </w:rPr>
      </w:pPr>
      <w:r w:rsidRPr="00FB3C5C">
        <w:rPr>
          <w:rFonts w:ascii="Times New Roman" w:hAnsi="Times New Roman"/>
          <w:sz w:val="24"/>
          <w:szCs w:val="24"/>
        </w:rPr>
        <w:t xml:space="preserve"> Развитие творческих способностей на уроках, с использованием новых технологий, опираясь на индивидуальные особенности детей. Применение средств обучения, способствующих развитию самостоятельного мышления, инициативности и научно-исследовательских навыков.  </w:t>
      </w:r>
    </w:p>
    <w:p w:rsidR="00032140" w:rsidRPr="00FB3C5C" w:rsidRDefault="00032140" w:rsidP="00FB3C5C">
      <w:pPr>
        <w:numPr>
          <w:ilvl w:val="0"/>
          <w:numId w:val="5"/>
        </w:numPr>
        <w:tabs>
          <w:tab w:val="clear" w:pos="2575"/>
          <w:tab w:val="num" w:pos="1080"/>
        </w:tabs>
        <w:spacing w:after="0" w:line="240" w:lineRule="auto"/>
        <w:ind w:left="0" w:firstLineChars="300" w:firstLine="720"/>
        <w:jc w:val="both"/>
        <w:rPr>
          <w:rFonts w:ascii="Times New Roman" w:hAnsi="Times New Roman"/>
          <w:sz w:val="24"/>
          <w:szCs w:val="24"/>
        </w:rPr>
      </w:pPr>
      <w:r w:rsidRPr="00FB3C5C">
        <w:rPr>
          <w:rFonts w:ascii="Times New Roman" w:hAnsi="Times New Roman"/>
          <w:sz w:val="24"/>
          <w:szCs w:val="24"/>
        </w:rPr>
        <w:t>Развитие способностей во внеурочной деятельности.</w:t>
      </w:r>
    </w:p>
    <w:p w:rsidR="00032140" w:rsidRPr="00FB3C5C" w:rsidRDefault="00032140" w:rsidP="00FB3C5C">
      <w:pPr>
        <w:numPr>
          <w:ilvl w:val="0"/>
          <w:numId w:val="5"/>
        </w:numPr>
        <w:tabs>
          <w:tab w:val="clear" w:pos="2575"/>
          <w:tab w:val="num" w:pos="1080"/>
        </w:tabs>
        <w:spacing w:after="0" w:line="240" w:lineRule="auto"/>
        <w:ind w:left="0" w:firstLineChars="300" w:firstLine="720"/>
        <w:jc w:val="both"/>
        <w:rPr>
          <w:rFonts w:ascii="Times New Roman" w:hAnsi="Times New Roman"/>
          <w:sz w:val="24"/>
          <w:szCs w:val="24"/>
        </w:rPr>
      </w:pPr>
      <w:r w:rsidRPr="00FB3C5C">
        <w:rPr>
          <w:rFonts w:ascii="Times New Roman" w:hAnsi="Times New Roman"/>
          <w:sz w:val="24"/>
          <w:szCs w:val="24"/>
        </w:rPr>
        <w:t xml:space="preserve">Развитие качественно высокого уровня представлений о картине мира, основанных на общечеловеческих ценностях. </w:t>
      </w:r>
    </w:p>
    <w:p w:rsidR="00032140" w:rsidRPr="00FB3C5C" w:rsidRDefault="00032140" w:rsidP="00FB3C5C">
      <w:pPr>
        <w:spacing w:after="0" w:line="240" w:lineRule="auto"/>
        <w:ind w:firstLineChars="300" w:firstLine="720"/>
        <w:jc w:val="both"/>
        <w:rPr>
          <w:rFonts w:ascii="Times New Roman" w:hAnsi="Times New Roman"/>
          <w:sz w:val="24"/>
          <w:szCs w:val="24"/>
        </w:rPr>
      </w:pPr>
      <w:r w:rsidRPr="00FB3C5C">
        <w:rPr>
          <w:rFonts w:ascii="Times New Roman" w:hAnsi="Times New Roman"/>
          <w:sz w:val="24"/>
          <w:szCs w:val="24"/>
        </w:rPr>
        <w:t>Главной задачей, таким образом, становится необходимость развивать не столько одаренность, отдельные диагностированные способности, сколько в целом личность одаренного ребенка. Следовательно, процесс обучения не может состоять лишь из интеллектуального развития, но должен затрагивать всю личность ребенка в целом. Задачи, содержание и конкретные методы обучения, должны быть ориентированы на основные характеристики учащихся с интеллектуальной одаренностью (ярко выраженная потребность в познании, любознательность, высокий уровень развития мышления и др.).</w:t>
      </w:r>
    </w:p>
    <w:p w:rsidR="00032140" w:rsidRDefault="00032140" w:rsidP="00557CF1">
      <w:pPr>
        <w:ind w:firstLine="709"/>
        <w:jc w:val="center"/>
        <w:rPr>
          <w:b/>
          <w:color w:val="000000"/>
          <w:shd w:val="clear" w:color="auto" w:fill="FFFFFF"/>
        </w:rPr>
      </w:pPr>
    </w:p>
    <w:p w:rsidR="00032140" w:rsidRPr="00557CF1" w:rsidRDefault="00032140" w:rsidP="00557CF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Pr="00557C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Описание методов и методик отбора школьников для участия в предметных конкурсах и олимпиадах</w:t>
      </w:r>
    </w:p>
    <w:p w:rsidR="00032140" w:rsidRDefault="00032140" w:rsidP="00557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CF1">
        <w:rPr>
          <w:rFonts w:ascii="Times New Roman" w:hAnsi="Times New Roman"/>
          <w:sz w:val="24"/>
          <w:szCs w:val="24"/>
        </w:rPr>
        <w:t xml:space="preserve">Выявление одаренных детей </w:t>
      </w:r>
    </w:p>
    <w:p w:rsidR="00032140" w:rsidRPr="00557CF1" w:rsidRDefault="00032140" w:rsidP="00557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CF1">
        <w:rPr>
          <w:rFonts w:ascii="Times New Roman" w:hAnsi="Times New Roman"/>
          <w:sz w:val="24"/>
          <w:szCs w:val="24"/>
        </w:rPr>
        <w:t xml:space="preserve">Прежде </w:t>
      </w:r>
      <w:proofErr w:type="gramStart"/>
      <w:r w:rsidRPr="00557CF1">
        <w:rPr>
          <w:rFonts w:ascii="Times New Roman" w:hAnsi="Times New Roman"/>
          <w:sz w:val="24"/>
          <w:szCs w:val="24"/>
        </w:rPr>
        <w:t>всего</w:t>
      </w:r>
      <w:proofErr w:type="gramEnd"/>
      <w:r w:rsidRPr="00557CF1">
        <w:rPr>
          <w:rFonts w:ascii="Times New Roman" w:hAnsi="Times New Roman"/>
          <w:sz w:val="24"/>
          <w:szCs w:val="24"/>
        </w:rPr>
        <w:t xml:space="preserve"> их нужно найти среди множества учеников. Процесс выявление одаренности основан не только на таких объективных данных, как уровень успеваемости, но и на опыте педагога, его интуиции. </w:t>
      </w:r>
    </w:p>
    <w:p w:rsidR="00032140" w:rsidRDefault="00032140" w:rsidP="00557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CF1">
        <w:rPr>
          <w:rFonts w:ascii="Times New Roman" w:hAnsi="Times New Roman"/>
          <w:sz w:val="24"/>
          <w:szCs w:val="24"/>
        </w:rPr>
        <w:t xml:space="preserve">Основным подходом в поиске юных дарований следует признать комплекс мероприятий (медико-психологических, педагогических), направленных не только на детей, но и на их родителей. Важно использовать разнообразные методики отбора детей и в дальнейшем непрерывно наблюдать за их успехами. </w:t>
      </w:r>
    </w:p>
    <w:p w:rsidR="00032140" w:rsidRPr="00FA7ABC" w:rsidRDefault="00032140" w:rsidP="00FA7AB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7ABC">
        <w:rPr>
          <w:rFonts w:ascii="Times New Roman" w:hAnsi="Times New Roman"/>
          <w:b/>
          <w:bCs/>
          <w:sz w:val="24"/>
          <w:szCs w:val="24"/>
        </w:rPr>
        <w:t>Методики для выявления одарённых детей:</w:t>
      </w:r>
    </w:p>
    <w:p w:rsidR="00032140" w:rsidRPr="00FA7ABC" w:rsidRDefault="00032140" w:rsidP="00FA7ABC">
      <w:pPr>
        <w:numPr>
          <w:ilvl w:val="0"/>
          <w:numId w:val="18"/>
        </w:numPr>
        <w:tabs>
          <w:tab w:val="clear" w:pos="2575"/>
          <w:tab w:val="num" w:pos="1080"/>
        </w:tabs>
        <w:spacing w:after="0" w:line="240" w:lineRule="auto"/>
        <w:ind w:hanging="185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7ABC">
        <w:rPr>
          <w:rFonts w:ascii="Times New Roman" w:hAnsi="Times New Roman"/>
          <w:sz w:val="24"/>
          <w:szCs w:val="24"/>
        </w:rPr>
        <w:t>Креативные</w:t>
      </w:r>
      <w:proofErr w:type="spellEnd"/>
      <w:r w:rsidRPr="00FA7ABC">
        <w:rPr>
          <w:rFonts w:ascii="Times New Roman" w:hAnsi="Times New Roman"/>
          <w:sz w:val="24"/>
          <w:szCs w:val="24"/>
        </w:rPr>
        <w:t xml:space="preserve"> тесты по психодиагностике творческого мышления (Е. Туник),</w:t>
      </w:r>
    </w:p>
    <w:p w:rsidR="00032140" w:rsidRPr="00FA7ABC" w:rsidRDefault="00032140" w:rsidP="00FA7ABC">
      <w:pPr>
        <w:numPr>
          <w:ilvl w:val="0"/>
          <w:numId w:val="18"/>
        </w:numPr>
        <w:tabs>
          <w:tab w:val="clear" w:pos="2575"/>
          <w:tab w:val="num" w:pos="1080"/>
        </w:tabs>
        <w:spacing w:after="0" w:line="240" w:lineRule="auto"/>
        <w:ind w:hanging="1855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sz w:val="24"/>
          <w:szCs w:val="24"/>
        </w:rPr>
        <w:t xml:space="preserve"> диагностика </w:t>
      </w:r>
      <w:proofErr w:type="spellStart"/>
      <w:r w:rsidRPr="00FA7ABC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FA7ABC">
        <w:rPr>
          <w:rFonts w:ascii="Times New Roman" w:hAnsi="Times New Roman"/>
          <w:sz w:val="24"/>
          <w:szCs w:val="24"/>
        </w:rPr>
        <w:t xml:space="preserve"> (Е. </w:t>
      </w:r>
      <w:proofErr w:type="spellStart"/>
      <w:r w:rsidRPr="00FA7ABC">
        <w:rPr>
          <w:rFonts w:ascii="Times New Roman" w:hAnsi="Times New Roman"/>
          <w:sz w:val="24"/>
          <w:szCs w:val="24"/>
        </w:rPr>
        <w:t>Торренс</w:t>
      </w:r>
      <w:proofErr w:type="spellEnd"/>
      <w:r w:rsidRPr="00FA7ABC">
        <w:rPr>
          <w:rFonts w:ascii="Times New Roman" w:hAnsi="Times New Roman"/>
          <w:sz w:val="24"/>
          <w:szCs w:val="24"/>
        </w:rPr>
        <w:t xml:space="preserve">), </w:t>
      </w:r>
    </w:p>
    <w:p w:rsidR="00032140" w:rsidRPr="00FA7ABC" w:rsidRDefault="00032140" w:rsidP="00FA7ABC">
      <w:pPr>
        <w:numPr>
          <w:ilvl w:val="0"/>
          <w:numId w:val="18"/>
        </w:numPr>
        <w:tabs>
          <w:tab w:val="clear" w:pos="2575"/>
          <w:tab w:val="num" w:pos="1080"/>
        </w:tabs>
        <w:spacing w:after="0" w:line="240" w:lineRule="auto"/>
        <w:ind w:hanging="1855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sz w:val="24"/>
          <w:szCs w:val="24"/>
        </w:rPr>
        <w:t xml:space="preserve">методика «Интеллектуальный портрет» (А. Савенков), </w:t>
      </w:r>
    </w:p>
    <w:p w:rsidR="00032140" w:rsidRPr="00FA7ABC" w:rsidRDefault="00032140" w:rsidP="00FA7ABC">
      <w:pPr>
        <w:numPr>
          <w:ilvl w:val="0"/>
          <w:numId w:val="18"/>
        </w:numPr>
        <w:tabs>
          <w:tab w:val="clear" w:pos="2575"/>
          <w:tab w:val="num" w:pos="1080"/>
        </w:tabs>
        <w:spacing w:after="0" w:line="240" w:lineRule="auto"/>
        <w:ind w:hanging="1855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sz w:val="24"/>
          <w:szCs w:val="24"/>
        </w:rPr>
        <w:t>методика «Карта одарённости» (А.Савенков) и др.</w:t>
      </w:r>
    </w:p>
    <w:p w:rsidR="00032140" w:rsidRPr="00FA7ABC" w:rsidRDefault="00032140" w:rsidP="00FA7ABC">
      <w:pPr>
        <w:numPr>
          <w:ilvl w:val="0"/>
          <w:numId w:val="18"/>
        </w:numPr>
        <w:tabs>
          <w:tab w:val="clear" w:pos="2575"/>
          <w:tab w:val="num" w:pos="1080"/>
        </w:tabs>
        <w:spacing w:after="0" w:line="240" w:lineRule="auto"/>
        <w:ind w:hanging="1855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sz w:val="24"/>
          <w:szCs w:val="24"/>
        </w:rPr>
        <w:t xml:space="preserve">анкетирование родителей </w:t>
      </w:r>
    </w:p>
    <w:p w:rsidR="00032140" w:rsidRPr="00FA7ABC" w:rsidRDefault="00032140" w:rsidP="00FA7ABC">
      <w:pPr>
        <w:numPr>
          <w:ilvl w:val="0"/>
          <w:numId w:val="18"/>
        </w:numPr>
        <w:tabs>
          <w:tab w:val="clear" w:pos="2575"/>
          <w:tab w:val="num" w:pos="1080"/>
        </w:tabs>
        <w:spacing w:after="0" w:line="240" w:lineRule="auto"/>
        <w:ind w:hanging="1855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sz w:val="24"/>
          <w:szCs w:val="24"/>
        </w:rPr>
        <w:t xml:space="preserve">методика «Палитра интересов», </w:t>
      </w:r>
    </w:p>
    <w:p w:rsidR="00032140" w:rsidRPr="00FA7ABC" w:rsidRDefault="00032140" w:rsidP="00FA7ABC">
      <w:pPr>
        <w:numPr>
          <w:ilvl w:val="0"/>
          <w:numId w:val="18"/>
        </w:numPr>
        <w:tabs>
          <w:tab w:val="clear" w:pos="2575"/>
          <w:tab w:val="num" w:pos="1080"/>
        </w:tabs>
        <w:spacing w:after="0" w:line="240" w:lineRule="auto"/>
        <w:ind w:hanging="1855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sz w:val="24"/>
          <w:szCs w:val="24"/>
        </w:rPr>
        <w:t>методика «Карта одарённости» и др.</w:t>
      </w:r>
    </w:p>
    <w:p w:rsidR="00032140" w:rsidRPr="00FA7ABC" w:rsidRDefault="00032140" w:rsidP="00FA7A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7AB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Описание форм, методов и содержания работы с одарёнными детьми по их подготовке к участию в предметных олимпиадах и конкурсах</w:t>
      </w:r>
    </w:p>
    <w:p w:rsidR="00032140" w:rsidRPr="00FA7ABC" w:rsidRDefault="00032140" w:rsidP="00FA7A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7ABC">
        <w:rPr>
          <w:rFonts w:ascii="Times New Roman" w:hAnsi="Times New Roman"/>
          <w:b/>
          <w:sz w:val="24"/>
          <w:szCs w:val="24"/>
        </w:rPr>
        <w:t>Развитие творческих способностей на уроке.</w:t>
      </w:r>
    </w:p>
    <w:p w:rsidR="00032140" w:rsidRPr="00FA7ABC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sz w:val="24"/>
          <w:szCs w:val="24"/>
        </w:rPr>
        <w:lastRenderedPageBreak/>
        <w:t>Основная форма организации учебного процесса - урок.</w:t>
      </w:r>
    </w:p>
    <w:p w:rsidR="00032140" w:rsidRPr="00FA7ABC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sz w:val="24"/>
          <w:szCs w:val="24"/>
        </w:rPr>
        <w:t>Формы, методы, приёмы в рамках отдельного урока должны отличаться разнообразием и направленностью на индивидуализацию и дифференциацию работы.</w:t>
      </w:r>
    </w:p>
    <w:p w:rsidR="00032140" w:rsidRPr="00FA7ABC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sz w:val="24"/>
          <w:szCs w:val="24"/>
        </w:rPr>
        <w:t>Широко используются методы групповой работы, различные формы вовлечения учащихся в самостоятельную познавательную деятельность, дискуссии, диалоги.</w:t>
      </w:r>
    </w:p>
    <w:p w:rsidR="00032140" w:rsidRPr="00FA7ABC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sz w:val="24"/>
          <w:szCs w:val="24"/>
        </w:rPr>
        <w:t>Уроки могут проводиться в форме семинаров, исследовательских уроков, практикумов (в условиях деления класса на подгруппы при изучении предмета).</w:t>
      </w:r>
    </w:p>
    <w:p w:rsidR="00032140" w:rsidRPr="00FA7ABC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sz w:val="24"/>
          <w:szCs w:val="24"/>
        </w:rPr>
        <w:t>Ведущие и основные - методы творческого характера: проблемные, поисковые, эвристические, исследовательские, проектные – на основе форм индивидуальной и групповой работы.</w:t>
      </w:r>
    </w:p>
    <w:p w:rsidR="00032140" w:rsidRPr="00FA7ABC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sz w:val="24"/>
          <w:szCs w:val="24"/>
        </w:rPr>
        <w:t>Наиболее эффективные технологии - проектного обучения, которая сочетается с технологией проблемного обучения, и методика обучения в «малых группах», кейс-технология</w:t>
      </w:r>
    </w:p>
    <w:p w:rsidR="00032140" w:rsidRPr="00FA7ABC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sz w:val="24"/>
          <w:szCs w:val="24"/>
        </w:rPr>
        <w:t xml:space="preserve">Урок должен строиться на основе принципа </w:t>
      </w:r>
      <w:proofErr w:type="spellStart"/>
      <w:r w:rsidRPr="00FA7ABC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FA7ABC">
        <w:rPr>
          <w:rFonts w:ascii="Times New Roman" w:hAnsi="Times New Roman"/>
          <w:sz w:val="24"/>
          <w:szCs w:val="24"/>
        </w:rPr>
        <w:t xml:space="preserve"> подхода.</w:t>
      </w:r>
    </w:p>
    <w:p w:rsidR="00032140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sz w:val="24"/>
          <w:szCs w:val="24"/>
        </w:rPr>
        <w:t xml:space="preserve">Главная цель не научить, а </w:t>
      </w:r>
      <w:r w:rsidRPr="00FA7ABC">
        <w:rPr>
          <w:rFonts w:ascii="Times New Roman" w:hAnsi="Times New Roman"/>
          <w:b/>
          <w:bCs/>
          <w:sz w:val="24"/>
          <w:szCs w:val="24"/>
        </w:rPr>
        <w:t xml:space="preserve">заинтересовать </w:t>
      </w:r>
      <w:r w:rsidRPr="00FA7ABC">
        <w:rPr>
          <w:rFonts w:ascii="Times New Roman" w:hAnsi="Times New Roman"/>
          <w:sz w:val="24"/>
          <w:szCs w:val="24"/>
        </w:rPr>
        <w:t>учащегося прикладными возможностями предмета в изучении других дисциплин, а также сформировать представления о фундаментальных разделах современной науки, не подлежащих изучению в средней школе в полной мере</w:t>
      </w:r>
    </w:p>
    <w:p w:rsidR="00032140" w:rsidRPr="00FA7ABC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A7ABC">
        <w:rPr>
          <w:rFonts w:ascii="Times New Roman" w:hAnsi="Times New Roman"/>
          <w:b/>
          <w:bCs/>
          <w:sz w:val="24"/>
          <w:szCs w:val="24"/>
        </w:rPr>
        <w:t>Организационные формы работы с одарёнными детьми:</w:t>
      </w:r>
    </w:p>
    <w:p w:rsidR="00032140" w:rsidRPr="00FA7ABC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Одарённы</w:t>
      </w:r>
      <w:r w:rsidRPr="00FA7ABC">
        <w:rPr>
          <w:rFonts w:ascii="Times New Roman" w:hAnsi="Times New Roman"/>
          <w:sz w:val="24"/>
          <w:szCs w:val="24"/>
        </w:rPr>
        <w:t>е учащиеся должны обучаться в классах вместе с другими школьниками.</w:t>
      </w:r>
    </w:p>
    <w:p w:rsidR="00032140" w:rsidRPr="00FA7ABC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sz w:val="24"/>
          <w:szCs w:val="24"/>
        </w:rPr>
        <w:t>Однако можно создавать отдельные группы одарённых детей для выполнения проектной деятельности, творческих заданий.</w:t>
      </w:r>
    </w:p>
    <w:p w:rsidR="00032140" w:rsidRPr="00FA7ABC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sz w:val="24"/>
          <w:szCs w:val="24"/>
        </w:rPr>
        <w:t xml:space="preserve">Нужен постепенный переход к </w:t>
      </w:r>
      <w:r w:rsidRPr="00FA7ABC">
        <w:rPr>
          <w:rFonts w:ascii="Times New Roman" w:hAnsi="Times New Roman"/>
          <w:b/>
          <w:bCs/>
          <w:sz w:val="24"/>
          <w:szCs w:val="24"/>
        </w:rPr>
        <w:t>обучению</w:t>
      </w:r>
      <w:r w:rsidRPr="00FA7ABC">
        <w:rPr>
          <w:rFonts w:ascii="Times New Roman" w:hAnsi="Times New Roman"/>
          <w:sz w:val="24"/>
          <w:szCs w:val="24"/>
        </w:rPr>
        <w:t xml:space="preserve"> не столько фактам, сколько </w:t>
      </w:r>
      <w:r w:rsidRPr="00FA7ABC">
        <w:rPr>
          <w:rFonts w:ascii="Times New Roman" w:hAnsi="Times New Roman"/>
          <w:b/>
          <w:bCs/>
          <w:sz w:val="24"/>
          <w:szCs w:val="24"/>
        </w:rPr>
        <w:t xml:space="preserve">идеям и способам, методам, </w:t>
      </w:r>
      <w:r w:rsidRPr="00FA7ABC">
        <w:rPr>
          <w:rFonts w:ascii="Times New Roman" w:hAnsi="Times New Roman"/>
          <w:sz w:val="24"/>
          <w:szCs w:val="24"/>
        </w:rPr>
        <w:t>развивающим мышление, побуждающим к самостоятельной работе, ориентирующим на дальнейшее самосовершенствование и самообразование, постепенное проявление той цели, для достижения которой они прилагают столько духовных, интеллектуальных и физических усилий.</w:t>
      </w:r>
    </w:p>
    <w:p w:rsidR="00032140" w:rsidRPr="00FA7ABC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sz w:val="24"/>
          <w:szCs w:val="24"/>
        </w:rPr>
        <w:t xml:space="preserve">Для оптимального развития одарённых учащихся должны разрабатываться специальные развивающие программы по отдельным предметам в рамках индивидуальной программы обучения одарённого учащегося. </w:t>
      </w:r>
    </w:p>
    <w:p w:rsidR="00032140" w:rsidRPr="00FA7ABC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sz w:val="24"/>
          <w:szCs w:val="24"/>
        </w:rPr>
        <w:t>В обучении одарённого учащегося может реализовываться стратегия ускорения (имеется в виду в первую очередь изменение скорости обучения), в работе с такими учащимися можно использовать быстрое продвижение к высшим познавательным уровням в области избранного предмета.</w:t>
      </w:r>
    </w:p>
    <w:p w:rsidR="00032140" w:rsidRPr="00FA7ABC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sz w:val="24"/>
          <w:szCs w:val="24"/>
        </w:rPr>
        <w:t>Программы по отдельным предметам для одарённых учащихся должны быть ориентированы на более сложное содержание, направлены на увеличение знаний в конкретной области и на развитие умственных операций.</w:t>
      </w:r>
    </w:p>
    <w:p w:rsidR="00032140" w:rsidRDefault="00032140" w:rsidP="00FA7ABC">
      <w:pPr>
        <w:spacing w:after="0" w:line="240" w:lineRule="auto"/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  <w:r w:rsidRPr="00FA7ABC">
        <w:rPr>
          <w:rFonts w:ascii="Times New Roman" w:hAnsi="Times New Roman"/>
          <w:b/>
          <w:sz w:val="24"/>
          <w:szCs w:val="24"/>
        </w:rPr>
        <w:t>Развитие способностей во внеурочной деятельности.</w:t>
      </w:r>
    </w:p>
    <w:p w:rsidR="00032140" w:rsidRPr="00FA7ABC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bCs/>
          <w:sz w:val="24"/>
          <w:szCs w:val="24"/>
        </w:rPr>
        <w:t xml:space="preserve">Основная задача </w:t>
      </w:r>
      <w:r w:rsidRPr="00FA7ABC">
        <w:rPr>
          <w:rFonts w:ascii="Times New Roman" w:hAnsi="Times New Roman"/>
          <w:sz w:val="24"/>
          <w:szCs w:val="24"/>
        </w:rPr>
        <w:t xml:space="preserve">помочь ребёнку </w:t>
      </w:r>
      <w:r w:rsidRPr="00FA7ABC">
        <w:rPr>
          <w:rFonts w:ascii="Times New Roman" w:hAnsi="Times New Roman"/>
          <w:bCs/>
          <w:sz w:val="24"/>
          <w:szCs w:val="24"/>
        </w:rPr>
        <w:t>выбрать</w:t>
      </w:r>
      <w:r w:rsidRPr="00FA7ABC">
        <w:rPr>
          <w:rFonts w:ascii="Times New Roman" w:hAnsi="Times New Roman"/>
          <w:sz w:val="24"/>
          <w:szCs w:val="24"/>
        </w:rPr>
        <w:t xml:space="preserve"> себе наиболее </w:t>
      </w:r>
      <w:r w:rsidRPr="00FA7ABC">
        <w:rPr>
          <w:rFonts w:ascii="Times New Roman" w:hAnsi="Times New Roman"/>
          <w:bCs/>
          <w:sz w:val="24"/>
          <w:szCs w:val="24"/>
        </w:rPr>
        <w:t xml:space="preserve">эффективную траекторию индивидуального развития </w:t>
      </w:r>
      <w:r w:rsidRPr="00FA7ABC">
        <w:rPr>
          <w:rFonts w:ascii="Times New Roman" w:hAnsi="Times New Roman"/>
          <w:sz w:val="24"/>
          <w:szCs w:val="24"/>
        </w:rPr>
        <w:t>в опоре на конкретные способности.</w:t>
      </w:r>
    </w:p>
    <w:p w:rsidR="00032140" w:rsidRPr="00FA7ABC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bCs/>
          <w:sz w:val="24"/>
          <w:szCs w:val="24"/>
        </w:rPr>
        <w:t xml:space="preserve">Формы внеурочной деятельности </w:t>
      </w:r>
      <w:r w:rsidRPr="00FA7ABC">
        <w:rPr>
          <w:rFonts w:ascii="Times New Roman" w:hAnsi="Times New Roman"/>
          <w:sz w:val="24"/>
          <w:szCs w:val="24"/>
        </w:rPr>
        <w:t>для формирования индивидуальной траектории:</w:t>
      </w:r>
    </w:p>
    <w:p w:rsidR="00032140" w:rsidRPr="00FA7ABC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sz w:val="24"/>
          <w:szCs w:val="24"/>
        </w:rPr>
        <w:t>кружки, факультативы, творческие мастерские, спецкурсы по выбору, школьное научное общество, малая академия, профильные учебные сборы (смены)</w:t>
      </w:r>
    </w:p>
    <w:p w:rsidR="00032140" w:rsidRPr="00FA7ABC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A7ABC">
        <w:rPr>
          <w:rFonts w:ascii="Times New Roman" w:hAnsi="Times New Roman"/>
          <w:bCs/>
          <w:sz w:val="24"/>
          <w:szCs w:val="24"/>
        </w:rPr>
        <w:t>Формы дополнительных занятий:</w:t>
      </w:r>
    </w:p>
    <w:p w:rsidR="00032140" w:rsidRPr="00FA7ABC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sz w:val="24"/>
          <w:szCs w:val="24"/>
        </w:rPr>
        <w:t xml:space="preserve">семинары, научно-практические конференции, конкурсы, фестивали, интеллектуальные марафоны, олимпиады. </w:t>
      </w:r>
    </w:p>
    <w:p w:rsidR="00032140" w:rsidRPr="00FA7ABC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A7ABC">
        <w:rPr>
          <w:rFonts w:ascii="Times New Roman" w:hAnsi="Times New Roman"/>
          <w:bCs/>
          <w:sz w:val="24"/>
          <w:szCs w:val="24"/>
        </w:rPr>
        <w:t>Виды творческой деятельности:</w:t>
      </w:r>
    </w:p>
    <w:p w:rsidR="00032140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7ABC">
        <w:rPr>
          <w:rFonts w:ascii="Times New Roman" w:hAnsi="Times New Roman"/>
          <w:sz w:val="24"/>
          <w:szCs w:val="24"/>
        </w:rPr>
        <w:t>исследовательская деятельность, работа в лекторских группах, обучение на авторских курсах, работа в творческих группах при ВУЗах и др.</w:t>
      </w:r>
    </w:p>
    <w:p w:rsidR="00032140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032140" w:rsidSect="00370283">
          <w:headerReference w:type="even" r:id="rId7"/>
          <w:head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32140" w:rsidRPr="00FA7ABC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2140" w:rsidRPr="006D7DDC" w:rsidRDefault="00032140" w:rsidP="006D7DDC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D7DDC">
        <w:rPr>
          <w:rFonts w:ascii="Times New Roman" w:hAnsi="Times New Roman"/>
          <w:b/>
          <w:sz w:val="24"/>
          <w:szCs w:val="24"/>
        </w:rPr>
        <w:t xml:space="preserve">4. </w:t>
      </w:r>
      <w:r w:rsidRPr="006D7D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Индивидуальный маршрут конкретного школьника по подготовке к участию в предметных олимпиадах и конкурсах</w:t>
      </w:r>
    </w:p>
    <w:p w:rsidR="00032140" w:rsidRPr="006D7DDC" w:rsidRDefault="00032140" w:rsidP="006D7DDC">
      <w:pPr>
        <w:autoSpaceDE w:val="0"/>
        <w:autoSpaceDN w:val="0"/>
        <w:adjustRightInd w:val="0"/>
        <w:spacing w:before="113" w:line="220" w:lineRule="atLeast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6D7DDC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Ф. И</w:t>
      </w:r>
      <w:r w:rsidR="00885B33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 </w:t>
      </w:r>
      <w:proofErr w:type="spellStart"/>
      <w:r w:rsidR="00885B33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Подругина</w:t>
      </w:r>
      <w:proofErr w:type="spellEnd"/>
      <w:r w:rsidR="00885B33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Алёна</w:t>
      </w:r>
      <w:r w:rsidRPr="006D7DDC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</w:t>
      </w:r>
      <w:r w:rsidRPr="006D7DDC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          Класс </w:t>
      </w:r>
      <w:r w:rsidRPr="006D7DDC">
        <w:rPr>
          <w:rFonts w:ascii="Times New Roman" w:hAnsi="Times New Roman"/>
          <w:color w:val="000000"/>
          <w:spacing w:val="-2"/>
          <w:sz w:val="24"/>
          <w:szCs w:val="24"/>
          <w:u w:val="thick" w:color="000000"/>
        </w:rPr>
        <w:t xml:space="preserve"> </w:t>
      </w:r>
      <w:r w:rsidRPr="006D7DDC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8</w:t>
      </w:r>
      <w:r w:rsidRPr="006D7DDC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</w:t>
      </w:r>
      <w:r w:rsidRPr="006D7DDC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               Учебный год </w:t>
      </w:r>
      <w:r w:rsidR="00885B33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2019-2020</w:t>
      </w:r>
    </w:p>
    <w:p w:rsidR="00032140" w:rsidRPr="006D7DDC" w:rsidRDefault="00032140" w:rsidP="006D7DDC">
      <w:pPr>
        <w:autoSpaceDE w:val="0"/>
        <w:autoSpaceDN w:val="0"/>
        <w:adjustRightInd w:val="0"/>
        <w:spacing w:before="283" w:after="57" w:line="300" w:lineRule="atLeast"/>
        <w:jc w:val="center"/>
        <w:textAlignment w:val="center"/>
        <w:rPr>
          <w:rFonts w:ascii="Times New Roman" w:hAnsi="Times New Roman"/>
          <w:caps/>
          <w:color w:val="000000"/>
          <w:spacing w:val="-2"/>
          <w:sz w:val="24"/>
          <w:szCs w:val="24"/>
          <w:u w:color="000000"/>
        </w:rPr>
      </w:pPr>
      <w:r w:rsidRPr="006D7DDC">
        <w:rPr>
          <w:rFonts w:ascii="Times New Roman" w:hAnsi="Times New Roman"/>
          <w:caps/>
          <w:color w:val="000000"/>
          <w:spacing w:val="-2"/>
          <w:sz w:val="24"/>
          <w:szCs w:val="24"/>
          <w:u w:color="000000"/>
        </w:rPr>
        <w:t>1. Предметные образовательные результаты</w:t>
      </w:r>
    </w:p>
    <w:tbl>
      <w:tblPr>
        <w:tblW w:w="15309" w:type="dxa"/>
        <w:tblInd w:w="-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58"/>
        <w:gridCol w:w="425"/>
        <w:gridCol w:w="425"/>
        <w:gridCol w:w="425"/>
        <w:gridCol w:w="919"/>
        <w:gridCol w:w="3544"/>
        <w:gridCol w:w="2551"/>
        <w:gridCol w:w="2693"/>
        <w:gridCol w:w="2835"/>
      </w:tblGrid>
      <w:tr w:rsidR="00032140" w:rsidRPr="006D7DDC" w:rsidTr="006D7DDC">
        <w:trPr>
          <w:trHeight w:val="861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Предмет</w:t>
            </w:r>
          </w:p>
        </w:tc>
        <w:tc>
          <w:tcPr>
            <w:tcW w:w="3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1-я четверть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2-я четверть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3-я четверть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4-я четверть</w:t>
            </w:r>
          </w:p>
        </w:tc>
        <w:tc>
          <w:tcPr>
            <w:tcW w:w="9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Год</w:t>
            </w: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Уровень освоения блока «Выпускник </w:t>
            </w:r>
          </w:p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научится»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Уровень освоения блока «Выпускник </w:t>
            </w:r>
          </w:p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получит возможность </w:t>
            </w:r>
          </w:p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научиться»</w:t>
            </w:r>
          </w:p>
        </w:tc>
      </w:tr>
      <w:tr w:rsidR="00032140" w:rsidRPr="006D7DDC" w:rsidTr="006D7DDC">
        <w:trPr>
          <w:trHeight w:val="494"/>
          <w:tblHeader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u w:color="000000"/>
              </w:rPr>
              <w:t>базовый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углубленный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базовый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углубленный </w:t>
            </w:r>
          </w:p>
        </w:tc>
      </w:tr>
      <w:tr w:rsidR="00032140" w:rsidRPr="006D7DDC" w:rsidTr="006D7DDC">
        <w:trPr>
          <w:trHeight w:val="17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В результате обучения научится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Научится осваивать технологические знания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140" w:rsidRPr="006D7DDC" w:rsidRDefault="00032140" w:rsidP="006D7DDC">
      <w:pPr>
        <w:autoSpaceDE w:val="0"/>
        <w:autoSpaceDN w:val="0"/>
        <w:adjustRightInd w:val="0"/>
        <w:spacing w:before="113" w:line="220" w:lineRule="atLeast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</w:p>
    <w:p w:rsidR="00032140" w:rsidRPr="006D7DDC" w:rsidRDefault="00032140" w:rsidP="006D7DDC">
      <w:pPr>
        <w:autoSpaceDE w:val="0"/>
        <w:autoSpaceDN w:val="0"/>
        <w:adjustRightInd w:val="0"/>
        <w:spacing w:before="113" w:line="220" w:lineRule="atLeast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</w:p>
    <w:p w:rsidR="00032140" w:rsidRPr="006D7DDC" w:rsidRDefault="00032140" w:rsidP="006D7DDC">
      <w:pPr>
        <w:autoSpaceDE w:val="0"/>
        <w:autoSpaceDN w:val="0"/>
        <w:adjustRightInd w:val="0"/>
        <w:spacing w:before="113" w:line="220" w:lineRule="atLeast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</w:p>
    <w:p w:rsidR="00032140" w:rsidRPr="006D7DDC" w:rsidRDefault="00032140" w:rsidP="006D7DDC">
      <w:pPr>
        <w:autoSpaceDE w:val="0"/>
        <w:autoSpaceDN w:val="0"/>
        <w:adjustRightInd w:val="0"/>
        <w:spacing w:before="283" w:after="57" w:line="300" w:lineRule="atLeast"/>
        <w:jc w:val="center"/>
        <w:textAlignment w:val="center"/>
        <w:rPr>
          <w:rFonts w:ascii="Times New Roman" w:hAnsi="Times New Roman"/>
          <w:caps/>
          <w:color w:val="000000"/>
          <w:spacing w:val="-2"/>
          <w:sz w:val="24"/>
          <w:szCs w:val="24"/>
          <w:u w:color="000000"/>
        </w:rPr>
      </w:pPr>
      <w:r w:rsidRPr="006D7DDC">
        <w:rPr>
          <w:rFonts w:ascii="Times New Roman" w:hAnsi="Times New Roman"/>
          <w:caps/>
          <w:color w:val="000000"/>
          <w:spacing w:val="-2"/>
          <w:sz w:val="24"/>
          <w:szCs w:val="24"/>
          <w:u w:color="000000"/>
        </w:rPr>
        <w:t>2. Метапредметные образовательные результаты</w:t>
      </w:r>
    </w:p>
    <w:tbl>
      <w:tblPr>
        <w:tblW w:w="14641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1"/>
        <w:gridCol w:w="1440"/>
        <w:gridCol w:w="1440"/>
        <w:gridCol w:w="1260"/>
        <w:gridCol w:w="1134"/>
        <w:gridCol w:w="1588"/>
        <w:gridCol w:w="1430"/>
        <w:gridCol w:w="1843"/>
        <w:gridCol w:w="1885"/>
      </w:tblGrid>
      <w:tr w:rsidR="00032140" w:rsidRPr="006D7DDC" w:rsidTr="006D7DDC">
        <w:trPr>
          <w:trHeight w:val="60"/>
          <w:tblHeader/>
        </w:trPr>
        <w:tc>
          <w:tcPr>
            <w:tcW w:w="26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proofErr w:type="spellStart"/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Метапредметный</w:t>
            </w:r>
            <w:proofErr w:type="spellEnd"/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 результат</w:t>
            </w:r>
          </w:p>
        </w:tc>
        <w:tc>
          <w:tcPr>
            <w:tcW w:w="68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Учебный период</w:t>
            </w:r>
          </w:p>
        </w:tc>
        <w:tc>
          <w:tcPr>
            <w:tcW w:w="515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Формат деятельности, чтобы выявить </w:t>
            </w:r>
            <w:proofErr w:type="spellStart"/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метапредметные</w:t>
            </w:r>
            <w:proofErr w:type="spellEnd"/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 результаты (комментарий учителя)</w:t>
            </w:r>
          </w:p>
        </w:tc>
      </w:tr>
      <w:tr w:rsidR="00032140" w:rsidRPr="006D7DDC" w:rsidTr="006D7DDC">
        <w:trPr>
          <w:trHeight w:val="517"/>
          <w:tblHeader/>
        </w:trPr>
        <w:tc>
          <w:tcPr>
            <w:tcW w:w="26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1-я четверть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2-я четверть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3-я четверть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4-я четверть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Год</w:t>
            </w:r>
          </w:p>
        </w:tc>
        <w:tc>
          <w:tcPr>
            <w:tcW w:w="51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140" w:rsidRPr="006D7DDC" w:rsidTr="006D7DDC">
        <w:trPr>
          <w:trHeight w:val="341"/>
          <w:tblHeader/>
        </w:trPr>
        <w:tc>
          <w:tcPr>
            <w:tcW w:w="26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Диагностическая работа</w:t>
            </w:r>
          </w:p>
        </w:tc>
        <w:tc>
          <w:tcPr>
            <w:tcW w:w="3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Наблюдение за деятельностью ученика</w:t>
            </w:r>
          </w:p>
        </w:tc>
      </w:tr>
      <w:tr w:rsidR="00032140" w:rsidRPr="006D7DDC" w:rsidTr="006D7DDC">
        <w:trPr>
          <w:trHeight w:val="268"/>
          <w:tblHeader/>
        </w:trPr>
        <w:tc>
          <w:tcPr>
            <w:tcW w:w="26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на урочном занятии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на внеурочном занятии</w:t>
            </w:r>
          </w:p>
        </w:tc>
      </w:tr>
      <w:tr w:rsidR="00032140" w:rsidRPr="006D7DDC" w:rsidTr="006D7DDC">
        <w:trPr>
          <w:trHeight w:val="60"/>
        </w:trPr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t xml:space="preserve">Освоение </w:t>
            </w:r>
            <w:proofErr w:type="spellStart"/>
            <w:r w:rsidRPr="006D7DDC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t>метапредметных</w:t>
            </w:r>
            <w:proofErr w:type="spellEnd"/>
            <w:r w:rsidRPr="006D7DDC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t xml:space="preserve"> понятий и терминов</w:t>
            </w:r>
          </w:p>
        </w:tc>
        <w:tc>
          <w:tcPr>
            <w:tcW w:w="68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На основе мониторингов (тестирование, анкетирование, программ наблюдения) выявлены личностные образовательные результаты: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140" w:rsidRPr="006D7DDC" w:rsidTr="006D7DDC">
        <w:trPr>
          <w:trHeight w:val="60"/>
        </w:trPr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t>Личностные УУД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сформировано целостное мировоззрение, соответствующее современному уровню развития науки и общественн</w:t>
            </w: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ой практики; проявление познавательной активности в области предметной технологической деятельности.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сформировано ответственное отношение к учению и готовность к саморазвитию и самообразованию на </w:t>
            </w: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основе мотивации к обучению и познанию.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развито трудолюбие и ответственность за результаты своей деятельности на базе осознанного </w:t>
            </w: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ориентирования в мире профессий.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готова</w:t>
            </w:r>
            <w:proofErr w:type="gramEnd"/>
            <w:r w:rsidRPr="006D7DDC">
              <w:rPr>
                <w:rFonts w:ascii="Times New Roman" w:hAnsi="Times New Roman"/>
                <w:sz w:val="24"/>
                <w:szCs w:val="24"/>
              </w:rPr>
              <w:t xml:space="preserve"> к становлению самоопределения в выбранной сфере будущей профессиональной деятельн</w:t>
            </w: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ости и карьеры.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сформированы социальные компетенции и готовности к предпринимательской деятельности в сфере технологий, к рациональному ведению </w:t>
            </w: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домашнего хозяйства.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Не предусмотрена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Соблюдает нормы и правила поведения на уроке. Ответственно относится к результатам учебной деятельности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Активно участвует в общешкольных мероприятиях, проявляет лидерские качества, умеет общаться в группе.</w:t>
            </w:r>
          </w:p>
        </w:tc>
      </w:tr>
      <w:tr w:rsidR="00032140" w:rsidRPr="006D7DDC" w:rsidTr="006D7DDC">
        <w:trPr>
          <w:trHeight w:val="60"/>
        </w:trPr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Регулятивные УУД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 xml:space="preserve">Умеет самостоятельно определять цели </w:t>
            </w: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Умеет планировать пути достижения целей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Умеет контролировать деятельность для достижени</w:t>
            </w: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я результата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Умеет оценивать правильность выполне</w:t>
            </w: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ния учебной задачи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Владеет основами самоконтроля, умеет принимать </w:t>
            </w: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решение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Определяет потенциальные затруднения при решении </w:t>
            </w: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учебной и познавательной задачи и находит средства для их устранения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Формулирует учебные задачи как шаги достижения поставленной цели </w:t>
            </w: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 Анализирует собственную учебную деятельность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Фиксирует и анализирует динамику собственных образовательных результатов. </w:t>
            </w: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Выстраивает жизненные планы на краткосрочное будущее</w:t>
            </w:r>
          </w:p>
        </w:tc>
      </w:tr>
      <w:tr w:rsidR="00032140" w:rsidRPr="006D7DDC" w:rsidTr="006D7DDC">
        <w:trPr>
          <w:trHeight w:val="60"/>
        </w:trPr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Познавательные УУД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Умеет обобщать, классифицировать, строить логические рассуждения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Создаёт и преобразовывает знаки, символы, модели и схемы для решения учебных задач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 xml:space="preserve">Овладела средствами и формами графического отображения объектов или процессов, </w:t>
            </w: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правилами выполнения графической документации, овладела методами чтения технической, технологической и инструктивной информации.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Владеет основами экологического мышления, применяет опыт на практике. Владеет методам</w:t>
            </w: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6D7DDC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6D7DDC">
              <w:rPr>
                <w:rFonts w:ascii="Times New Roman" w:hAnsi="Times New Roman"/>
                <w:sz w:val="24"/>
                <w:szCs w:val="24"/>
              </w:rPr>
              <w:t xml:space="preserve"> исследовательской и проектной деятельностью.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Овладела культурой активного использования информационных ресурсов, поисковых систем  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Работает с различными поисковыми системами, анализирует полученный результат, делает выводы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pStyle w:val="a8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6D7DDC">
              <w:rPr>
                <w:color w:val="auto"/>
                <w:lang w:val="ru-RU"/>
              </w:rPr>
              <w:t xml:space="preserve">Умеет объединять предметы и явления в группы по определённым признакам, сравнивать, классифицировать и обобщать факты и явления. Строит </w:t>
            </w:r>
            <w:r w:rsidRPr="006D7DDC">
              <w:rPr>
                <w:color w:val="auto"/>
                <w:lang w:val="ru-RU"/>
              </w:rPr>
              <w:lastRenderedPageBreak/>
              <w:t>доказательство на основе алгоритма действий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 участвует в исследовании на основе предложенной проблемной ситуации. Создаёт различные модели для решения </w:t>
            </w: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жизненных ситуаций: вербальные, информационные, вещественные</w:t>
            </w:r>
          </w:p>
        </w:tc>
      </w:tr>
      <w:tr w:rsidR="00032140" w:rsidRPr="006D7DDC" w:rsidTr="006D7DDC">
        <w:trPr>
          <w:trHeight w:val="60"/>
        </w:trPr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Коммуникативные УУД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Умеет организовывать учебное сотрудничество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Осознанно использует речевые средства в соответствии с задачей коммуникации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Овладела навыками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Соблюдает правила информационной безопасности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Создаёт информационные ресурсы разного типа и для разных аудиторий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Использует ИКТ для решения учебных и практических задач при работе с информационными ресурсами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Представляет в устной или письменной форме развёрнутый план действий. Создаёт тексты с использованием необходимых речевых средств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DDC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6D7DDC">
              <w:rPr>
                <w:rFonts w:ascii="Times New Roman" w:hAnsi="Times New Roman"/>
                <w:sz w:val="24"/>
                <w:szCs w:val="24"/>
              </w:rPr>
              <w:t xml:space="preserve"> отстаивает свою точку зрения, владеет навыками дискуссии</w:t>
            </w:r>
          </w:p>
        </w:tc>
      </w:tr>
    </w:tbl>
    <w:p w:rsidR="00032140" w:rsidRPr="006D7DDC" w:rsidRDefault="00032140" w:rsidP="006D7DDC">
      <w:pPr>
        <w:autoSpaceDE w:val="0"/>
        <w:autoSpaceDN w:val="0"/>
        <w:adjustRightInd w:val="0"/>
        <w:spacing w:before="113" w:line="220" w:lineRule="atLeast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</w:p>
    <w:p w:rsidR="00032140" w:rsidRPr="006D7DDC" w:rsidRDefault="00032140" w:rsidP="006D7DDC">
      <w:pPr>
        <w:autoSpaceDE w:val="0"/>
        <w:autoSpaceDN w:val="0"/>
        <w:adjustRightInd w:val="0"/>
        <w:spacing w:before="283" w:after="57" w:line="300" w:lineRule="atLeast"/>
        <w:jc w:val="center"/>
        <w:textAlignment w:val="center"/>
        <w:rPr>
          <w:rFonts w:ascii="Times New Roman" w:hAnsi="Times New Roman"/>
          <w:caps/>
          <w:color w:val="000000"/>
          <w:spacing w:val="-2"/>
          <w:sz w:val="24"/>
          <w:szCs w:val="24"/>
          <w:u w:color="000000"/>
        </w:rPr>
      </w:pPr>
    </w:p>
    <w:p w:rsidR="00032140" w:rsidRPr="006D7DDC" w:rsidRDefault="00032140" w:rsidP="006D7DDC">
      <w:pPr>
        <w:autoSpaceDE w:val="0"/>
        <w:autoSpaceDN w:val="0"/>
        <w:adjustRightInd w:val="0"/>
        <w:spacing w:before="283" w:after="57" w:line="300" w:lineRule="atLeast"/>
        <w:jc w:val="center"/>
        <w:textAlignment w:val="center"/>
        <w:rPr>
          <w:rFonts w:ascii="Times New Roman" w:hAnsi="Times New Roman"/>
          <w:caps/>
          <w:color w:val="000000"/>
          <w:spacing w:val="-2"/>
          <w:sz w:val="24"/>
          <w:szCs w:val="24"/>
          <w:u w:color="000000"/>
        </w:rPr>
      </w:pPr>
      <w:r w:rsidRPr="006D7DDC">
        <w:rPr>
          <w:rFonts w:ascii="Times New Roman" w:hAnsi="Times New Roman"/>
          <w:caps/>
          <w:color w:val="000000"/>
          <w:spacing w:val="-2"/>
          <w:sz w:val="24"/>
          <w:szCs w:val="24"/>
          <w:u w:color="000000"/>
        </w:rPr>
        <w:t>3. Олимпиады, конкурсы, смотры, фестивали</w:t>
      </w:r>
    </w:p>
    <w:tbl>
      <w:tblPr>
        <w:tblW w:w="14884" w:type="dxa"/>
        <w:tblInd w:w="2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1276"/>
        <w:gridCol w:w="1276"/>
        <w:gridCol w:w="1701"/>
        <w:gridCol w:w="2976"/>
        <w:gridCol w:w="4678"/>
      </w:tblGrid>
      <w:tr w:rsidR="00032140" w:rsidRPr="006D7DDC" w:rsidTr="006D7DDC">
        <w:trPr>
          <w:trHeight w:val="113"/>
          <w:tblHeader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Название олимпиады/</w:t>
            </w:r>
          </w:p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конкурса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Дата участия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Уровень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Результат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Комментарии учителя, который подготовил ученика</w:t>
            </w:r>
          </w:p>
        </w:tc>
      </w:tr>
      <w:tr w:rsidR="00032140" w:rsidRPr="006D7DDC" w:rsidTr="006D7DDC">
        <w:trPr>
          <w:trHeight w:val="11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885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Октябрь, 20</w:t>
            </w:r>
            <w:r w:rsidR="00885B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 xml:space="preserve">Успешно справилась с  тестовыми и практическими заданиями </w:t>
            </w:r>
          </w:p>
        </w:tc>
      </w:tr>
      <w:tr w:rsidR="00032140" w:rsidRPr="006D7DDC" w:rsidTr="006D7DDC">
        <w:trPr>
          <w:trHeight w:val="11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885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Ноябрь, 20</w:t>
            </w:r>
            <w:r w:rsidR="00885B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Успешно справилась с тестовыми и практическими заданиями</w:t>
            </w:r>
          </w:p>
        </w:tc>
      </w:tr>
      <w:tr w:rsidR="00032140" w:rsidRPr="006D7DDC" w:rsidTr="006D7DDC">
        <w:trPr>
          <w:trHeight w:val="11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885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Декабрь, 20</w:t>
            </w:r>
            <w:r w:rsidR="00885B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Участница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Допустила ошибки в тестовом задании и  в практической работе.</w:t>
            </w:r>
          </w:p>
        </w:tc>
      </w:tr>
      <w:tr w:rsidR="00032140" w:rsidRPr="006D7DDC" w:rsidTr="006D7DDC">
        <w:trPr>
          <w:trHeight w:val="11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Международная конкурс – игра «Мое рукоделие»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885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Март, 20</w:t>
            </w:r>
            <w:r w:rsidR="00885B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Международный, заочный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Успешно справилась с заданиями, представленными на конкурсе</w:t>
            </w:r>
          </w:p>
        </w:tc>
      </w:tr>
      <w:tr w:rsidR="00032140" w:rsidRPr="006D7DDC" w:rsidTr="006D7DDC">
        <w:trPr>
          <w:trHeight w:val="11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Городской конкурс прикладного творчества  «Зимняя  сказка»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032140" w:rsidRPr="006D7DDC" w:rsidRDefault="00032140" w:rsidP="00885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20</w:t>
            </w:r>
            <w:r w:rsidR="00885B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Заняла 2 место.</w:t>
            </w:r>
          </w:p>
        </w:tc>
      </w:tr>
    </w:tbl>
    <w:p w:rsidR="00032140" w:rsidRPr="006D7DDC" w:rsidRDefault="00032140" w:rsidP="006D7DDC">
      <w:pPr>
        <w:autoSpaceDE w:val="0"/>
        <w:autoSpaceDN w:val="0"/>
        <w:adjustRightInd w:val="0"/>
        <w:spacing w:before="283" w:after="57" w:line="300" w:lineRule="atLeast"/>
        <w:jc w:val="center"/>
        <w:textAlignment w:val="center"/>
        <w:rPr>
          <w:rFonts w:ascii="Times New Roman" w:hAnsi="Times New Roman"/>
          <w:caps/>
          <w:color w:val="000000"/>
          <w:spacing w:val="-2"/>
          <w:sz w:val="24"/>
          <w:szCs w:val="24"/>
          <w:u w:color="000000"/>
        </w:rPr>
      </w:pPr>
      <w:r w:rsidRPr="006D7DDC">
        <w:rPr>
          <w:rFonts w:ascii="Times New Roman" w:hAnsi="Times New Roman"/>
          <w:caps/>
          <w:color w:val="000000"/>
          <w:spacing w:val="-2"/>
          <w:sz w:val="24"/>
          <w:szCs w:val="24"/>
          <w:u w:color="000000"/>
        </w:rPr>
        <w:t>4. Проектная и исследовательская деятельность</w:t>
      </w:r>
    </w:p>
    <w:tbl>
      <w:tblPr>
        <w:tblW w:w="14580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992"/>
        <w:gridCol w:w="1560"/>
        <w:gridCol w:w="1417"/>
        <w:gridCol w:w="1276"/>
        <w:gridCol w:w="1559"/>
        <w:gridCol w:w="1559"/>
        <w:gridCol w:w="1701"/>
        <w:gridCol w:w="2673"/>
      </w:tblGrid>
      <w:tr w:rsidR="00032140" w:rsidRPr="006D7DDC" w:rsidTr="006D7DDC">
        <w:trPr>
          <w:trHeight w:val="113"/>
          <w:tblHeader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Название проекта или учебного исследования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Предмет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Направленность проекта или исследования</w:t>
            </w:r>
          </w:p>
        </w:tc>
        <w:tc>
          <w:tcPr>
            <w:tcW w:w="7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Итоги освоения обязательного элективного курса «</w:t>
            </w:r>
            <w:proofErr w:type="gramStart"/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Индивидуальный проект</w:t>
            </w:r>
            <w:proofErr w:type="gramEnd"/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»</w:t>
            </w:r>
          </w:p>
        </w:tc>
        <w:tc>
          <w:tcPr>
            <w:tcW w:w="26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proofErr w:type="gramStart"/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Комментарии руководителя проекта</w:t>
            </w:r>
            <w:proofErr w:type="gramEnd"/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 или исследования </w:t>
            </w:r>
          </w:p>
        </w:tc>
      </w:tr>
      <w:tr w:rsidR="00032140" w:rsidRPr="006D7DDC" w:rsidTr="006D7DDC">
        <w:trPr>
          <w:trHeight w:hRule="exact" w:val="1338"/>
          <w:tblHeader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u w:color="000000"/>
              </w:rPr>
              <w:t>1-я четверть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u w:color="000000"/>
              </w:rPr>
              <w:t>2-я четверть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u w:color="000000"/>
              </w:rPr>
              <w:t>3-я четверть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u w:color="000000"/>
              </w:rPr>
              <w:t>4-я четверть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Год</w:t>
            </w:r>
          </w:p>
        </w:tc>
        <w:tc>
          <w:tcPr>
            <w:tcW w:w="26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140" w:rsidRPr="006D7DDC" w:rsidTr="006D7DDC">
        <w:trPr>
          <w:trHeight w:val="11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Вязание крючком салфетки в технике «Филе»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Умеет ставить проблему и формулировать основной вопрос исследования, выбрала адекватные способы ее решения, включая поиск и обработку информации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 xml:space="preserve">Под руководством учителя обосновала творческое решение проекта.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 xml:space="preserve">Самостоятельно планировала и управляла своей познавательной деятельностью во времени. </w:t>
            </w:r>
            <w:proofErr w:type="gramStart"/>
            <w:r w:rsidRPr="006D7DDC">
              <w:rPr>
                <w:rFonts w:ascii="Times New Roman" w:hAnsi="Times New Roman"/>
                <w:sz w:val="24"/>
                <w:szCs w:val="24"/>
              </w:rPr>
              <w:t>Корректировала план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7DDC">
              <w:rPr>
                <w:rFonts w:ascii="Times New Roman" w:hAnsi="Times New Roman"/>
                <w:sz w:val="24"/>
                <w:szCs w:val="24"/>
              </w:rPr>
              <w:t>составила схематический перечень проблем для решения: материалы,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7DDC">
              <w:rPr>
                <w:rFonts w:ascii="Times New Roman" w:hAnsi="Times New Roman"/>
                <w:sz w:val="24"/>
                <w:szCs w:val="24"/>
              </w:rPr>
              <w:t xml:space="preserve"> модель, размеры, </w:t>
            </w: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форма, стиль, дизайн.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Провёла  исследование. Выбрала оптимальный вариант « Звездочки обдумывания» Разработала технологическую карту, экономический расчет  салфетки.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 xml:space="preserve">Творчески представила </w:t>
            </w:r>
            <w:proofErr w:type="gramStart"/>
            <w:r w:rsidRPr="006D7DDC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6D7DDC">
              <w:rPr>
                <w:rFonts w:ascii="Times New Roman" w:hAnsi="Times New Roman"/>
                <w:sz w:val="24"/>
                <w:szCs w:val="24"/>
              </w:rPr>
              <w:t xml:space="preserve">, подготовила защиту проекта в виде презентации, представила изделие. 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Подготовил небольшую историческую справку из истории салфеток.  Уверенно держался перед аудиторией, отвечала на все вопросы.</w:t>
            </w:r>
          </w:p>
        </w:tc>
      </w:tr>
    </w:tbl>
    <w:p w:rsidR="00032140" w:rsidRPr="006D7DDC" w:rsidRDefault="00032140" w:rsidP="006D7DDC">
      <w:pPr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hAnsi="Times New Roman"/>
          <w:caps/>
          <w:color w:val="000000"/>
          <w:spacing w:val="-2"/>
          <w:sz w:val="24"/>
          <w:szCs w:val="24"/>
          <w:u w:color="000000"/>
        </w:rPr>
      </w:pPr>
      <w:r w:rsidRPr="006D7DDC">
        <w:rPr>
          <w:rFonts w:ascii="Times New Roman" w:hAnsi="Times New Roman"/>
          <w:caps/>
          <w:color w:val="000000"/>
          <w:spacing w:val="-2"/>
          <w:sz w:val="24"/>
          <w:szCs w:val="24"/>
          <w:u w:color="000000"/>
        </w:rPr>
        <w:lastRenderedPageBreak/>
        <w:t>5. Внеурочная деятельность</w:t>
      </w:r>
    </w:p>
    <w:tbl>
      <w:tblPr>
        <w:tblW w:w="14580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8"/>
        <w:gridCol w:w="1219"/>
        <w:gridCol w:w="1418"/>
        <w:gridCol w:w="2126"/>
        <w:gridCol w:w="2268"/>
        <w:gridCol w:w="2410"/>
        <w:gridCol w:w="3381"/>
      </w:tblGrid>
      <w:tr w:rsidR="00032140" w:rsidRPr="006D7DDC" w:rsidTr="006D7DDC">
        <w:trPr>
          <w:trHeight w:val="113"/>
          <w:tblHeader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Направление внеурочной деятельности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Внеурочный курс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Внеурочное мероприятие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Профиль обучения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Образовательный результат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Комментарии педагога</w:t>
            </w:r>
          </w:p>
        </w:tc>
      </w:tr>
      <w:tr w:rsidR="00032140" w:rsidRPr="006D7DDC" w:rsidTr="006D7DDC">
        <w:trPr>
          <w:trHeight w:val="113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DDC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885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Декабрь, 20</w:t>
            </w:r>
            <w:r w:rsidR="00885B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Предметная неделя гуманитарных наук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Фестиваль учебных предметов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Самостоятельно выбрала для конкурса роль, выучил отрывок произведения, эмоционально и артистично донёс до слушателей смысл произведения.</w:t>
            </w:r>
          </w:p>
        </w:tc>
      </w:tr>
      <w:tr w:rsidR="00032140" w:rsidRPr="006D7DDC" w:rsidTr="006D7DDC">
        <w:trPr>
          <w:trHeight w:val="113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885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Март, 20</w:t>
            </w:r>
            <w:r w:rsidR="00885B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Секция «Школа безопасности»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Школа безопасности, районный уровень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Развитие навыков безопасности жизнедеятельности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Команда-победитель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Отлично работает в команде. Применяет знания основ безопасного поведения в различных ситуациях</w:t>
            </w:r>
          </w:p>
        </w:tc>
      </w:tr>
      <w:tr w:rsidR="00032140" w:rsidRPr="006D7DDC" w:rsidTr="006D7DDC">
        <w:trPr>
          <w:trHeight w:val="113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Физкультурно-</w:t>
            </w: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спортивное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885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Февраль, </w:t>
            </w: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885B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Спортивная </w:t>
            </w: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секция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Соревнования по </w:t>
            </w: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волейболу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районных </w:t>
            </w: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Команда-призёр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 xml:space="preserve">Любит волейбол. В игре </w:t>
            </w: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проявляет лидерские качества, является капитаном, выкладывается полностью, играет на победу</w:t>
            </w:r>
          </w:p>
        </w:tc>
      </w:tr>
      <w:tr w:rsidR="00032140" w:rsidRPr="006D7DDC" w:rsidTr="006D7DDC">
        <w:trPr>
          <w:trHeight w:val="113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Физкультурно-спортивное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885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Декабрь, 20</w:t>
            </w:r>
            <w:r w:rsidR="00885B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Участие в районных соревнованиях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Команда-призёр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Любит волейбол. В игре проявляет лидерские качества, является капитаном, выкладывается полностью, играет на победу</w:t>
            </w:r>
          </w:p>
        </w:tc>
      </w:tr>
    </w:tbl>
    <w:p w:rsidR="00032140" w:rsidRPr="006D7DDC" w:rsidRDefault="00032140" w:rsidP="006D7DDC">
      <w:pPr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hAnsi="Times New Roman"/>
          <w:caps/>
          <w:color w:val="000000"/>
          <w:spacing w:val="-2"/>
          <w:sz w:val="24"/>
          <w:szCs w:val="24"/>
          <w:u w:color="000000"/>
        </w:rPr>
      </w:pPr>
      <w:r w:rsidRPr="006D7DDC">
        <w:rPr>
          <w:rFonts w:ascii="Times New Roman" w:hAnsi="Times New Roman"/>
          <w:caps/>
          <w:color w:val="000000"/>
          <w:spacing w:val="-2"/>
          <w:sz w:val="24"/>
          <w:szCs w:val="24"/>
          <w:u w:color="000000"/>
        </w:rPr>
        <w:t>6. Социально значимая деятельность</w:t>
      </w:r>
    </w:p>
    <w:tbl>
      <w:tblPr>
        <w:tblW w:w="14791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2694"/>
        <w:gridCol w:w="1843"/>
        <w:gridCol w:w="2479"/>
        <w:gridCol w:w="2410"/>
        <w:gridCol w:w="3381"/>
      </w:tblGrid>
      <w:tr w:rsidR="00032140" w:rsidRPr="006D7DDC" w:rsidTr="006D7DDC">
        <w:trPr>
          <w:trHeight w:val="113"/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Направленность мероприятия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Дата проведения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Образовательный результат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Степень участия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32140" w:rsidRPr="006D7DDC" w:rsidRDefault="00032140" w:rsidP="006D7DDC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Комментарии педагога</w:t>
            </w:r>
          </w:p>
        </w:tc>
      </w:tr>
      <w:tr w:rsidR="00032140" w:rsidRPr="006D7DDC" w:rsidTr="006D7DDC">
        <w:trPr>
          <w:trHeight w:val="11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</w:pPr>
            <w:proofErr w:type="spellStart"/>
            <w:r w:rsidRPr="006D7DDC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t>Общеклассное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Конкурс-смотр «Строя и песни»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885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20.02.20</w:t>
            </w:r>
            <w:r w:rsidR="00885B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Проявил социальное лидерство и активность, взаимодействовал с одноклассниками в решении общей задачи, с уважением относился к их мнению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Командир отделения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Чётко отдаёт и выполняет команды, следит за отделением во время выступления, ответственно относится к порученному делу</w:t>
            </w:r>
          </w:p>
        </w:tc>
      </w:tr>
      <w:tr w:rsidR="00032140" w:rsidRPr="006D7DDC" w:rsidTr="006D7DDC">
        <w:trPr>
          <w:trHeight w:val="253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</w:pPr>
            <w:proofErr w:type="spellStart"/>
            <w:r w:rsidRPr="006D7DDC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Общеклассное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Туристическая эстафета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885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08.05.20</w:t>
            </w:r>
            <w:r w:rsidR="00885B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Взаимодействовал с одноклассниками в решении общей задачи, с уважением относился к их мнению, проявлял чувства товарищества и взаимопомощи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Командир команды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 xml:space="preserve">Дружественно общается с одноклассниками, обладает организаторскими способностями и качествами лидера. С удовольствием воспринимает информацию, </w:t>
            </w:r>
            <w:proofErr w:type="gramStart"/>
            <w:r w:rsidRPr="006D7DDC">
              <w:rPr>
                <w:rFonts w:ascii="Times New Roman" w:hAnsi="Times New Roman"/>
                <w:sz w:val="24"/>
                <w:szCs w:val="24"/>
              </w:rPr>
              <w:t>внимательный</w:t>
            </w:r>
            <w:proofErr w:type="gramEnd"/>
          </w:p>
        </w:tc>
      </w:tr>
      <w:tr w:rsidR="00032140" w:rsidRPr="006D7DDC" w:rsidTr="006D7DDC">
        <w:trPr>
          <w:trHeight w:val="11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t>Общешкольное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День памяти по погибшим в «Зимней вишне». Акция «Память»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885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26.03.20</w:t>
            </w:r>
            <w:r w:rsidR="00885B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DDC">
              <w:rPr>
                <w:rFonts w:ascii="Times New Roman" w:hAnsi="Times New Roman" w:cs="Times New Roman"/>
                <w:sz w:val="24"/>
                <w:szCs w:val="24"/>
              </w:rPr>
              <w:t>Участвовал в социальной акции, сформировал знания о современных угрозах для жизни и здоровья людей, о противопожарной безопасности и действиях при пожаре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Проявила  способности в роли ведущего общешкольного мероприятия. Эмоционально воспроизводил те</w:t>
            </w:r>
            <w:proofErr w:type="gramStart"/>
            <w:r w:rsidRPr="006D7DDC">
              <w:rPr>
                <w:rFonts w:ascii="Times New Roman" w:hAnsi="Times New Roman"/>
                <w:sz w:val="24"/>
                <w:szCs w:val="24"/>
              </w:rPr>
              <w:t>кст сц</w:t>
            </w:r>
            <w:proofErr w:type="gramEnd"/>
            <w:r w:rsidRPr="006D7DDC">
              <w:rPr>
                <w:rFonts w:ascii="Times New Roman" w:hAnsi="Times New Roman"/>
                <w:sz w:val="24"/>
                <w:szCs w:val="24"/>
              </w:rPr>
              <w:t>енария</w:t>
            </w:r>
          </w:p>
        </w:tc>
      </w:tr>
      <w:tr w:rsidR="00032140" w:rsidRPr="006D7DDC" w:rsidTr="006D7DDC">
        <w:trPr>
          <w:trHeight w:val="1804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D7DDC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t>Внешкольное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 xml:space="preserve">Акция «Каждой мордашке по </w:t>
            </w:r>
            <w:proofErr w:type="spellStart"/>
            <w:r w:rsidRPr="006D7DDC">
              <w:rPr>
                <w:rFonts w:ascii="Times New Roman" w:hAnsi="Times New Roman"/>
                <w:sz w:val="24"/>
                <w:szCs w:val="24"/>
              </w:rPr>
              <w:t>вкусняшке</w:t>
            </w:r>
            <w:proofErr w:type="spellEnd"/>
            <w:r w:rsidRPr="006D7D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885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08.05.20</w:t>
            </w:r>
            <w:r w:rsidR="00885B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 xml:space="preserve">Участвовала в социальной акции по сбору корма для животных.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32140" w:rsidRPr="006D7DDC" w:rsidRDefault="00032140" w:rsidP="006D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DDC">
              <w:rPr>
                <w:rFonts w:ascii="Times New Roman" w:hAnsi="Times New Roman"/>
                <w:sz w:val="24"/>
                <w:szCs w:val="24"/>
              </w:rPr>
              <w:t>Приобрела опыт социально значимой деятельности. Проявила гражданскую активность и демонстрировала поддержку общественной инициативы</w:t>
            </w:r>
          </w:p>
        </w:tc>
      </w:tr>
    </w:tbl>
    <w:p w:rsidR="00032140" w:rsidRDefault="00032140" w:rsidP="00FA7AB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32140" w:rsidRDefault="00032140" w:rsidP="006D7DDC">
      <w:pPr>
        <w:ind w:firstLine="720"/>
        <w:jc w:val="center"/>
        <w:rPr>
          <w:b/>
          <w:color w:val="000000"/>
          <w:shd w:val="clear" w:color="auto" w:fill="FFFFFF"/>
        </w:rPr>
        <w:sectPr w:rsidR="00032140" w:rsidSect="0008433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32140" w:rsidRPr="006D7DDC" w:rsidRDefault="00032140" w:rsidP="006D7DDC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5. </w:t>
      </w:r>
      <w:r w:rsidRPr="006D7D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Модель системы по подготовке школьников к участию в олимпиаде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технологии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332">
        <w:rPr>
          <w:rFonts w:ascii="Times New Roman" w:hAnsi="Times New Roman"/>
          <w:sz w:val="24"/>
          <w:szCs w:val="24"/>
          <w:lang w:eastAsia="ru-RU"/>
        </w:rPr>
        <w:t>Всероссийская олимпиада школьников по технологии проводится в четыре этапа: школьный, муниципальный, региональный, заключительный, каждый этап включает три тура: тестирование учащихся, выполнение ими практических работ и защиту творческих проектов. Олимпиада проводится по двум номинациям «Техника и техническое творчество», «Культура дома и декоративно-прикладное искусство».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332">
        <w:rPr>
          <w:rFonts w:ascii="Times New Roman" w:hAnsi="Times New Roman"/>
          <w:sz w:val="24"/>
          <w:szCs w:val="24"/>
          <w:lang w:eastAsia="ru-RU"/>
        </w:rPr>
        <w:t xml:space="preserve">Подготовка к олимпиаде по технологии для девочек проводится по следующим направлениям: тестирование + практические задания + </w:t>
      </w:r>
      <w:proofErr w:type="spellStart"/>
      <w:r w:rsidRPr="00084332">
        <w:rPr>
          <w:rFonts w:ascii="Times New Roman" w:hAnsi="Times New Roman"/>
          <w:sz w:val="24"/>
          <w:szCs w:val="24"/>
          <w:lang w:eastAsia="ru-RU"/>
        </w:rPr>
        <w:t>моделирование+</w:t>
      </w:r>
      <w:proofErr w:type="spellEnd"/>
      <w:r w:rsidRPr="00084332">
        <w:rPr>
          <w:rFonts w:ascii="Times New Roman" w:hAnsi="Times New Roman"/>
          <w:sz w:val="24"/>
          <w:szCs w:val="24"/>
          <w:lang w:eastAsia="ru-RU"/>
        </w:rPr>
        <w:t xml:space="preserve"> проект и защита проекта.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084332">
        <w:rPr>
          <w:rFonts w:ascii="Times New Roman" w:hAnsi="Times New Roman"/>
          <w:color w:val="000000"/>
          <w:kern w:val="24"/>
          <w:sz w:val="24"/>
          <w:szCs w:val="24"/>
        </w:rPr>
        <w:t>Формы работы с одаренными детьми:</w:t>
      </w:r>
    </w:p>
    <w:p w:rsidR="00032140" w:rsidRPr="00084332" w:rsidRDefault="00032140" w:rsidP="00084332">
      <w:pPr>
        <w:pStyle w:val="a9"/>
        <w:numPr>
          <w:ilvl w:val="0"/>
          <w:numId w:val="23"/>
        </w:numPr>
        <w:jc w:val="both"/>
        <w:rPr>
          <w:color w:val="000000"/>
        </w:rPr>
      </w:pPr>
      <w:r w:rsidRPr="00084332">
        <w:rPr>
          <w:color w:val="000000"/>
          <w:kern w:val="24"/>
        </w:rPr>
        <w:t>групповые занятия с одаренными учащимися;</w:t>
      </w:r>
    </w:p>
    <w:p w:rsidR="00032140" w:rsidRPr="00084332" w:rsidRDefault="00032140" w:rsidP="00084332">
      <w:pPr>
        <w:pStyle w:val="a9"/>
        <w:numPr>
          <w:ilvl w:val="0"/>
          <w:numId w:val="23"/>
        </w:numPr>
        <w:jc w:val="both"/>
        <w:rPr>
          <w:color w:val="000000"/>
        </w:rPr>
      </w:pPr>
      <w:r w:rsidRPr="00084332">
        <w:rPr>
          <w:color w:val="000000"/>
          <w:kern w:val="24"/>
        </w:rPr>
        <w:t>конкурсы, чемпионаты, интеллектуальные игры;</w:t>
      </w:r>
    </w:p>
    <w:p w:rsidR="00032140" w:rsidRPr="00084332" w:rsidRDefault="00032140" w:rsidP="00084332">
      <w:pPr>
        <w:pStyle w:val="a9"/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  <w:kern w:val="24"/>
        </w:rPr>
        <w:t>элективные курсы</w:t>
      </w:r>
      <w:r w:rsidRPr="00084332">
        <w:rPr>
          <w:color w:val="000000"/>
          <w:kern w:val="24"/>
        </w:rPr>
        <w:t>;</w:t>
      </w:r>
    </w:p>
    <w:p w:rsidR="00032140" w:rsidRPr="00084332" w:rsidRDefault="00032140" w:rsidP="00084332">
      <w:pPr>
        <w:pStyle w:val="a9"/>
        <w:numPr>
          <w:ilvl w:val="0"/>
          <w:numId w:val="23"/>
        </w:numPr>
        <w:jc w:val="both"/>
        <w:rPr>
          <w:color w:val="000000"/>
        </w:rPr>
      </w:pPr>
      <w:r w:rsidRPr="00084332">
        <w:rPr>
          <w:color w:val="000000"/>
          <w:kern w:val="24"/>
        </w:rPr>
        <w:t>участие в олимпиадах;</w:t>
      </w:r>
    </w:p>
    <w:p w:rsidR="00032140" w:rsidRPr="00084332" w:rsidRDefault="00032140" w:rsidP="00084332">
      <w:pPr>
        <w:pStyle w:val="a9"/>
        <w:numPr>
          <w:ilvl w:val="0"/>
          <w:numId w:val="23"/>
        </w:numPr>
        <w:jc w:val="both"/>
        <w:rPr>
          <w:color w:val="000000"/>
        </w:rPr>
      </w:pPr>
      <w:r w:rsidRPr="00084332">
        <w:rPr>
          <w:color w:val="000000"/>
          <w:kern w:val="24"/>
        </w:rPr>
        <w:t>Индивидуальная работа;</w:t>
      </w:r>
    </w:p>
    <w:p w:rsidR="00032140" w:rsidRPr="00084332" w:rsidRDefault="00032140" w:rsidP="00084332">
      <w:pPr>
        <w:pStyle w:val="a9"/>
        <w:numPr>
          <w:ilvl w:val="0"/>
          <w:numId w:val="23"/>
        </w:numPr>
        <w:jc w:val="both"/>
        <w:rPr>
          <w:color w:val="000000"/>
        </w:rPr>
      </w:pPr>
      <w:r w:rsidRPr="00084332">
        <w:rPr>
          <w:color w:val="000000"/>
          <w:kern w:val="24"/>
        </w:rPr>
        <w:t>исследовательская деятельность и участие в конференциях разного уровня.</w:t>
      </w:r>
    </w:p>
    <w:p w:rsidR="00032140" w:rsidRPr="00084332" w:rsidRDefault="00032140" w:rsidP="0008433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4332">
        <w:rPr>
          <w:rFonts w:ascii="Times New Roman" w:hAnsi="Times New Roman"/>
          <w:color w:val="000000"/>
          <w:kern w:val="24"/>
          <w:sz w:val="24"/>
          <w:szCs w:val="24"/>
        </w:rPr>
        <w:t>Советы</w:t>
      </w:r>
      <w:r w:rsidRPr="00084332">
        <w:rPr>
          <w:rFonts w:ascii="Times New Roman" w:hAnsi="Times New Roman"/>
          <w:color w:val="000000"/>
          <w:sz w:val="24"/>
          <w:szCs w:val="24"/>
        </w:rPr>
        <w:t>:</w:t>
      </w:r>
    </w:p>
    <w:p w:rsidR="00032140" w:rsidRPr="00084332" w:rsidRDefault="00032140" w:rsidP="00084332">
      <w:pPr>
        <w:pStyle w:val="a9"/>
        <w:numPr>
          <w:ilvl w:val="0"/>
          <w:numId w:val="23"/>
        </w:numPr>
        <w:jc w:val="both"/>
        <w:rPr>
          <w:color w:val="000000"/>
        </w:rPr>
      </w:pPr>
      <w:r w:rsidRPr="00084332">
        <w:rPr>
          <w:color w:val="000000"/>
          <w:kern w:val="24"/>
        </w:rPr>
        <w:t>Подготовка к успешному участию ученика в предметных олимпиадах – это индивидуальная работа учителя и ученика</w:t>
      </w:r>
    </w:p>
    <w:p w:rsidR="00032140" w:rsidRPr="00084332" w:rsidRDefault="00032140" w:rsidP="00084332">
      <w:pPr>
        <w:pStyle w:val="a9"/>
        <w:numPr>
          <w:ilvl w:val="0"/>
          <w:numId w:val="23"/>
        </w:numPr>
        <w:jc w:val="both"/>
        <w:rPr>
          <w:color w:val="000000"/>
        </w:rPr>
      </w:pPr>
      <w:r w:rsidRPr="00084332">
        <w:rPr>
          <w:color w:val="000000"/>
          <w:kern w:val="24"/>
        </w:rPr>
        <w:t>Участие в олимпиаде должно быть выбором самого ребенка.</w:t>
      </w:r>
    </w:p>
    <w:p w:rsidR="00032140" w:rsidRPr="00084332" w:rsidRDefault="00032140" w:rsidP="00084332">
      <w:pPr>
        <w:pStyle w:val="a9"/>
        <w:numPr>
          <w:ilvl w:val="0"/>
          <w:numId w:val="23"/>
        </w:numPr>
        <w:jc w:val="both"/>
        <w:rPr>
          <w:color w:val="000000"/>
        </w:rPr>
      </w:pPr>
      <w:r w:rsidRPr="00084332">
        <w:rPr>
          <w:color w:val="000000"/>
          <w:kern w:val="24"/>
        </w:rPr>
        <w:t> Разработайте и подготовьте дидактические материалы, чтобы ученик мог использовать их для самостоятельной работы.</w:t>
      </w:r>
    </w:p>
    <w:p w:rsidR="00032140" w:rsidRPr="00084332" w:rsidRDefault="00032140" w:rsidP="00084332">
      <w:pPr>
        <w:pStyle w:val="a9"/>
        <w:numPr>
          <w:ilvl w:val="0"/>
          <w:numId w:val="23"/>
        </w:numPr>
        <w:jc w:val="both"/>
        <w:rPr>
          <w:color w:val="000000"/>
        </w:rPr>
      </w:pPr>
      <w:r w:rsidRPr="00084332">
        <w:rPr>
          <w:b/>
          <w:bCs/>
          <w:color w:val="000000"/>
          <w:kern w:val="24"/>
        </w:rPr>
        <w:t> </w:t>
      </w:r>
      <w:r w:rsidRPr="00084332">
        <w:rPr>
          <w:color w:val="000000"/>
          <w:kern w:val="24"/>
        </w:rPr>
        <w:t>Используйте при подготовке к Всероссийской олимпиаде школьников возможности дистанционных олимпиад по предметам. Это позволит нашим ученикам проверить свои силы и поверить в свои силы, увидеть слабые и сильные стороны при подготовке к основной  олимпиаде, расширит их знания по предмету, так как при участии в дистанционных олимпиадах учащиеся пользуются дополнительными источниками информации.</w:t>
      </w:r>
    </w:p>
    <w:p w:rsidR="00032140" w:rsidRPr="00084332" w:rsidRDefault="00032140" w:rsidP="00084332">
      <w:pPr>
        <w:pStyle w:val="a9"/>
        <w:numPr>
          <w:ilvl w:val="0"/>
          <w:numId w:val="23"/>
        </w:numPr>
        <w:jc w:val="both"/>
        <w:rPr>
          <w:color w:val="000000"/>
        </w:rPr>
      </w:pPr>
      <w:r w:rsidRPr="00084332">
        <w:rPr>
          <w:color w:val="000000"/>
          <w:kern w:val="24"/>
        </w:rPr>
        <w:t>Хвалите своих учащихся, участников олимпиад, даже если они не стали призерами, любой результат ребенка, показанный им, достоин уважения и должен быть отмечен преподавателем. </w:t>
      </w:r>
    </w:p>
    <w:p w:rsidR="00032140" w:rsidRPr="00084332" w:rsidRDefault="00032140" w:rsidP="00084332">
      <w:pPr>
        <w:pStyle w:val="a9"/>
        <w:numPr>
          <w:ilvl w:val="0"/>
          <w:numId w:val="23"/>
        </w:numPr>
        <w:jc w:val="both"/>
        <w:rPr>
          <w:color w:val="000000"/>
        </w:rPr>
      </w:pPr>
      <w:r w:rsidRPr="00084332">
        <w:rPr>
          <w:color w:val="000000"/>
          <w:kern w:val="24"/>
        </w:rPr>
        <w:t>Занимайте самообразованием, сами расширяйте свои знания в различных областях знаний, ведь науки не стоит на месте. Многие олимпиадные задания сложны даже для учителей. Чтобы вырастить достойного участника олимпиадного движения учитель должен сам обладать глубокими знаниями своего предмета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332">
        <w:rPr>
          <w:rFonts w:ascii="Times New Roman" w:hAnsi="Times New Roman"/>
          <w:color w:val="000000"/>
          <w:sz w:val="24"/>
          <w:szCs w:val="24"/>
        </w:rPr>
        <w:t>На какие темы необходимо обратить внимание при подготовке ребенка к олимпиаде: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332">
        <w:rPr>
          <w:rFonts w:ascii="Times New Roman" w:hAnsi="Times New Roman"/>
          <w:color w:val="000000"/>
          <w:sz w:val="24"/>
          <w:szCs w:val="24"/>
        </w:rPr>
        <w:t>Тесты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332">
        <w:rPr>
          <w:rFonts w:ascii="Times New Roman" w:hAnsi="Times New Roman"/>
          <w:color w:val="000000"/>
          <w:sz w:val="24"/>
          <w:szCs w:val="24"/>
        </w:rPr>
        <w:t>Творческое задание (10б)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>Вопросы творческого характера, отход от выбора варианта ответов (ответ пишет сам ребенок)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 xml:space="preserve">Раздел кулинария 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>Поузловая обработка (по картинкам на узнаваемость)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>Силуэты одежды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>Технология и машиноведение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>Чертежные умения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>Знание видов декоративно – прикладного искусства (знать виды вышивки</w:t>
      </w:r>
      <w:proofErr w:type="gramStart"/>
      <w:r w:rsidRPr="0008433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84332">
        <w:rPr>
          <w:rFonts w:ascii="Times New Roman" w:hAnsi="Times New Roman"/>
          <w:sz w:val="24"/>
          <w:szCs w:val="24"/>
        </w:rPr>
        <w:t xml:space="preserve"> уметь визуально различать их на картинке)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>История костюма (знать историю и название элементов одежды, особенности одежд в разное историческое время)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lastRenderedPageBreak/>
        <w:t xml:space="preserve">Технология ведения дома (все условные обозначения стирка, сушка </w:t>
      </w:r>
      <w:proofErr w:type="spellStart"/>
      <w:r w:rsidRPr="00084332">
        <w:rPr>
          <w:rFonts w:ascii="Times New Roman" w:hAnsi="Times New Roman"/>
          <w:sz w:val="24"/>
          <w:szCs w:val="24"/>
        </w:rPr>
        <w:t>идр</w:t>
      </w:r>
      <w:proofErr w:type="spellEnd"/>
      <w:r w:rsidRPr="00084332">
        <w:rPr>
          <w:rFonts w:ascii="Times New Roman" w:hAnsi="Times New Roman"/>
          <w:sz w:val="24"/>
          <w:szCs w:val="24"/>
        </w:rPr>
        <w:t>. пиктограммы)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>Переплетения.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>Электротехника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>Знать сферы деятельности человека и соответствующие профессии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>Знать новые технологии в швейной области.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>Решение задач на соотношение белков, жиров и углеводов.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>Свойства ткани.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4332">
        <w:rPr>
          <w:rFonts w:ascii="Times New Roman" w:hAnsi="Times New Roman"/>
          <w:sz w:val="24"/>
          <w:szCs w:val="24"/>
        </w:rPr>
        <w:t>Кутурье</w:t>
      </w:r>
      <w:proofErr w:type="spellEnd"/>
      <w:r w:rsidRPr="00084332">
        <w:rPr>
          <w:rFonts w:ascii="Times New Roman" w:hAnsi="Times New Roman"/>
          <w:sz w:val="24"/>
          <w:szCs w:val="24"/>
        </w:rPr>
        <w:t xml:space="preserve">  и года когда они работали. (Коко </w:t>
      </w:r>
      <w:proofErr w:type="spellStart"/>
      <w:r w:rsidRPr="00084332">
        <w:rPr>
          <w:rFonts w:ascii="Times New Roman" w:hAnsi="Times New Roman"/>
          <w:sz w:val="24"/>
          <w:szCs w:val="24"/>
        </w:rPr>
        <w:t>Шанель</w:t>
      </w:r>
      <w:proofErr w:type="spellEnd"/>
      <w:r w:rsidRPr="00084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4332">
        <w:rPr>
          <w:rFonts w:ascii="Times New Roman" w:hAnsi="Times New Roman"/>
          <w:sz w:val="24"/>
          <w:szCs w:val="24"/>
        </w:rPr>
        <w:t>Валентино</w:t>
      </w:r>
      <w:proofErr w:type="spellEnd"/>
      <w:r w:rsidRPr="00084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4332">
        <w:rPr>
          <w:rFonts w:ascii="Times New Roman" w:hAnsi="Times New Roman"/>
          <w:sz w:val="24"/>
          <w:szCs w:val="24"/>
        </w:rPr>
        <w:t>Кристиан</w:t>
      </w:r>
      <w:proofErr w:type="spellEnd"/>
      <w:r w:rsidRPr="00084332">
        <w:rPr>
          <w:rFonts w:ascii="Times New Roman" w:hAnsi="Times New Roman"/>
          <w:sz w:val="24"/>
          <w:szCs w:val="24"/>
        </w:rPr>
        <w:t xml:space="preserve"> Диор, Поль </w:t>
      </w:r>
      <w:proofErr w:type="spellStart"/>
      <w:r w:rsidRPr="00084332">
        <w:rPr>
          <w:rFonts w:ascii="Times New Roman" w:hAnsi="Times New Roman"/>
          <w:sz w:val="24"/>
          <w:szCs w:val="24"/>
        </w:rPr>
        <w:t>Пуаре</w:t>
      </w:r>
      <w:proofErr w:type="spellEnd"/>
      <w:r w:rsidRPr="00084332">
        <w:rPr>
          <w:rFonts w:ascii="Times New Roman" w:hAnsi="Times New Roman"/>
          <w:sz w:val="24"/>
          <w:szCs w:val="24"/>
        </w:rPr>
        <w:t xml:space="preserve">, Зайцев, </w:t>
      </w:r>
      <w:proofErr w:type="spellStart"/>
      <w:r w:rsidRPr="00084332">
        <w:rPr>
          <w:rFonts w:ascii="Times New Roman" w:hAnsi="Times New Roman"/>
          <w:sz w:val="24"/>
          <w:szCs w:val="24"/>
        </w:rPr>
        <w:t>Юдашкин</w:t>
      </w:r>
      <w:proofErr w:type="spellEnd"/>
      <w:r w:rsidRPr="000843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84332">
        <w:rPr>
          <w:rFonts w:ascii="Times New Roman" w:hAnsi="Times New Roman"/>
          <w:sz w:val="24"/>
          <w:szCs w:val="24"/>
        </w:rPr>
        <w:t>т</w:t>
      </w:r>
      <w:proofErr w:type="gramStart"/>
      <w:r w:rsidRPr="00084332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084332">
        <w:rPr>
          <w:rFonts w:ascii="Times New Roman" w:hAnsi="Times New Roman"/>
          <w:sz w:val="24"/>
          <w:szCs w:val="24"/>
        </w:rPr>
        <w:t>)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 xml:space="preserve">Направления и стили в одежде </w:t>
      </w:r>
    </w:p>
    <w:p w:rsidR="00032140" w:rsidRPr="00084332" w:rsidRDefault="00032140" w:rsidP="00084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 xml:space="preserve">Машиноведение (регулировка нитки, иглы для чего какие, изобретение швейной машины и авторы)  </w:t>
      </w:r>
    </w:p>
    <w:p w:rsidR="00032140" w:rsidRPr="00084332" w:rsidRDefault="00032140" w:rsidP="00084332">
      <w:pPr>
        <w:pStyle w:val="a9"/>
        <w:ind w:left="0" w:firstLine="720"/>
        <w:jc w:val="both"/>
        <w:rPr>
          <w:b/>
        </w:rPr>
      </w:pPr>
      <w:r w:rsidRPr="00084332">
        <w:rPr>
          <w:b/>
        </w:rPr>
        <w:t>Разбор олимпиадных заданий по моделированию.</w:t>
      </w:r>
    </w:p>
    <w:p w:rsidR="00032140" w:rsidRPr="00084332" w:rsidRDefault="00032140" w:rsidP="000843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4332">
        <w:rPr>
          <w:rFonts w:ascii="Times New Roman" w:hAnsi="Times New Roman"/>
          <w:sz w:val="24"/>
          <w:szCs w:val="24"/>
        </w:rPr>
        <w:t xml:space="preserve">Дети должны уметь описывать модель, видеть рельефные линии, понимать, что такое вытачки, подрезы, кокетки, складки, </w:t>
      </w:r>
      <w:proofErr w:type="spellStart"/>
      <w:r w:rsidRPr="00084332">
        <w:rPr>
          <w:rFonts w:ascii="Times New Roman" w:hAnsi="Times New Roman"/>
          <w:sz w:val="24"/>
          <w:szCs w:val="24"/>
        </w:rPr>
        <w:t>защипы</w:t>
      </w:r>
      <w:proofErr w:type="spellEnd"/>
      <w:r w:rsidRPr="00084332">
        <w:rPr>
          <w:rFonts w:ascii="Times New Roman" w:hAnsi="Times New Roman"/>
          <w:sz w:val="24"/>
          <w:szCs w:val="24"/>
        </w:rPr>
        <w:t>, сборка, обтачка, виды рукавов, воротников и т.д.</w:t>
      </w:r>
      <w:proofErr w:type="gramEnd"/>
    </w:p>
    <w:p w:rsidR="00032140" w:rsidRPr="00084332" w:rsidRDefault="00032140" w:rsidP="000843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>Описание модели:</w:t>
      </w:r>
    </w:p>
    <w:p w:rsidR="00032140" w:rsidRPr="00084332" w:rsidRDefault="00032140" w:rsidP="00084332">
      <w:pPr>
        <w:pStyle w:val="a9"/>
        <w:ind w:left="0" w:firstLine="720"/>
        <w:jc w:val="both"/>
      </w:pPr>
      <w:r w:rsidRPr="00084332">
        <w:t>Название модели (</w:t>
      </w:r>
      <w:proofErr w:type="gramStart"/>
      <w:r w:rsidRPr="00084332">
        <w:t>например</w:t>
      </w:r>
      <w:proofErr w:type="gramEnd"/>
      <w:r w:rsidRPr="00084332">
        <w:t xml:space="preserve"> блузка, платье)</w:t>
      </w:r>
    </w:p>
    <w:p w:rsidR="00032140" w:rsidRPr="00084332" w:rsidRDefault="00032140" w:rsidP="00084332">
      <w:pPr>
        <w:pStyle w:val="a9"/>
        <w:ind w:left="0" w:firstLine="720"/>
        <w:jc w:val="both"/>
      </w:pPr>
      <w:r w:rsidRPr="00084332">
        <w:t>Силуэт (прямой, прилегающий)</w:t>
      </w:r>
    </w:p>
    <w:p w:rsidR="00032140" w:rsidRPr="00084332" w:rsidRDefault="00032140" w:rsidP="00084332">
      <w:pPr>
        <w:pStyle w:val="a9"/>
        <w:ind w:left="0" w:firstLine="720"/>
        <w:jc w:val="both"/>
      </w:pPr>
      <w:r w:rsidRPr="00084332">
        <w:t>Описание спинки</w:t>
      </w:r>
    </w:p>
    <w:p w:rsidR="00032140" w:rsidRPr="00084332" w:rsidRDefault="00032140" w:rsidP="00084332">
      <w:pPr>
        <w:pStyle w:val="a9"/>
        <w:ind w:left="0" w:firstLine="720"/>
        <w:jc w:val="both"/>
      </w:pPr>
      <w:r w:rsidRPr="00084332">
        <w:t>Описание полочки</w:t>
      </w:r>
    </w:p>
    <w:p w:rsidR="00032140" w:rsidRPr="00084332" w:rsidRDefault="00032140" w:rsidP="00084332">
      <w:pPr>
        <w:pStyle w:val="a9"/>
        <w:ind w:left="0" w:firstLine="720"/>
        <w:jc w:val="both"/>
      </w:pPr>
      <w:r w:rsidRPr="00084332">
        <w:t>Описание рукава</w:t>
      </w:r>
    </w:p>
    <w:p w:rsidR="00032140" w:rsidRPr="00084332" w:rsidRDefault="00032140" w:rsidP="00084332">
      <w:pPr>
        <w:pStyle w:val="a9"/>
        <w:ind w:left="0" w:firstLine="720"/>
        <w:jc w:val="both"/>
      </w:pPr>
      <w:r w:rsidRPr="00084332">
        <w:t>Описание горловины + воротник</w:t>
      </w:r>
    </w:p>
    <w:p w:rsidR="00032140" w:rsidRPr="00084332" w:rsidRDefault="00032140" w:rsidP="00084332">
      <w:pPr>
        <w:pStyle w:val="a9"/>
        <w:ind w:left="0" w:firstLine="720"/>
        <w:jc w:val="both"/>
      </w:pPr>
      <w:r w:rsidRPr="00084332">
        <w:t>Застежка</w:t>
      </w:r>
    </w:p>
    <w:p w:rsidR="00032140" w:rsidRPr="00084332" w:rsidRDefault="00032140" w:rsidP="00084332">
      <w:pPr>
        <w:pStyle w:val="a9"/>
        <w:ind w:left="0" w:firstLine="720"/>
        <w:jc w:val="both"/>
      </w:pPr>
      <w:r w:rsidRPr="00084332">
        <w:t>Отделка</w:t>
      </w:r>
    </w:p>
    <w:p w:rsidR="00032140" w:rsidRPr="00084332" w:rsidRDefault="00032140" w:rsidP="00084332">
      <w:pPr>
        <w:pStyle w:val="a9"/>
        <w:ind w:left="0" w:firstLine="720"/>
        <w:jc w:val="both"/>
      </w:pPr>
      <w:r w:rsidRPr="00084332">
        <w:t xml:space="preserve"> Так же необходимо научить детей не только описанию модели, но и знаниям припусков на швы, названиям деталей, умениям правильно использовать условные обозначения при выполнении моделирования (разрезать – ножницы, волнистая линия </w:t>
      </w:r>
      <w:proofErr w:type="gramStart"/>
      <w:r w:rsidRPr="00084332">
        <w:t>–с</w:t>
      </w:r>
      <w:proofErr w:type="gramEnd"/>
      <w:r w:rsidRPr="00084332">
        <w:t xml:space="preserve">борка, раздвинуть – стрелки направления и </w:t>
      </w:r>
      <w:proofErr w:type="spellStart"/>
      <w:r w:rsidRPr="00084332">
        <w:t>т.д</w:t>
      </w:r>
      <w:proofErr w:type="spellEnd"/>
      <w:r w:rsidRPr="00084332">
        <w:t xml:space="preserve">). Практически закреплять знания по моделированию, уметь видеть недостающие элементы при выполнении моделирования. </w:t>
      </w:r>
    </w:p>
    <w:p w:rsidR="00032140" w:rsidRPr="00084332" w:rsidRDefault="00032140" w:rsidP="00084332">
      <w:pPr>
        <w:pStyle w:val="a9"/>
        <w:ind w:left="0" w:firstLine="720"/>
        <w:jc w:val="both"/>
      </w:pPr>
      <w:r w:rsidRPr="00084332">
        <w:t>Задание: Выполнить практическое задание по моделированию плечевого изделия.</w:t>
      </w:r>
    </w:p>
    <w:p w:rsidR="00032140" w:rsidRPr="00084332" w:rsidRDefault="00032140" w:rsidP="00084332">
      <w:pPr>
        <w:pStyle w:val="a9"/>
        <w:tabs>
          <w:tab w:val="left" w:pos="1080"/>
        </w:tabs>
        <w:ind w:left="0" w:firstLine="720"/>
        <w:jc w:val="both"/>
        <w:rPr>
          <w:b/>
        </w:rPr>
      </w:pPr>
      <w:r w:rsidRPr="00084332">
        <w:rPr>
          <w:b/>
        </w:rPr>
        <w:t>Требования к оформлению пояснительной записки  творческого проекта.</w:t>
      </w:r>
    </w:p>
    <w:p w:rsidR="00032140" w:rsidRPr="00084332" w:rsidRDefault="00032140" w:rsidP="00084332">
      <w:pPr>
        <w:pStyle w:val="a9"/>
        <w:tabs>
          <w:tab w:val="left" w:pos="1080"/>
        </w:tabs>
        <w:ind w:left="0" w:firstLine="720"/>
        <w:jc w:val="both"/>
      </w:pPr>
      <w:r w:rsidRPr="00084332">
        <w:t>Требования  к оформлению проектной папки остаются прежними.</w:t>
      </w:r>
    </w:p>
    <w:p w:rsidR="00032140" w:rsidRPr="00084332" w:rsidRDefault="00032140" w:rsidP="00084332">
      <w:pPr>
        <w:pStyle w:val="a9"/>
        <w:tabs>
          <w:tab w:val="left" w:pos="1080"/>
        </w:tabs>
        <w:ind w:left="0" w:firstLine="720"/>
        <w:jc w:val="both"/>
      </w:pPr>
      <w:r w:rsidRPr="00084332">
        <w:t xml:space="preserve">Обоснование проекта – какая проблема была перед вами, насколько она актуальна (для вас, социума и </w:t>
      </w:r>
      <w:proofErr w:type="spellStart"/>
      <w:r w:rsidRPr="00084332">
        <w:t>т.д</w:t>
      </w:r>
      <w:proofErr w:type="spellEnd"/>
      <w:r w:rsidRPr="00084332">
        <w:t>).</w:t>
      </w:r>
    </w:p>
    <w:p w:rsidR="00032140" w:rsidRPr="00084332" w:rsidRDefault="00032140" w:rsidP="00084332">
      <w:pPr>
        <w:pStyle w:val="a9"/>
        <w:tabs>
          <w:tab w:val="left" w:pos="1080"/>
        </w:tabs>
        <w:ind w:left="0" w:firstLine="720"/>
        <w:jc w:val="both"/>
      </w:pPr>
      <w:r w:rsidRPr="00084332">
        <w:t>Цель должна быть конкретной, из которой вытекают  задачи, например:</w:t>
      </w:r>
    </w:p>
    <w:p w:rsidR="00032140" w:rsidRPr="00084332" w:rsidRDefault="00032140" w:rsidP="00084332">
      <w:pPr>
        <w:pStyle w:val="a9"/>
        <w:tabs>
          <w:tab w:val="left" w:pos="1080"/>
        </w:tabs>
        <w:ind w:left="0" w:firstLine="720"/>
        <w:jc w:val="both"/>
      </w:pPr>
      <w:r w:rsidRPr="00084332">
        <w:t>-освоить новую технику</w:t>
      </w:r>
    </w:p>
    <w:p w:rsidR="00032140" w:rsidRPr="00084332" w:rsidRDefault="00032140" w:rsidP="00084332">
      <w:pPr>
        <w:pStyle w:val="a9"/>
        <w:tabs>
          <w:tab w:val="left" w:pos="1080"/>
        </w:tabs>
        <w:ind w:left="0" w:firstLine="720"/>
        <w:jc w:val="both"/>
      </w:pPr>
      <w:r w:rsidRPr="00084332">
        <w:t>- ознакомиться с классификацией  и т.д.</w:t>
      </w:r>
    </w:p>
    <w:p w:rsidR="00032140" w:rsidRPr="00084332" w:rsidRDefault="00032140" w:rsidP="00084332">
      <w:pPr>
        <w:pStyle w:val="a9"/>
        <w:tabs>
          <w:tab w:val="left" w:pos="1080"/>
        </w:tabs>
        <w:ind w:left="0" w:firstLine="720"/>
        <w:jc w:val="both"/>
      </w:pPr>
      <w:r w:rsidRPr="00084332">
        <w:t xml:space="preserve">При выполнении исследования не забывать о выводах, само исследование должно быть логичным и уместным. В банке идей и предложений необходимо отразить анализ прототипов не менее 3-5 вариантов, сравнить достоинства и недостатки всех вариантов.  Какие материалы использовать, какую отделку, цветовое решение. Конечным итогом в банке идей и предложений будет эскиз изделия, которое планируется выполнить. </w:t>
      </w:r>
    </w:p>
    <w:p w:rsidR="00032140" w:rsidRPr="00084332" w:rsidRDefault="00032140" w:rsidP="00084332">
      <w:pPr>
        <w:pStyle w:val="a9"/>
        <w:tabs>
          <w:tab w:val="left" w:pos="1080"/>
        </w:tabs>
        <w:ind w:left="0" w:firstLine="720"/>
        <w:jc w:val="both"/>
      </w:pPr>
      <w:r w:rsidRPr="00084332">
        <w:t xml:space="preserve"> Необходимо не забывать о предварительном экономическом и экологическом обосновании. В предварительном экологическом и экономическом обосновании не рассматриваются затраты на электроэнергию, считаются только необходимые на изготовление изделия. </w:t>
      </w:r>
    </w:p>
    <w:p w:rsidR="00032140" w:rsidRPr="00084332" w:rsidRDefault="00032140" w:rsidP="00084332">
      <w:pPr>
        <w:pStyle w:val="a9"/>
        <w:tabs>
          <w:tab w:val="left" w:pos="1080"/>
        </w:tabs>
        <w:ind w:left="0" w:firstLine="720"/>
        <w:jc w:val="both"/>
      </w:pPr>
      <w:r w:rsidRPr="00084332">
        <w:t xml:space="preserve">Оценка качества, конечно же, должна соответствовать целям и задачам, поставленным в обосновании  проекта, кроме этого необходимо описать с какими проблемами вы столкнулись при изготовлении изделия и как их решили, указать предложения по внедрению вашего изделия, где его можно использовать. </w:t>
      </w:r>
    </w:p>
    <w:p w:rsidR="00032140" w:rsidRPr="00084332" w:rsidRDefault="00032140" w:rsidP="00084332">
      <w:pPr>
        <w:pStyle w:val="a9"/>
        <w:tabs>
          <w:tab w:val="left" w:pos="1080"/>
        </w:tabs>
        <w:ind w:left="0" w:firstLine="720"/>
        <w:jc w:val="both"/>
      </w:pPr>
      <w:r w:rsidRPr="00084332">
        <w:lastRenderedPageBreak/>
        <w:t>Реклама должна быть краткой, лаконичной  желательно не более  25 слов.</w:t>
      </w:r>
    </w:p>
    <w:p w:rsidR="00032140" w:rsidRPr="00084332" w:rsidRDefault="00032140" w:rsidP="00084332">
      <w:pPr>
        <w:pStyle w:val="aa"/>
        <w:spacing w:before="0" w:beforeAutospacing="0" w:after="0" w:afterAutospacing="0"/>
        <w:ind w:firstLine="720"/>
        <w:jc w:val="both"/>
        <w:textAlignment w:val="baseline"/>
      </w:pPr>
      <w:r w:rsidRPr="00084332">
        <w:rPr>
          <w:color w:val="000000"/>
        </w:rPr>
        <w:t>Выбор формы презентации проекта – задача не менее сложная, чем выбор формы продукта проектной деятельности.</w:t>
      </w:r>
    </w:p>
    <w:p w:rsidR="00032140" w:rsidRPr="00084332" w:rsidRDefault="00032140" w:rsidP="00084332">
      <w:pPr>
        <w:pStyle w:val="aa"/>
        <w:spacing w:before="0" w:beforeAutospacing="0" w:after="0" w:afterAutospacing="0"/>
        <w:ind w:firstLine="720"/>
        <w:jc w:val="both"/>
        <w:textAlignment w:val="baseline"/>
      </w:pPr>
      <w:r w:rsidRPr="00084332">
        <w:t>Возможные варианты презентационных проектов:</w:t>
      </w:r>
    </w:p>
    <w:p w:rsidR="00032140" w:rsidRPr="00084332" w:rsidRDefault="00032140" w:rsidP="00084332">
      <w:pPr>
        <w:pStyle w:val="a9"/>
        <w:numPr>
          <w:ilvl w:val="0"/>
          <w:numId w:val="24"/>
        </w:numPr>
        <w:jc w:val="both"/>
        <w:textAlignment w:val="baseline"/>
      </w:pPr>
      <w:r w:rsidRPr="00084332">
        <w:t>деловая игра;</w:t>
      </w:r>
    </w:p>
    <w:p w:rsidR="00032140" w:rsidRPr="00084332" w:rsidRDefault="00032140" w:rsidP="00084332">
      <w:pPr>
        <w:pStyle w:val="a9"/>
        <w:numPr>
          <w:ilvl w:val="0"/>
          <w:numId w:val="24"/>
        </w:numPr>
        <w:jc w:val="both"/>
        <w:textAlignment w:val="baseline"/>
      </w:pPr>
      <w:r w:rsidRPr="00084332">
        <w:t>демонстрация видеофильма – продукта, выполненного на основе информационных технологий;</w:t>
      </w:r>
    </w:p>
    <w:p w:rsidR="00032140" w:rsidRPr="00084332" w:rsidRDefault="00032140" w:rsidP="00084332">
      <w:pPr>
        <w:pStyle w:val="a9"/>
        <w:numPr>
          <w:ilvl w:val="0"/>
          <w:numId w:val="24"/>
        </w:numPr>
        <w:jc w:val="both"/>
        <w:textAlignment w:val="baseline"/>
      </w:pPr>
      <w:r w:rsidRPr="00084332">
        <w:t>диалог исторических или литературных персонажей;</w:t>
      </w:r>
    </w:p>
    <w:p w:rsidR="00032140" w:rsidRPr="00084332" w:rsidRDefault="00032140" w:rsidP="00084332">
      <w:pPr>
        <w:pStyle w:val="a9"/>
        <w:numPr>
          <w:ilvl w:val="0"/>
          <w:numId w:val="24"/>
        </w:numPr>
        <w:jc w:val="both"/>
        <w:textAlignment w:val="baseline"/>
      </w:pPr>
      <w:r w:rsidRPr="00084332">
        <w:t>игра с залом;</w:t>
      </w:r>
    </w:p>
    <w:p w:rsidR="00032140" w:rsidRPr="00084332" w:rsidRDefault="00032140" w:rsidP="00084332">
      <w:pPr>
        <w:pStyle w:val="a9"/>
        <w:numPr>
          <w:ilvl w:val="0"/>
          <w:numId w:val="24"/>
        </w:numPr>
        <w:jc w:val="both"/>
        <w:textAlignment w:val="baseline"/>
      </w:pPr>
      <w:r w:rsidRPr="00084332">
        <w:t>иллюстрированное сопоставление фактов;</w:t>
      </w:r>
    </w:p>
    <w:p w:rsidR="00032140" w:rsidRPr="00084332" w:rsidRDefault="00032140" w:rsidP="00084332">
      <w:pPr>
        <w:pStyle w:val="a9"/>
        <w:numPr>
          <w:ilvl w:val="0"/>
          <w:numId w:val="24"/>
        </w:numPr>
        <w:jc w:val="both"/>
        <w:textAlignment w:val="baseline"/>
      </w:pPr>
      <w:r w:rsidRPr="00084332">
        <w:t>инсценировка реального или вымышленного события;</w:t>
      </w:r>
    </w:p>
    <w:p w:rsidR="00032140" w:rsidRPr="00084332" w:rsidRDefault="00032140" w:rsidP="00084332">
      <w:pPr>
        <w:pStyle w:val="a9"/>
        <w:numPr>
          <w:ilvl w:val="0"/>
          <w:numId w:val="24"/>
        </w:numPr>
        <w:jc w:val="both"/>
        <w:textAlignment w:val="baseline"/>
      </w:pPr>
      <w:r w:rsidRPr="00084332">
        <w:t>научная конференция;</w:t>
      </w:r>
    </w:p>
    <w:p w:rsidR="00032140" w:rsidRPr="00084332" w:rsidRDefault="00032140" w:rsidP="00084332">
      <w:pPr>
        <w:pStyle w:val="a9"/>
        <w:numPr>
          <w:ilvl w:val="0"/>
          <w:numId w:val="24"/>
        </w:numPr>
        <w:jc w:val="both"/>
        <w:textAlignment w:val="baseline"/>
      </w:pPr>
      <w:r w:rsidRPr="00084332">
        <w:t>отчет исследовательской экспедиции;</w:t>
      </w:r>
    </w:p>
    <w:p w:rsidR="00032140" w:rsidRPr="00084332" w:rsidRDefault="00032140" w:rsidP="00084332">
      <w:pPr>
        <w:pStyle w:val="a9"/>
        <w:numPr>
          <w:ilvl w:val="0"/>
          <w:numId w:val="24"/>
        </w:numPr>
        <w:jc w:val="both"/>
        <w:textAlignment w:val="baseline"/>
      </w:pPr>
      <w:r w:rsidRPr="00084332">
        <w:t>декларация стихов;</w:t>
      </w:r>
    </w:p>
    <w:p w:rsidR="00032140" w:rsidRPr="00084332" w:rsidRDefault="00032140" w:rsidP="00084332">
      <w:pPr>
        <w:pStyle w:val="a9"/>
        <w:numPr>
          <w:ilvl w:val="0"/>
          <w:numId w:val="24"/>
        </w:numPr>
        <w:jc w:val="both"/>
        <w:textAlignment w:val="baseline"/>
      </w:pPr>
      <w:r w:rsidRPr="00084332">
        <w:t>путешествие;</w:t>
      </w:r>
    </w:p>
    <w:p w:rsidR="00032140" w:rsidRPr="00084332" w:rsidRDefault="00032140" w:rsidP="00084332">
      <w:pPr>
        <w:pStyle w:val="a9"/>
        <w:numPr>
          <w:ilvl w:val="0"/>
          <w:numId w:val="24"/>
        </w:numPr>
        <w:jc w:val="both"/>
        <w:textAlignment w:val="baseline"/>
      </w:pPr>
      <w:r w:rsidRPr="00084332">
        <w:t>реклама;</w:t>
      </w:r>
    </w:p>
    <w:p w:rsidR="00032140" w:rsidRPr="00084332" w:rsidRDefault="00032140" w:rsidP="00084332">
      <w:pPr>
        <w:pStyle w:val="a9"/>
        <w:numPr>
          <w:ilvl w:val="0"/>
          <w:numId w:val="24"/>
        </w:numPr>
        <w:jc w:val="both"/>
        <w:textAlignment w:val="baseline"/>
      </w:pPr>
      <w:r w:rsidRPr="00084332">
        <w:t>ролевая игра;</w:t>
      </w:r>
    </w:p>
    <w:p w:rsidR="00032140" w:rsidRPr="00084332" w:rsidRDefault="00032140" w:rsidP="00084332">
      <w:pPr>
        <w:pStyle w:val="a9"/>
        <w:numPr>
          <w:ilvl w:val="0"/>
          <w:numId w:val="24"/>
        </w:numPr>
        <w:jc w:val="both"/>
        <w:textAlignment w:val="baseline"/>
      </w:pPr>
      <w:r w:rsidRPr="00084332">
        <w:t>спектакль;</w:t>
      </w:r>
    </w:p>
    <w:p w:rsidR="00032140" w:rsidRPr="00084332" w:rsidRDefault="00032140" w:rsidP="00084332">
      <w:pPr>
        <w:pStyle w:val="a9"/>
        <w:numPr>
          <w:ilvl w:val="0"/>
          <w:numId w:val="24"/>
        </w:numPr>
        <w:jc w:val="both"/>
        <w:textAlignment w:val="baseline"/>
      </w:pPr>
      <w:r w:rsidRPr="00084332">
        <w:t>телепередача;</w:t>
      </w:r>
    </w:p>
    <w:p w:rsidR="00032140" w:rsidRPr="00084332" w:rsidRDefault="00032140" w:rsidP="00084332">
      <w:pPr>
        <w:pStyle w:val="a9"/>
        <w:numPr>
          <w:ilvl w:val="0"/>
          <w:numId w:val="24"/>
        </w:numPr>
        <w:jc w:val="both"/>
        <w:textAlignment w:val="baseline"/>
        <w:rPr>
          <w:color w:val="262626"/>
        </w:rPr>
      </w:pPr>
      <w:r>
        <w:t>экскурсия и т. д.</w:t>
      </w:r>
    </w:p>
    <w:sectPr w:rsidR="00032140" w:rsidRPr="00084332" w:rsidSect="00084332">
      <w:pgSz w:w="11906" w:h="16838"/>
      <w:pgMar w:top="1134" w:right="1134" w:bottom="1134" w:left="1134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140" w:rsidRDefault="00032140">
      <w:r>
        <w:separator/>
      </w:r>
    </w:p>
  </w:endnote>
  <w:endnote w:type="continuationSeparator" w:id="1">
    <w:p w:rsidR="00032140" w:rsidRDefault="0003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140" w:rsidRDefault="00032140">
      <w:r>
        <w:separator/>
      </w:r>
    </w:p>
  </w:footnote>
  <w:footnote w:type="continuationSeparator" w:id="1">
    <w:p w:rsidR="00032140" w:rsidRDefault="0003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40" w:rsidRDefault="00D43005" w:rsidP="0008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21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2140" w:rsidRDefault="000321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40" w:rsidRDefault="00D43005" w:rsidP="0008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21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1675">
      <w:rPr>
        <w:rStyle w:val="a5"/>
        <w:noProof/>
      </w:rPr>
      <w:t>3</w:t>
    </w:r>
    <w:r>
      <w:rPr>
        <w:rStyle w:val="a5"/>
      </w:rPr>
      <w:fldChar w:fldCharType="end"/>
    </w:r>
  </w:p>
  <w:p w:rsidR="00032140" w:rsidRDefault="000321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EFD"/>
    <w:multiLevelType w:val="hybridMultilevel"/>
    <w:tmpl w:val="7EC255D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03DA6D81"/>
    <w:multiLevelType w:val="hybridMultilevel"/>
    <w:tmpl w:val="7DD03B24"/>
    <w:lvl w:ilvl="0" w:tplc="270078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ACBF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4C04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9028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524B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1489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A67E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968B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7CCE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6300063"/>
    <w:multiLevelType w:val="hybridMultilevel"/>
    <w:tmpl w:val="2D0EF884"/>
    <w:lvl w:ilvl="0" w:tplc="8EB430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D412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727C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00D3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DC0F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4805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BEE2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567E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9657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E41C8B"/>
    <w:multiLevelType w:val="hybridMultilevel"/>
    <w:tmpl w:val="78A85634"/>
    <w:lvl w:ilvl="0" w:tplc="6FD01B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6467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62C8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2020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A0F4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3C7E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3A38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9C1C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5681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24F015D"/>
    <w:multiLevelType w:val="hybridMultilevel"/>
    <w:tmpl w:val="EED4F034"/>
    <w:lvl w:ilvl="0" w:tplc="861E9A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F6E9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E0D3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3850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0841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34D7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BE25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90C8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0CE3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8B87035"/>
    <w:multiLevelType w:val="hybridMultilevel"/>
    <w:tmpl w:val="DD0A8CBA"/>
    <w:lvl w:ilvl="0" w:tplc="3E5239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F0B7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2603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227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14EB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4ADB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2C63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12D7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AC24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4823819"/>
    <w:multiLevelType w:val="hybridMultilevel"/>
    <w:tmpl w:val="AD6A3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91B99"/>
    <w:multiLevelType w:val="hybridMultilevel"/>
    <w:tmpl w:val="CEB2F7C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8">
    <w:nsid w:val="2AF64EDE"/>
    <w:multiLevelType w:val="hybridMultilevel"/>
    <w:tmpl w:val="DE46C83C"/>
    <w:lvl w:ilvl="0" w:tplc="5F42ED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048F4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A2CB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0248C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E2FF4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7AB79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700B8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B6BA0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B06AB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BD66805"/>
    <w:multiLevelType w:val="hybridMultilevel"/>
    <w:tmpl w:val="5656B4A2"/>
    <w:lvl w:ilvl="0" w:tplc="F63AA69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9EC2F6C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804113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415E46C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83167EB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C188003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E498379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B96CEC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5C104B"/>
    <w:multiLevelType w:val="hybridMultilevel"/>
    <w:tmpl w:val="A192E346"/>
    <w:lvl w:ilvl="0" w:tplc="04190005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1" w:tplc="ACACBF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4C04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9028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524B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1489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A67E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968B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7CCE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A5B75E2"/>
    <w:multiLevelType w:val="multilevel"/>
    <w:tmpl w:val="3FBEEE4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3875966"/>
    <w:multiLevelType w:val="hybridMultilevel"/>
    <w:tmpl w:val="7BFE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4E6E4C"/>
    <w:multiLevelType w:val="hybridMultilevel"/>
    <w:tmpl w:val="3F88A0AC"/>
    <w:lvl w:ilvl="0" w:tplc="74848D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2469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4606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0026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7A8E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1A9D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8430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C4A9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703E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FEE0540"/>
    <w:multiLevelType w:val="hybridMultilevel"/>
    <w:tmpl w:val="3FBEEE46"/>
    <w:lvl w:ilvl="0" w:tplc="7EB2DF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D4F7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DCBC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F44A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240B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A429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581F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2A56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7A05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792251E"/>
    <w:multiLevelType w:val="hybridMultilevel"/>
    <w:tmpl w:val="331412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350E08"/>
    <w:multiLevelType w:val="multilevel"/>
    <w:tmpl w:val="7DD03B2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71953489"/>
    <w:multiLevelType w:val="hybridMultilevel"/>
    <w:tmpl w:val="765076BC"/>
    <w:lvl w:ilvl="0" w:tplc="88B653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6F0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694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01D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C6A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CBC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656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C88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EE3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CB5C3A"/>
    <w:multiLevelType w:val="hybridMultilevel"/>
    <w:tmpl w:val="CC266E92"/>
    <w:lvl w:ilvl="0" w:tplc="750CB4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8081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DCBA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EAAD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88C3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76A8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26A9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005E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6A6E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4B051D5"/>
    <w:multiLevelType w:val="multilevel"/>
    <w:tmpl w:val="1898C12E"/>
    <w:lvl w:ilvl="0">
      <w:start w:val="1"/>
      <w:numFmt w:val="bullet"/>
      <w:lvlText w:val="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518717D"/>
    <w:multiLevelType w:val="hybridMultilevel"/>
    <w:tmpl w:val="1898C12E"/>
    <w:lvl w:ilvl="0" w:tplc="C4383D48">
      <w:start w:val="1"/>
      <w:numFmt w:val="bullet"/>
      <w:lvlText w:val="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 w:tplc="ACACBF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4C04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9028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524B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1489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A67E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968B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7CCE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75A50371"/>
    <w:multiLevelType w:val="hybridMultilevel"/>
    <w:tmpl w:val="5CB61CE4"/>
    <w:lvl w:ilvl="0" w:tplc="BCF0C5C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000A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8ABC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18FF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0C82C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EC1C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38FE2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2ED9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367C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A100960"/>
    <w:multiLevelType w:val="hybridMultilevel"/>
    <w:tmpl w:val="17B4D4DC"/>
    <w:lvl w:ilvl="0" w:tplc="C4383D48">
      <w:start w:val="1"/>
      <w:numFmt w:val="bullet"/>
      <w:lvlText w:val="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 w:tplc="C4383D48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EC776A8"/>
    <w:multiLevelType w:val="hybridMultilevel"/>
    <w:tmpl w:val="9C9466D2"/>
    <w:lvl w:ilvl="0" w:tplc="C4383D48">
      <w:start w:val="1"/>
      <w:numFmt w:val="bullet"/>
      <w:lvlText w:val="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3"/>
  </w:num>
  <w:num w:numId="5">
    <w:abstractNumId w:val="22"/>
  </w:num>
  <w:num w:numId="6">
    <w:abstractNumId w:val="13"/>
  </w:num>
  <w:num w:numId="7">
    <w:abstractNumId w:val="14"/>
  </w:num>
  <w:num w:numId="8">
    <w:abstractNumId w:val="18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4"/>
  </w:num>
  <w:num w:numId="14">
    <w:abstractNumId w:val="1"/>
  </w:num>
  <w:num w:numId="15">
    <w:abstractNumId w:val="16"/>
  </w:num>
  <w:num w:numId="16">
    <w:abstractNumId w:val="20"/>
  </w:num>
  <w:num w:numId="17">
    <w:abstractNumId w:val="19"/>
  </w:num>
  <w:num w:numId="18">
    <w:abstractNumId w:val="10"/>
  </w:num>
  <w:num w:numId="19">
    <w:abstractNumId w:val="12"/>
  </w:num>
  <w:num w:numId="20">
    <w:abstractNumId w:val="8"/>
  </w:num>
  <w:num w:numId="21">
    <w:abstractNumId w:val="21"/>
  </w:num>
  <w:num w:numId="22">
    <w:abstractNumId w:val="17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D09"/>
    <w:rsid w:val="00005651"/>
    <w:rsid w:val="00032140"/>
    <w:rsid w:val="00084332"/>
    <w:rsid w:val="000D0538"/>
    <w:rsid w:val="00182EE9"/>
    <w:rsid w:val="001876AB"/>
    <w:rsid w:val="002E1D70"/>
    <w:rsid w:val="00370283"/>
    <w:rsid w:val="0042214E"/>
    <w:rsid w:val="004D4EBE"/>
    <w:rsid w:val="00557CF1"/>
    <w:rsid w:val="0058077F"/>
    <w:rsid w:val="00674C9B"/>
    <w:rsid w:val="006C61D2"/>
    <w:rsid w:val="006D7DDC"/>
    <w:rsid w:val="006F29EB"/>
    <w:rsid w:val="00722B8E"/>
    <w:rsid w:val="00885B33"/>
    <w:rsid w:val="008A1675"/>
    <w:rsid w:val="008C68E5"/>
    <w:rsid w:val="008F3944"/>
    <w:rsid w:val="00A04C90"/>
    <w:rsid w:val="00C65D09"/>
    <w:rsid w:val="00C753AE"/>
    <w:rsid w:val="00CF7BF4"/>
    <w:rsid w:val="00D349C2"/>
    <w:rsid w:val="00D43005"/>
    <w:rsid w:val="00E62677"/>
    <w:rsid w:val="00ED0126"/>
    <w:rsid w:val="00F35FB6"/>
    <w:rsid w:val="00FA7ABC"/>
    <w:rsid w:val="00FB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0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22B8E"/>
    <w:rPr>
      <w:rFonts w:cs="Times New Roman"/>
      <w:lang w:eastAsia="en-US"/>
    </w:rPr>
  </w:style>
  <w:style w:type="character" w:styleId="a5">
    <w:name w:val="page number"/>
    <w:basedOn w:val="a0"/>
    <w:uiPriority w:val="99"/>
    <w:rsid w:val="00370283"/>
    <w:rPr>
      <w:rFonts w:cs="Times New Roman"/>
    </w:rPr>
  </w:style>
  <w:style w:type="paragraph" w:styleId="a6">
    <w:name w:val="footer"/>
    <w:basedOn w:val="a"/>
    <w:link w:val="a7"/>
    <w:uiPriority w:val="99"/>
    <w:rsid w:val="00FA7A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319BD"/>
    <w:rPr>
      <w:lang w:eastAsia="en-US"/>
    </w:rPr>
  </w:style>
  <w:style w:type="paragraph" w:customStyle="1" w:styleId="13NormDOC-lst-form">
    <w:name w:val="13NormDOC-lst-form"/>
    <w:basedOn w:val="a"/>
    <w:uiPriority w:val="99"/>
    <w:rsid w:val="006D7DDC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enturySchlbkCyr" w:eastAsia="Times New Roman" w:hAnsi="CenturySchlbkCyr" w:cs="CenturySchlbkCyr"/>
      <w:i/>
      <w:iCs/>
      <w:color w:val="000000"/>
      <w:sz w:val="14"/>
      <w:szCs w:val="14"/>
    </w:rPr>
  </w:style>
  <w:style w:type="paragraph" w:customStyle="1" w:styleId="a8">
    <w:name w:val="[Без стиля]"/>
    <w:uiPriority w:val="99"/>
    <w:rsid w:val="006D7DDC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17PRIL-tabl-txt">
    <w:name w:val="17PRIL-tabl-txt"/>
    <w:basedOn w:val="a"/>
    <w:uiPriority w:val="99"/>
    <w:rsid w:val="006D7DDC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paragraph" w:styleId="a9">
    <w:name w:val="List Paragraph"/>
    <w:basedOn w:val="a"/>
    <w:uiPriority w:val="99"/>
    <w:qFormat/>
    <w:rsid w:val="006D7D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rsid w:val="006D7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2516</Words>
  <Characters>18609</Characters>
  <Application>Microsoft Office Word</Application>
  <DocSecurity>0</DocSecurity>
  <Lines>155</Lines>
  <Paragraphs>42</Paragraphs>
  <ScaleCrop>false</ScaleCrop>
  <Company/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образовательное учреждение</dc:title>
  <dc:subject/>
  <dc:creator>Дом</dc:creator>
  <cp:keywords/>
  <dc:description/>
  <cp:lastModifiedBy>Матвей</cp:lastModifiedBy>
  <cp:revision>7</cp:revision>
  <dcterms:created xsi:type="dcterms:W3CDTF">2018-06-11T16:31:00Z</dcterms:created>
  <dcterms:modified xsi:type="dcterms:W3CDTF">2021-01-08T09:58:00Z</dcterms:modified>
</cp:coreProperties>
</file>