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9" w:rsidRPr="00907984" w:rsidRDefault="00871199" w:rsidP="0087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8" w:rsidRPr="00740975" w:rsidRDefault="002F75D8" w:rsidP="002F75D8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4192"/>
        <w:gridCol w:w="4481"/>
      </w:tblGrid>
      <w:tr w:rsidR="002F75D8" w:rsidRPr="00740975" w:rsidTr="00C5755A">
        <w:trPr>
          <w:trHeight w:val="70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               </w:t>
            </w:r>
            <w:r w:rsidRPr="0074097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ПЛАН  ИГР-ЗАНЯТИЙ С ДИДАКТИЧЕСКИМ МАТЕРИАЛОМ                                     В 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МЛАДШЕЙ ГРУППЕ</w:t>
            </w:r>
          </w:p>
          <w:p w:rsidR="002F75D8" w:rsidRPr="00740975" w:rsidRDefault="002F75D8" w:rsidP="00C5755A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8" w:rsidRPr="00740975" w:rsidTr="00C5755A">
        <w:trPr>
          <w:trHeight w:val="723"/>
        </w:trPr>
        <w:tc>
          <w:tcPr>
            <w:tcW w:w="5000" w:type="pct"/>
            <w:gridSpan w:val="3"/>
            <w:shd w:val="clear" w:color="auto" w:fill="auto"/>
          </w:tcPr>
          <w:p w:rsidR="002F75D8" w:rsidRPr="00740975" w:rsidRDefault="002F75D8" w:rsidP="00C5755A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75D8" w:rsidRPr="00740975" w:rsidRDefault="002F75D8" w:rsidP="00C575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  <w:p w:rsidR="002F75D8" w:rsidRPr="00740975" w:rsidRDefault="002F75D8" w:rsidP="00C5755A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2F75D8" w:rsidRPr="00740975" w:rsidTr="00C5755A">
        <w:tblPrEx>
          <w:tblLook w:val="01E0"/>
        </w:tblPrEx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4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4363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октябрь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1.Знакомство с формой предметов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Цель: учить детей выполнять простейшие действия с предметами. Обращать их внимание на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сенсорную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характеристику игрушек, вызывая эмоционально-положительный отклик.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Материал: ведерко с крышкой и мелкие, удобные для захватывания предметы разной формы и цвета: пирамидка, кубик, брусок (кирпичик), грибочек, цилиндр, яичко, мячик.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Высота ведерка -10-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40975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12 см</w:t>
              </w:r>
            </w:smartTag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 размер предметов для вкладывания –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0975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5 см</w:t>
              </w:r>
            </w:smartTag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 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2.Знакомство с величиной предметов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Цель: продолжать учить детей простейшим способам действий с предметами (вынимать и вкладывать). Обогащать сенсорный опыт малышей в процессе знакомства с большими и маленькими игрушками.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Материал: большое и маленькое ведерки с комплектом разных кубиков (4 больших и 5 маленьких). Высота большого ведерка –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40975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16 см</w:t>
              </w:r>
            </w:smartTag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маленького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40975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10 см</w:t>
              </w:r>
            </w:smartTag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размер большого кубика – 4,5х 4,5х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,5 см, маленького 3х3х3 см. 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F75D8" w:rsidRPr="00740975" w:rsidTr="00C5755A">
        <w:tblPrEx>
          <w:tblLook w:val="01E0"/>
        </w:tblPrEx>
        <w:trPr>
          <w:trHeight w:val="3587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3.Знакомство с цветом предметов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Цель: накапливать у детей цветовые впечатления, закреплять элементарные действия с предметами, формировать эмоциональное отношение к занятиям.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Материал: ведерко с крышкой, комплект мелких предметов. Высота ведерка-12см, размер предметов- вкладышей- 3-4.5см. Предметы яркие, их окраска примерно одинаковой насыщенности.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4.Нанизывание колец на стержень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Цель: учить детей простым действиям с предметами: надевать кольцо с широким отверстием на стержень. Совершенствовать координацию движений рук под зрительным контролем. Формировать у малышей положительное отношение к занятиям.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Материал: стержень высотой 20см, укрепленный на основании; вершина стержня закругленная. 5 колец диаметром от 3 до 5см с большими отверстиями.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F75D8" w:rsidRPr="00740975" w:rsidTr="00C5755A">
        <w:tblPrEx>
          <w:tblLook w:val="01E0"/>
        </w:tblPrEx>
        <w:trPr>
          <w:trHeight w:val="449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5.Нанизывание колец одинакового размера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Цель: продолжать учить детей действиям с предметами: снимать и надевать на стержень кольца с широким отверстием. Развивать координацию движений рук под зрительным контролем; совершенствовать осязание.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Материал: одноцветные пирамидки на 5 колец  одинакового размера из расчета 1 пирамидка на ребенка. Цвет пирамидок следующий: красный, желтый, зеленый, синий,  красный.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6.« В гости к нам пришла матрешка».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Цель: познакомить детей с народной игрушкой – матрешкой. Обратить внимание на различную величину вкладышей. Учить находить по просьбе взрослого предметы, одинаковые по конфигурации, но различные по величине. Вводить понятие маленькие матрешки, большие  матрешки.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Материал: 12 матрешек двух размеров: по 6-высотой 10 и 5см. 12 чашечек одного цвета и двух размеров. (Столики изготавливают из коробок, вырезав боковые стороны.)</w:t>
            </w:r>
          </w:p>
        </w:tc>
      </w:tr>
      <w:tr w:rsidR="002F75D8" w:rsidRPr="00740975" w:rsidTr="00C5755A">
        <w:tblPrEx>
          <w:tblLook w:val="01E0"/>
        </w:tblPrEx>
        <w:trPr>
          <w:trHeight w:val="394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7.Знакомство со свойствами предметов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в процессе практических действий с предметами на эмоционально-чувственной, ориентировочной основе познакомить со свойствами шара: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круглый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неустойчивый, хорошо прокатывается.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8 шаров, одного размера и цвета, помешенные по 4шт. в 2 коробки (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плоская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высотой 3см., высокая-15см.). Лоток для скатывания шаров.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8.Нанизывание шаров на стержень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учить выполнять действие нанизывание шаров на стержень: повернуть шар так, чтобы было видно сквозное отверстие, соотнести его со стержнем, опустить на стержень. Развивать координированные движения рук, осуществляя поиск соответствующего положения предмета в пространстве.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вертикальный стержень высотой 20-25см., 5-6 шаров для нанизывания, имеющих сквозное отверстие по оси симметрии. Коробочка для шаров.</w:t>
            </w:r>
          </w:p>
        </w:tc>
      </w:tr>
    </w:tbl>
    <w:p w:rsidR="002F75D8" w:rsidRPr="00740975" w:rsidRDefault="002F75D8" w:rsidP="002F7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752"/>
        <w:gridCol w:w="14"/>
        <w:gridCol w:w="4666"/>
      </w:tblGrid>
      <w:tr w:rsidR="002F75D8" w:rsidRPr="00740975" w:rsidTr="00C5755A">
        <w:trPr>
          <w:trHeight w:val="720"/>
        </w:trPr>
        <w:tc>
          <w:tcPr>
            <w:tcW w:w="10440" w:type="dxa"/>
            <w:gridSpan w:val="4"/>
            <w:shd w:val="clear" w:color="auto" w:fill="auto"/>
          </w:tcPr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</w:tr>
      <w:tr w:rsidR="002F75D8" w:rsidRPr="00740975" w:rsidTr="00C5755A">
        <w:tblPrEx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438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9.Знакомство со свойствами предметов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в процессе практических действий знакомить детей с особенностями куба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устойчивой геометрической фигурой, имеющей одинаковые грани. Развивать целенаправленные действия в зависимости от поставленной задачи: выложить, переложить и т.п. на эмоционально-чувственной, ориентировочной основе дать представление о свойствах заполненных и полых емкостей.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Материал: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: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8 кубов, одного размера и цвета, помешенные по 4шт. в 2 коробки (плоская, высотой 3см., высокая-15см.).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10.Нанизывание кубов на стержень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закрепить действие нанизывания предметов, имеющих сквозное отверстие по оси симметрии. Действуя с кубами, развивать пространственное воображение ребенка, умение повернуть предмет соответствующей стороной, найти его местоположение согласно поставленной практической задаче. Развивать мелкую моторику рук.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вертикальный стержень высотой 20-25см., 5-6 кубов для нанизывания, имеющих сквозное отверстие по оси симметрии. Коробочка для  кубов.</w:t>
            </w:r>
          </w:p>
        </w:tc>
      </w:tr>
      <w:tr w:rsidR="002F75D8" w:rsidRPr="00740975" w:rsidTr="00C5755A">
        <w:tblPrEx>
          <w:tblLook w:val="01E0"/>
        </w:tblPrEx>
        <w:trPr>
          <w:trHeight w:val="353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11.Группировка предметов по форме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умению группировать однородные предметы, ориентируясь на слова </w:t>
            </w: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такой, не такой;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простые действия с предметами: нанизывать на стержень.</w:t>
            </w:r>
            <w:proofErr w:type="gramEnd"/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однородные пирамидки разной формы, состоящие из 5 колец и 5 квадратных брусков.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12.Нанизывание больших и маленьких колец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обращать внимание детей на величину предметов, учитывать это свойство при выполнении действий с игрушками; формировать умение правильно ориентироваться на слова (большой, маленький).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Материал: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однородные пирамидки, состоящие из колец большого и маленького размера. Диаметр большого кольца- 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740975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4,5 см</w:t>
              </w:r>
            </w:smartTag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маленького-3см.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F75D8" w:rsidRPr="00740975" w:rsidTr="00C5755A">
        <w:tblPrEx>
          <w:tblLook w:val="01E0"/>
        </w:tblPrEx>
        <w:trPr>
          <w:cantSplit/>
          <w:trHeight w:val="113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13.Раскладывание однородных предметов разной величины                                           </w:t>
            </w: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учить детей действовать с шарами, кубами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выбирая их по форме и величине; обхватывать шар, удерживая его ладонью и пальцами, куб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удерживать большим, указательным и средним пальцами, обхватывая его сверху или сбоку; понимать слова </w:t>
            </w: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шар, кубик, большой, маленький.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две коробки в виде параллелепипеда (40х20х20см.) На крышке одной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–к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руглые отверстия, для большого шара и для маленького, на другой крышке аналогично – квадратные. Для каждого ребенка 3 больших и 3 маленьких шара, 3 больших и 3 маленьких кубика.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14.« В гостях у матрешки»                        </w:t>
            </w: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продолжать учить детей действовать со сборно-разборными  игрушками, разъединять и соединять части матрешки, производя эти действия в вертикальном направлении.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Состоящими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 двух однотипных и взаимосвязанных частей. Развивать цепкость, силу кончиков пальцев.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 </w:t>
            </w: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атрешка (высотой 10-12см.), внутри ее цветная салфетка, домик (теремок).</w:t>
            </w:r>
          </w:p>
        </w:tc>
      </w:tr>
      <w:tr w:rsidR="002F75D8" w:rsidRPr="00740975" w:rsidTr="00C5755A">
        <w:tblPrEx>
          <w:tblLook w:val="01E0"/>
        </w:tblPrEx>
        <w:trPr>
          <w:trHeight w:val="41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15.Знакомство со свойствами предметов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познакомить с особенностями полых предметов разной величины: накладывание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меньшего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больший, накрывание меньшего большим (кубы, конусы, цилиндры). Развивать моторику и координацию рук, совершенствовать относительно тонкие движения кончиков большого, указательного и среднего пальцев. Выполнять задание с ориентировкой на одно свойство – величину предметов.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набор из 8 одноцветных полых кубов, убирающихся последовательно один в другой.</w:t>
            </w: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16.Нанизывание колец на конус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учить детей выполнять простые действия с предметами, обогащать их сенсорный опыт, развивать координацию движений руки под зрительным и осязательным контролем.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пирамидка на конической основе из 5 колец, равномерно убывающих по размеру.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8" w:rsidRPr="00740975" w:rsidTr="00C5755A">
        <w:trPr>
          <w:trHeight w:val="270"/>
        </w:trPr>
        <w:tc>
          <w:tcPr>
            <w:tcW w:w="10440" w:type="dxa"/>
            <w:gridSpan w:val="4"/>
            <w:shd w:val="clear" w:color="auto" w:fill="auto"/>
          </w:tcPr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</w:tr>
      <w:tr w:rsidR="002F75D8" w:rsidRPr="00740975" w:rsidTr="00C5755A">
        <w:tblPrEx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2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E040ED" w:rsidRDefault="002F75D8" w:rsidP="00C5755A">
            <w:pPr>
              <w:pStyle w:val="aa"/>
              <w:numPr>
                <w:ilvl w:val="0"/>
                <w:numId w:val="22"/>
              </w:numPr>
              <w:tabs>
                <w:tab w:val="center" w:pos="1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040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Пособие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«Сортировочный ящик»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способствовать накоплению зрительно-осязательных впечатлений. Развивать предметное восприятие при манипулировании с предметами.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выдвижной ящик  с двумя объемными фигурами: шаром и кубом.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tabs>
                <w:tab w:val="center" w:pos="2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  <w:t>« Что там в ящичке?»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накопление сенсорного опыта детей, создание условий для обследования объемных геометрических фигур. Продолжать  развивать предметное восприятие при манипулировании с предметами.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выдвижной ящик  с тремя объемными фигурами: шаром, куб, треугольная призма.</w:t>
            </w:r>
          </w:p>
        </w:tc>
      </w:tr>
      <w:tr w:rsidR="002F75D8" w:rsidRPr="00740975" w:rsidTr="00C5755A">
        <w:tblPrEx>
          <w:tblLook w:val="01E0"/>
        </w:tblPrEx>
        <w:trPr>
          <w:trHeight w:val="217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19.    «Спрячь шарик»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соотнесение предметов по форме; совершенствование действий с предметами: проталкивание, открывание выдвижного ящика, вынимание предметов на поднос.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сортировочный ящик, крышка с круглым отверстием, три шарика.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20.   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«Спрячь кубик»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соотнесение предметов по форме; совершенствование действий с предметами: проталкивание, открывание выдвижного ящика, вынимание предметов на поднос.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сортировочный ящик, крышка с квадратным отверстием, три кубика.</w:t>
            </w:r>
          </w:p>
        </w:tc>
      </w:tr>
      <w:tr w:rsidR="002F75D8" w:rsidRPr="00740975" w:rsidTr="00C5755A">
        <w:tblPrEx>
          <w:tblLook w:val="01E0"/>
        </w:tblPrEx>
        <w:trPr>
          <w:trHeight w:val="23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E040ED" w:rsidRDefault="002F75D8" w:rsidP="00C5755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ED">
              <w:rPr>
                <w:rFonts w:ascii="Times New Roman" w:hAnsi="Times New Roman" w:cs="Times New Roman"/>
                <w:sz w:val="24"/>
                <w:szCs w:val="24"/>
              </w:rPr>
              <w:t>«Спрячь крышу (призму)»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соотнесение предметов по форме; совершенствовать умение действовать с предметами: проталкивание, открывание выдвижного ящика, вынимание предметов на поднос.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сортировочный ящик, крышка с треугольным отверстием, три призмы.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E040ED" w:rsidRDefault="002F75D8" w:rsidP="00C5755A">
            <w:pPr>
              <w:pStyle w:val="aa"/>
              <w:numPr>
                <w:ilvl w:val="0"/>
                <w:numId w:val="24"/>
              </w:numPr>
              <w:tabs>
                <w:tab w:val="center" w:pos="2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ED">
              <w:rPr>
                <w:rFonts w:ascii="Times New Roman" w:hAnsi="Times New Roman" w:cs="Times New Roman"/>
                <w:sz w:val="24"/>
                <w:szCs w:val="24"/>
              </w:rPr>
              <w:t>« Что там в ящичке?»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детей соотносить предметы по форме; развивать умение действовать в соответствии с указаниями педагога; воспитывать желание вступать в игровую ситуацию 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сортировочный ящик, крышка с треугольным отверстием, три призмы, три шарика и кубика.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142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23.      « Чудесный мешочек»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различение на ощупь и называние объемных геометрических фигур (шарик, кубик, крыша).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яркая игрушка, « чудесный мешочек», вкладыши из «сортировочного ящика»: шары, кубы, треугольные призмы.</w:t>
            </w:r>
            <w:proofErr w:type="gramEnd"/>
          </w:p>
        </w:tc>
      </w:tr>
    </w:tbl>
    <w:p w:rsidR="002F75D8" w:rsidRPr="00740975" w:rsidRDefault="002F75D8" w:rsidP="002F7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4392"/>
        <w:gridCol w:w="4210"/>
      </w:tblGrid>
      <w:tr w:rsidR="002F75D8" w:rsidRPr="00740975" w:rsidTr="00C5755A">
        <w:trPr>
          <w:trHeight w:val="139"/>
        </w:trPr>
        <w:tc>
          <w:tcPr>
            <w:tcW w:w="10281" w:type="dxa"/>
            <w:gridSpan w:val="3"/>
            <w:shd w:val="clear" w:color="auto" w:fill="auto"/>
          </w:tcPr>
          <w:p w:rsidR="002F75D8" w:rsidRPr="00740975" w:rsidRDefault="002F75D8" w:rsidP="00C5755A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ОРГАНИЗОВАННАЯ ДЕЯТЕЛЬНОСТЬ</w:t>
            </w:r>
          </w:p>
        </w:tc>
      </w:tr>
      <w:tr w:rsidR="002F75D8" w:rsidRPr="00740975" w:rsidTr="00C5755A">
        <w:tblPrEx>
          <w:tblLook w:val="01E0"/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400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январь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24. Действия с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полыми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            </w:t>
            </w:r>
          </w:p>
          <w:p w:rsidR="002F75D8" w:rsidRPr="00740975" w:rsidRDefault="002F75D8" w:rsidP="00C5755A">
            <w:pPr>
              <w:tabs>
                <w:tab w:val="left" w:pos="14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предметами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совершенствовать практические навыки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действия с полымипредметами. Учить осуществлять выбор предметов, ориентируясь на одно свойство-форму. Развивать ориентировочно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исследовательские и практические действия; формировать точность, ловкость, целенаправленность действий рук, совершенствовать глазомер.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набор из 8 цилиндров колпачков, последовательно убирающихся один в другой, аналогичный набор из 8 кубов.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25.  Действия со сборно-разборными игрушками.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продолжать учить действию со сборно-разборной игрушкой, разъединять и соединять части матрешки, с учетом соотношения их величины и положения в пространстве. Ввести понятие </w:t>
            </w: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большая, поменьше, маленькая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Развивать более точный глазомер и координацию движений рук.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 </w:t>
            </w: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атрешка (высотой 10-12см.), матрешка (высотой 6-8см.),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неразборная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(2-3см.) из одного комплекта (из расчета на одного ребенка).</w:t>
            </w:r>
          </w:p>
        </w:tc>
      </w:tr>
      <w:tr w:rsidR="002F75D8" w:rsidRPr="00740975" w:rsidTr="00C5755A">
        <w:tblPrEx>
          <w:tblLook w:val="01E0"/>
        </w:tblPrEx>
        <w:trPr>
          <w:trHeight w:val="3606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tabs>
                <w:tab w:val="center" w:pos="1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            Пособие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«Сортировочный ящик»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упражнять детей в размещении контрастных по форме вкладышей в отверстиях соответствующей формы.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предметное восприятие при манипулировании с предметами: шарами, кубами,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треугольными призмами.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сортировочный ящик, крышка с тремя отверстиями – круглым, квадратным и треугольным, три призмы, три шарика и три кубика.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27. Ориентировка в трех                      </w:t>
            </w:r>
          </w:p>
          <w:p w:rsidR="002F75D8" w:rsidRPr="00740975" w:rsidRDefault="002F75D8" w:rsidP="00C5755A">
            <w:pPr>
              <w:tabs>
                <w:tab w:val="left" w:pos="1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величинах</w:t>
            </w:r>
            <w:proofErr w:type="gramEnd"/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Цель: учить детей ориентироваться в предметах 3 величин: </w:t>
            </w: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большой, поменьше, маленький;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понимать слова </w:t>
            </w: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поменьше, </w:t>
            </w: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побольше</w:t>
            </w:r>
            <w:proofErr w:type="gramEnd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соответствующие промежуточной величине предметов; подбирать  предметы  в    определенной последовательности, ориентируясь на их величину.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 полых цилиндра, разница в величине –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40975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3 см</w:t>
              </w:r>
            </w:smartTag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ребенка).</w:t>
            </w:r>
          </w:p>
        </w:tc>
      </w:tr>
      <w:tr w:rsidR="002F75D8" w:rsidRPr="00740975" w:rsidTr="00C5755A">
        <w:tblPrEx>
          <w:tblLook w:val="01E0"/>
        </w:tblPrEx>
        <w:trPr>
          <w:trHeight w:val="449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28.  «Найди пару варежке»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учить детей выполнять действия с предметами; подбирать однородные предметы, ориентируясь на одно свойство – цвет. Понимать слова </w:t>
            </w: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такая, не такая;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вступать в игровую ситуацию 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кукла, 4 пары варежек сделанных из картона (красного, синего, желтого, зеленого цвета).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29. Знакомство с кругом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учить действовать с плоскими предметами круглой формы. Закреплять практический опыт действия с предметами, учитывая их функциональные свойства (нанизать можно только кольцо, а круг нельзя, но и круг и кольцо можно прокатить). Накапливать сенсорный опыт детей, предлагая им действовать с кольцами и кругами разных цветов.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большие кольца и круги (диаметром 30,40,50см.- всего 20 колец, 20 кругов), стойка для нанизывания предметов</w:t>
            </w:r>
          </w:p>
        </w:tc>
      </w:tr>
      <w:tr w:rsidR="002F75D8" w:rsidRPr="00740975" w:rsidTr="00C5755A">
        <w:tblPrEx>
          <w:tblLook w:val="01E0"/>
        </w:tblPrEx>
        <w:trPr>
          <w:trHeight w:val="4473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30. «Подбери колеса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F75D8" w:rsidRPr="00740975" w:rsidRDefault="002F75D8" w:rsidP="00C5755A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грузовикам»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продолжать учить детей выполнять действия с предметами; подбирать однородные предметы, ориентируясь на одно свойство – цвет. Понимать слова </w:t>
            </w: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такой, не такой;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накапливать сенсорный опыт детей, предлагая им действовать с кругами (колесами) красного, синего, желтого, зеленого цвета.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грузовики 4 цветов сделанные (вырезанные) из картона,  отдельно – колеса: красного, синего, желтого, зеленого цвета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на одного ребенка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31. Нанизывание колец,               убывающих по величине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Развивать умение действовать в определенной системе, подбирая кольца по убывающей  величине. Учить придерживаться замысла и поставленной задачи, выделяя главные признаки, имеющие отношение к ее решению, и отвлекаясь от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несущественных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Материал </w:t>
            </w: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ирамидка из 4-5 колец, разных по величине и цвету.</w:t>
            </w:r>
          </w:p>
        </w:tc>
      </w:tr>
    </w:tbl>
    <w:p w:rsidR="002F75D8" w:rsidRPr="00740975" w:rsidRDefault="002F75D8" w:rsidP="002F7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500"/>
        <w:gridCol w:w="4860"/>
      </w:tblGrid>
      <w:tr w:rsidR="002F75D8" w:rsidRPr="00740975" w:rsidTr="00C5755A">
        <w:trPr>
          <w:trHeight w:val="720"/>
        </w:trPr>
        <w:tc>
          <w:tcPr>
            <w:tcW w:w="10368" w:type="dxa"/>
            <w:gridSpan w:val="3"/>
            <w:shd w:val="clear" w:color="auto" w:fill="auto"/>
          </w:tcPr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ОРГАНИЗОВАННАЯ ДЕЯТЕЛЬНОСТЬ</w:t>
            </w:r>
          </w:p>
        </w:tc>
      </w:tr>
      <w:tr w:rsidR="002F75D8" w:rsidRPr="00740975" w:rsidTr="00C5755A">
        <w:tblPrEx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2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32. Пособие «Угадай-ка».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накопление сенсорного опыта; знакомство с формой (круг), цветом (желтым, зеленым), величиной (большая и маленькая) крышки; соотнесение предметов одной заданной формы разных величин и цвета при выборе из четырех.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2 крышки желтого и зеленого цвета.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33. «Найди место».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накопление сенсорного опыта; знакомство с формой (круг), цветом (желтым и красным), величиной (большая и маленькая) крышки; соотнесение предметов одной заданной формы разных величин и цвета при выборе из четырех.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2 крышки желтого и красного цвета.</w:t>
            </w:r>
          </w:p>
        </w:tc>
      </w:tr>
      <w:tr w:rsidR="002F75D8" w:rsidRPr="00740975" w:rsidTr="00C5755A">
        <w:tblPrEx>
          <w:tblLook w:val="01E0"/>
        </w:tblPrEx>
        <w:trPr>
          <w:trHeight w:val="178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34.  «Неваляшка» (моделирование)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бумаги; подбор предметов по цвету и величине, способствовать называнию цвета и величины предметов (крышек).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лист картона, 2 крышки желтого, зеленого цвета.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35. «Неваляшка» (моделирование)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бумаги; подбор предметов по цвету и величине, способствовать называнию цвета и величины предметов (крышек).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лист картона, 2 крышки желтого, красного цвета.</w:t>
            </w:r>
          </w:p>
        </w:tc>
      </w:tr>
      <w:tr w:rsidR="002F75D8" w:rsidRPr="00740975" w:rsidTr="00C5755A">
        <w:tblPrEx>
          <w:tblLook w:val="01E0"/>
        </w:tblPrEx>
        <w:trPr>
          <w:trHeight w:val="21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36.  «Найди место».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накопление сенсорного опыта; познакомить с синим цветом; соотнесение предметов одной заданной формы разных величин и цвета при выборе из четырех.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2 крышки желтого и синего цвета.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37. Ориентировка в пространстве.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находить предмет по указанному признаку (цвету). Развивать умение действовать кончиками пальцев, манипулируя тонкими предметами.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ленты красного и синего цвета (3-4шт. на ребенка).</w:t>
            </w:r>
          </w:p>
        </w:tc>
      </w:tr>
      <w:tr w:rsidR="002F75D8" w:rsidRPr="00740975" w:rsidTr="00C5755A">
        <w:tblPrEx>
          <w:tblLook w:val="01E0"/>
        </w:tblPrEx>
        <w:trPr>
          <w:trHeight w:val="7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38.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предметов по форме и цвету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Цель: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развивать быстроту и         точность движений рук при действии с предметами, находящимися в движении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 имеющими свое положение в пространстве. Учить выбирать предметы, ориентируясь на 2 свойства: цвет и форму.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 5 шаров и кубов желтого и зеленого цвета, 2 коробочки соответствующего предметам цвета, лоток для скатывания шаров.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   «Найди место».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накопление сенсорного опыта; знакомство с формой (круг), цветом (желтым, красным, зеленым, синим), величиной (самая большая и самая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маленькая) крышки; соотнесение предметов круглой формы и четырех величин  при выборе из четырех.</w:t>
            </w:r>
            <w:proofErr w:type="gramEnd"/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4 крышки основных цветов.</w:t>
            </w:r>
          </w:p>
          <w:p w:rsidR="002F75D8" w:rsidRPr="00740975" w:rsidRDefault="002F75D8" w:rsidP="00C5755A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D8" w:rsidRPr="00740975" w:rsidRDefault="002F75D8" w:rsidP="002F7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5002" w:type="pct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924"/>
        <w:gridCol w:w="4724"/>
      </w:tblGrid>
      <w:tr w:rsidR="002F75D8" w:rsidRPr="00740975" w:rsidTr="00C5755A">
        <w:trPr>
          <w:trHeight w:val="646"/>
          <w:jc w:val="center"/>
        </w:trPr>
        <w:tc>
          <w:tcPr>
            <w:tcW w:w="484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16" w:type="pct"/>
            <w:gridSpan w:val="2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</w:tr>
      <w:tr w:rsidR="002F75D8" w:rsidRPr="00740975" w:rsidTr="00C5755A">
        <w:trPr>
          <w:jc w:val="center"/>
        </w:trPr>
        <w:tc>
          <w:tcPr>
            <w:tcW w:w="484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4516" w:type="pct"/>
            <w:gridSpan w:val="2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 материалом</w:t>
            </w:r>
          </w:p>
        </w:tc>
      </w:tr>
      <w:tr w:rsidR="002F75D8" w:rsidRPr="00740975" w:rsidTr="00C5755A">
        <w:trPr>
          <w:jc w:val="center"/>
        </w:trPr>
        <w:tc>
          <w:tcPr>
            <w:tcW w:w="484" w:type="pct"/>
            <w:vMerge w:val="restart"/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Март</w:t>
            </w:r>
          </w:p>
        </w:tc>
        <w:tc>
          <w:tcPr>
            <w:tcW w:w="2049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40. Пособие «Угадай-ка».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« Кто где живет?»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Цель: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развитие мелкой мускулатуры рук (вкладывание фигур в отверстия, открывание и закрывание крышки); соотнесение предметов одной заданной формы, разных величин и цвета при выборе из четырех.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 с четырьмя крышками. Две фигурки: уточка желтого цвета, елочка зеленого цвета.</w:t>
            </w:r>
          </w:p>
        </w:tc>
        <w:tc>
          <w:tcPr>
            <w:tcW w:w="2467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41. Пособие «Угадай-ка».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« Кто где живет?»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накопление сенсорного опыта;  развитие мелкой мускулатуры рук (вкладывание фигур в отверстия, открывание и закрывание крышки); соотнесение предметов одной заданной формы, разных величин и цвета при выборе из четырех.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 с четырьмя крышками. Три  фигурки: уточка желтого цвета, елочка зеленого цвета, синий зайчик.</w:t>
            </w:r>
          </w:p>
        </w:tc>
      </w:tr>
      <w:tr w:rsidR="002F75D8" w:rsidRPr="00740975" w:rsidTr="00C5755A">
        <w:trPr>
          <w:jc w:val="center"/>
        </w:trPr>
        <w:tc>
          <w:tcPr>
            <w:tcW w:w="484" w:type="pct"/>
            <w:vMerge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49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42. Пособие «Угадай-ка».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« Кто где живет?»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накопление сенсорного опыта;  развитие мелкой мускулатуры рук (вкладывание фигур в отверстия, открывание и закрывание крышки); соотнесение предметов одной заданной формы, разных величин и цвета при выборе из четырех.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 с четырьмя крышками. Четыре  фигурки: уточка желтого цвета, елочка зеленого цвета, синий зайчик, красный грибок.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7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43.  Пособие «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фигуры»                                                                 «Найди 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же по форме                  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фигуру».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группировать фигуры по форме, накрывая их последовательно такой же фигурой по показу педагога; познакомить детей с квадратом.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Накапливать сенсорный опыт детей, предлагая им действовать с кругами и квадратами разных цветов.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квадраты и круги четырех основных цветов (пособие «Занимательные фигуры»).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Фигуры выкладывать в определенной последовательности: красный, зеленый, синий, желтый.</w:t>
            </w:r>
          </w:p>
        </w:tc>
      </w:tr>
      <w:tr w:rsidR="002F75D8" w:rsidRPr="00740975" w:rsidTr="00C5755A">
        <w:trPr>
          <w:jc w:val="center"/>
        </w:trPr>
        <w:tc>
          <w:tcPr>
            <w:tcW w:w="484" w:type="pct"/>
            <w:vMerge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49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44.  Пособие «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фигуры»                                                                  «Найди 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же по форме                  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фигуру».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группировать фигуры по форме, накрывая их последовательно такой же фигурой по показу педагога; познакомить детей с кирпичиком.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Накапливать сенсорный опыт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детей, предлагая им действовать с кирпичиками и кругами разных цветов.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кирпичики и круги четырех основных цветов (пособие «Занимательные фигуры»).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Фигуры выкладывать в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ленной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последовательности: красный, зеленый, синий, желтый.</w:t>
            </w:r>
          </w:p>
        </w:tc>
        <w:tc>
          <w:tcPr>
            <w:tcW w:w="2467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«Найди 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же по форме                  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фигуру».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 упражнять детей в различении,  сопоставлении и назывании основных цветов: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красный, зеленый, синий, желтый;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называть форму предмета: круг (кольцо, кружок), квадрат, кирпичик, фигура, как крыша; развивать умение детей раскладывать однородные предметы на  группы в зависимости  от их формы и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цвета (группировать предметы);  развитие словаря: </w:t>
            </w: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такой, не такой, разные, цвет, форма.</w:t>
            </w:r>
            <w:proofErr w:type="gramEnd"/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круги, квадраты, кирпичики, призмы четырех основных цветов (пособие «Занимательные фигуры»).</w:t>
            </w:r>
            <w:proofErr w:type="gramEnd"/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8" w:rsidRPr="00740975" w:rsidTr="00C5755A">
        <w:trPr>
          <w:jc w:val="center"/>
        </w:trPr>
        <w:tc>
          <w:tcPr>
            <w:tcW w:w="484" w:type="pct"/>
            <w:tcBorders>
              <w:top w:val="nil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49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46. Пособие «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фигуры»                                                                    «Найди 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же по форме                  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фигуру».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детей раскладывать однородные предметы на две группы в зависимости  от их формы и цвета (группировать предметы); познакомить с фигурой, как крыша (призма); развитие словаря: </w:t>
            </w: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такой, не такой, разные, цвет, форма.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призмы и круги четырех основных цветов (пособие «Занимательные фигуры»).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Фигуры выкладывать в определенной последовательности: красный, зеленый, синий, желтый.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47.  Пособие «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       фигуры»                                                    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«Разложи фигуры на подставке».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накопление сенсорного опыта.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Учить детей раскладывать фигуры в соответствии с требованиями к форме: круг – на 1 стержень, кирпичик – на 2 стержня, называя цвет фигуры. Упражнять детей в различении, сопоставлении назывании геометрических форм: круг (кольцо, кружок), кирпичик. Закреплять умение детей раскладывать однородные предметы на две группы.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круги и кирпичики четырех основных цветов.</w:t>
            </w:r>
          </w:p>
        </w:tc>
      </w:tr>
    </w:tbl>
    <w:p w:rsidR="002F75D8" w:rsidRPr="00740975" w:rsidRDefault="002F75D8" w:rsidP="002F7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752"/>
        <w:gridCol w:w="4680"/>
      </w:tblGrid>
      <w:tr w:rsidR="002F75D8" w:rsidRPr="00740975" w:rsidTr="00C5755A">
        <w:trPr>
          <w:trHeight w:val="720"/>
        </w:trPr>
        <w:tc>
          <w:tcPr>
            <w:tcW w:w="10440" w:type="dxa"/>
            <w:gridSpan w:val="3"/>
            <w:shd w:val="clear" w:color="auto" w:fill="auto"/>
          </w:tcPr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</w:tr>
      <w:tr w:rsidR="002F75D8" w:rsidRPr="00740975" w:rsidTr="00C5755A">
        <w:tblPrEx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184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апрель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48.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фигуры на      подставке».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раскладывание фигур в соответствии с требованиями к форме: круг – на 1 стержень, треугольник – на 3 стержня, называя цвет фигур.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круги и призмы четырех основных цветов.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49.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фигуры на      подставке».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раскладывание фигур в соответствии с требованиями к форме: круг – на 1 стержень, квадрат – на 4 стержня, называя цвет фигур.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круги и квадраты четырех основных цветов.</w:t>
            </w:r>
          </w:p>
        </w:tc>
      </w:tr>
      <w:tr w:rsidR="002F75D8" w:rsidRPr="00740975" w:rsidTr="00C5755A">
        <w:tblPrEx>
          <w:tblLook w:val="01E0"/>
        </w:tblPrEx>
        <w:trPr>
          <w:trHeight w:val="196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50.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фигуры на      подставке».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раскладывание фигур в соответствии с требованиями к форме: кирпичик – на 2 стержня,  треугольник – на 3 стержня,  называя цвет фигур.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кирпичики и призмы четырех основных цветов.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51. «Разложи фигуры на      подставке».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раскладывание фигур в соответствии с требованиями к форме: кирпичик – на 2 стержня,  квадрат – на 4 стержня,  называя цвет фигур.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кирпичики и квадраты четырех основных цветов.</w:t>
            </w:r>
          </w:p>
        </w:tc>
      </w:tr>
      <w:tr w:rsidR="002F75D8" w:rsidRPr="00740975" w:rsidTr="00C5755A">
        <w:tblPrEx>
          <w:tblLook w:val="01E0"/>
        </w:tblPrEx>
        <w:trPr>
          <w:trHeight w:val="197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52. «Разложи фигуры на      подставке».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раскладывание фигур в соответствии с требованиями к форме, треугольник – на 3 стержня, квадрат – на 4 стержня,  называя цвет фигур.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подставка, призмы и квадраты четырех основных цветов.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53. «Составь узор».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раскладывание фигур разных по форме и цвету в определенной последовательности (по образцу, указанию взрослого и самостоятельно)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круги и кирпичики синего и красного цвета</w:t>
            </w:r>
          </w:p>
        </w:tc>
      </w:tr>
      <w:tr w:rsidR="002F75D8" w:rsidRPr="00740975" w:rsidTr="00C5755A">
        <w:tblPrEx>
          <w:tblLook w:val="01E0"/>
        </w:tblPrEx>
        <w:trPr>
          <w:trHeight w:val="21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54.  «Составь узор».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раскладывание фигур разных по форме и цвету в определенной последователь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ости (по образцу, указанию взрослого и самостоятельно)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круги и квадраты зеленого и желтого цвета.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55. «Вот как я умею!» (украсим группу разноцветными улочками)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картинок из фигур; закрепление навыков различения фигур по цвету и форме; развитие словаря: </w:t>
            </w: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такой, не такой, разные, цвет, форма.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4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разноцветных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призмы.</w:t>
            </w:r>
          </w:p>
        </w:tc>
      </w:tr>
    </w:tbl>
    <w:p w:rsidR="002F75D8" w:rsidRPr="00740975" w:rsidRDefault="002F75D8" w:rsidP="002F75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752"/>
        <w:gridCol w:w="4556"/>
      </w:tblGrid>
      <w:tr w:rsidR="002F75D8" w:rsidRPr="00740975" w:rsidTr="00C5755A">
        <w:trPr>
          <w:trHeight w:val="720"/>
        </w:trPr>
        <w:tc>
          <w:tcPr>
            <w:tcW w:w="10316" w:type="dxa"/>
            <w:gridSpan w:val="3"/>
            <w:shd w:val="clear" w:color="auto" w:fill="auto"/>
          </w:tcPr>
          <w:p w:rsidR="002F75D8" w:rsidRPr="00740975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0975" w:rsidRDefault="002F75D8" w:rsidP="00C5755A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ОРГАНИЗОВАННАЯ ДЕЯТЕЛЬНОСТЬ</w:t>
            </w:r>
          </w:p>
        </w:tc>
      </w:tr>
      <w:tr w:rsidR="002F75D8" w:rsidRPr="00740975" w:rsidTr="00C5755A">
        <w:tblPrEx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81"/>
                <w:sz w:val="24"/>
                <w:szCs w:val="24"/>
              </w:rPr>
              <w:t>Месяц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Игры с дидактическим  материалом</w:t>
            </w:r>
          </w:p>
        </w:tc>
      </w:tr>
      <w:tr w:rsidR="002F75D8" w:rsidRPr="00740975" w:rsidTr="00C5755A">
        <w:tblPrEx>
          <w:tblLook w:val="01E0"/>
        </w:tblPrEx>
        <w:trPr>
          <w:cantSplit/>
          <w:trHeight w:val="18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56. «Вот как я умею!» (сделаем для неваляшек подружек: веселую и грустную неваляшку).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составлять картинки из фигур; закрепление навыков различения фигур по цвету и форме.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4 </w:t>
            </w:r>
            <w:proofErr w:type="gramStart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разноцветных</w:t>
            </w:r>
            <w:proofErr w:type="gramEnd"/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круга.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«Вот как я умею!» (сделаем для неваляшек домики)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составлять картинки из фигур; закрепление навыков различения фигур по цвету и форме.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2 призмы и 2 квадрата  зеленого и красного цвета.</w:t>
            </w:r>
          </w:p>
        </w:tc>
      </w:tr>
      <w:tr w:rsidR="002F75D8" w:rsidRPr="00740975" w:rsidTr="00C5755A">
        <w:tblPrEx>
          <w:tblLook w:val="01E0"/>
        </w:tblPrEx>
        <w:trPr>
          <w:trHeight w:val="26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«Вот как я умею!» (сделаем для неваляшек стол и стульчик)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составлять картинки из фигур; закрепление навыков различения фигур по цвету и форме.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четыре кирпичика.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59. Пособие «Надень фигуру».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упражнять детей в узнавании, соотнесении и назывании предметов круглой, треугольной формы. Совершенствовать действия с пре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метами, обучая нанизыванию колец разной формы на соответствующие стержни.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по 4 фигуры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круглой, треугольной формы.</w:t>
            </w:r>
          </w:p>
        </w:tc>
      </w:tr>
      <w:tr w:rsidR="002F75D8" w:rsidRPr="00740975" w:rsidTr="00C5755A">
        <w:tblPrEx>
          <w:tblLook w:val="01E0"/>
        </w:tblPrEx>
        <w:trPr>
          <w:trHeight w:val="26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60. Пособие «Надень фигуру».             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упражнять детей в узнавании, соотнесении и назывании предметов круглой, прямоугольной формы. Совершенствовать действия с пре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метами, обучая нанизыванию колец разной формы на соответствующие стержни.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по 4 фигуры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круглой,  прямоугольной формы.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61. Пособие «Надень фигуру».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: упражнять детей в узнавании, соотнесении и назывании предметов круглой, треугольной, прямоугольной формы. Совершенствовать действия с пре</w:t>
            </w:r>
            <w:proofErr w:type="gramStart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 метами, обучая нанизыванию колец разной формы на соответствующие стержни.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Материал</w:t>
            </w: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по 4 фигуры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>круглой, треугольной, прямоугольной формы.</w:t>
            </w:r>
          </w:p>
        </w:tc>
      </w:tr>
      <w:tr w:rsidR="002F75D8" w:rsidRPr="00740975" w:rsidTr="00C5755A">
        <w:tblPrEx>
          <w:tblLook w:val="01E0"/>
        </w:tblPrEx>
        <w:trPr>
          <w:trHeight w:val="7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62. Пособие «Дерево-шнуровка»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и поддерживать интерес детей к манипулятивным действиям с иглой и шнурком. Способствовать формированию ручной умелости,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детьми опыта выполнения действий, необходимых в быту.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8" w:rsidRPr="00740975" w:rsidRDefault="002F75D8" w:rsidP="00C5755A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63. Пособие «Собери бусы».</w:t>
            </w:r>
          </w:p>
          <w:p w:rsidR="002F75D8" w:rsidRPr="00740975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и поддерживать интерес детей к манипулятивным действиям со шнуром и иглой, бусинками. Способствовать </w:t>
            </w:r>
            <w:r w:rsidRPr="0074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ручной умелости, развивая точность движений.</w:t>
            </w:r>
          </w:p>
        </w:tc>
      </w:tr>
    </w:tbl>
    <w:p w:rsidR="002F75D8" w:rsidRPr="00740975" w:rsidRDefault="002F75D8" w:rsidP="002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8" w:rsidRDefault="002F75D8" w:rsidP="002F75D8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5D8" w:rsidRPr="00E040ED" w:rsidRDefault="002F75D8" w:rsidP="002F75D8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40ED">
        <w:rPr>
          <w:rFonts w:ascii="Times New Roman" w:hAnsi="Times New Roman" w:cs="Times New Roman"/>
          <w:b/>
          <w:sz w:val="28"/>
          <w:szCs w:val="28"/>
        </w:rPr>
        <w:t>лан работы по предметно – игровой деятельности в младшей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"/>
        <w:gridCol w:w="3234"/>
        <w:gridCol w:w="10"/>
        <w:gridCol w:w="3173"/>
      </w:tblGrid>
      <w:tr w:rsidR="002F75D8" w:rsidRPr="00743237" w:rsidTr="00C5755A">
        <w:tc>
          <w:tcPr>
            <w:tcW w:w="342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Игра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21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Октябрь</w:t>
            </w:r>
          </w:p>
        </w:tc>
      </w:tr>
      <w:tr w:rsidR="002F75D8" w:rsidRPr="00743237" w:rsidTr="00C5755A">
        <w:tc>
          <w:tcPr>
            <w:tcW w:w="342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Цветок для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бабочки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2. Мишуткины игрушки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3. Ежики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4. Паровозик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 Ромашково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названиями цве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тов. Обучение соотнесению пред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 по цвету и обозначению результата словами «</w:t>
            </w:r>
            <w:proofErr w:type="gramStart"/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</w:t>
            </w:r>
            <w:proofErr w:type="gramEnd"/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«не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такой», выполнению действий по подражанию. Формирование вос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пространственных отно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шений и обучение воспроизведе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нию их по подражанию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названиями цветов, соотнесению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метов по цвету,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выделению и выбору предмета с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 свойством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узнавать и называть цвета. Развивать мелкую моторику рук. Обучение ориентированию в помещении.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понятий «много»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«один». Обучение группировке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однородных предметов по цвету, выделению и выбору предмета с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 свойством</w:t>
            </w:r>
          </w:p>
        </w:tc>
        <w:tc>
          <w:tcPr>
            <w:tcW w:w="3421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Найди цветок для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бабочки.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Бабочки.            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Внизу — наверху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Медвежата.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Собираем мячики.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Домики для ежат.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Зайка и ежик.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Прищепки.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Здравствуй,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паровозик!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Поезд.  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Соберем букет</w:t>
            </w:r>
          </w:p>
        </w:tc>
      </w:tr>
      <w:tr w:rsidR="002F75D8" w:rsidRPr="00743237" w:rsidTr="00C5755A">
        <w:tc>
          <w:tcPr>
            <w:tcW w:w="342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Игра</w:t>
            </w:r>
          </w:p>
        </w:tc>
        <w:tc>
          <w:tcPr>
            <w:tcW w:w="3425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Ноябрь</w:t>
            </w:r>
          </w:p>
        </w:tc>
      </w:tr>
      <w:tr w:rsidR="002F75D8" w:rsidRPr="00743237" w:rsidTr="00C5755A">
        <w:tc>
          <w:tcPr>
            <w:tcW w:w="342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Оденем ежика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 Поиграем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пирамидками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Что за гости?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8.  Поиграем с кошкой и собачкой 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Обучение соотнесению предметов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форме, сравнению совокупно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сти предметов по количеству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путем составления пар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соотнесению предметов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размеру. Развитие координа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ции движений. Обучение группи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ровке по цвету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Развитие зрительной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памяти,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внимания. Обучение объедине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нию элементов в целостный об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раз. Развитие умения имитиро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вать </w:t>
            </w:r>
            <w:proofErr w:type="gramStart"/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заданный</w:t>
            </w:r>
            <w:proofErr w:type="gramEnd"/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образ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Продолжать формировать понятия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«один», «еще один», «большой», «маленький», «сверху», «внизу», </w:t>
            </w:r>
            <w:r w:rsidRPr="0074323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«рядом»; обучение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умению различать на слух один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несколько ударов по деревянной поверхности стола.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Поиграем с ежиком.                  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Ежик и барабан.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Оденем ежика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Соберем пирамидки.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Разложим колечки </w:t>
            </w: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цвету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Собери картинку.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животных.                      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Что изменилось? </w:t>
            </w:r>
            <w:r w:rsidRPr="007432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Зайчик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Строим башню        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Инструменты.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Кто там стучит?</w:t>
            </w:r>
          </w:p>
        </w:tc>
      </w:tr>
      <w:tr w:rsidR="002F75D8" w:rsidRPr="00743237" w:rsidTr="00C5755A">
        <w:tc>
          <w:tcPr>
            <w:tcW w:w="3418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Декабрь</w:t>
            </w:r>
          </w:p>
        </w:tc>
      </w:tr>
      <w:tr w:rsidR="002F75D8" w:rsidRPr="00743237" w:rsidTr="00C5755A">
        <w:tc>
          <w:tcPr>
            <w:tcW w:w="3418" w:type="dxa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Матрешки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Чудесная коробочка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Наведем порядок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 Листопад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Уточнить, насколько хорошо понимает ребенок речевые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инструкции с предлогами («в», «на», «за»), связанные с выполне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нием знакомых ему заданий на изменение положения предметов в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пространстве относительно самого ребенка.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Обучение группи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ровке разнородных предметов по цвету 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Обучение группировке однород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ных предметов по цвету и форме. Ознакомление с геометрической формой кругом. Развитие артикуляторного аппа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рата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Обучение группировке однород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ных предметов по цвету, соотне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сению предметов по размеру, воспроизведению пространствен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ного расположения элемен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тов конструкции по подражанию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Обучение группировке предметов по цвету, размеру, соотнесению предметов по форме, распознава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нию и выбору по названию с использованием слов «большой»,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«маленький», чередованию по цвету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Играем с платочками.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 у наших у ребят.</w:t>
            </w:r>
            <w:proofErr w:type="gramEnd"/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Помоги матрешке найти свои игрушки.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Чудесная коробочка. Разноцветная дорожка.            Веселый Язычок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Соберем пирамидки по цвету.            Построим башни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Разложим листочки на подносы. Дорожка из листьев.                  Домики для листочков</w:t>
            </w:r>
          </w:p>
        </w:tc>
      </w:tr>
    </w:tbl>
    <w:p w:rsidR="002F75D8" w:rsidRPr="00743237" w:rsidRDefault="002F75D8" w:rsidP="002F75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6"/>
        <w:gridCol w:w="3193"/>
        <w:gridCol w:w="19"/>
        <w:gridCol w:w="3254"/>
      </w:tblGrid>
      <w:tr w:rsidR="002F75D8" w:rsidRPr="00743237" w:rsidTr="00C5755A">
        <w:tc>
          <w:tcPr>
            <w:tcW w:w="3421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Игра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Январь</w:t>
            </w:r>
          </w:p>
        </w:tc>
      </w:tr>
      <w:tr w:rsidR="002F75D8" w:rsidRPr="00743237" w:rsidTr="00C5755A">
        <w:tc>
          <w:tcPr>
            <w:tcW w:w="3421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13. Фонарики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14. Птенчики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15. Три медведя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умения составлять це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лое из частей. Обучение соотнесе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предметов по цвету. Разви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умения сравнивать предметы по признакам: цвету, форме, раз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меру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умению находить при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знаки сходства и различия пред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метов, соотнесению предметов по форме.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Продолжать формировать понятия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«один»,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«много».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Обучение сравнению сово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купности предметов по количе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ству путем составления пар.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Тренировка в узнавании и назы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вании цвета, размера с использованием слов «большой», « поменьше», «маленький». Ознакомление с геометрической формой - квадратом.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Соберем фонарики.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Елочка.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лишний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фонарик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Птичка и птенчики.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лишний листочек.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Найди домик для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листочка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Три медведя. Мишка косолапый. 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Разноцветные дорожки.</w:t>
            </w:r>
          </w:p>
        </w:tc>
      </w:tr>
      <w:tr w:rsidR="002F75D8" w:rsidRPr="00743237" w:rsidTr="00C5755A">
        <w:tc>
          <w:tcPr>
            <w:tcW w:w="3421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Игра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Февраль</w:t>
            </w:r>
          </w:p>
        </w:tc>
      </w:tr>
      <w:tr w:rsidR="002F75D8" w:rsidRPr="00743237" w:rsidTr="00C5755A">
        <w:tc>
          <w:tcPr>
            <w:tcW w:w="3421" w:type="dxa"/>
            <w:gridSpan w:val="2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16. Любопытный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Мишутка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Курочка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цыплята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18.Маша </w:t>
            </w:r>
            <w:r w:rsidRPr="0074323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медведь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19. Бабочки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Продолжить ознакомление с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геометрической формой - квадратом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Обучение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ровке однородных предметов по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форме, цвету и размеру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восприятию предметов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количестве один,  много, ни одного.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Ознакомление с понятием «цвет». Развитие памяти, внимания, мышления.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восприятию предметов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количестве один,  много, ни одного. Обучение выполнению действий в соответствии с условным обозначением (работа с палочками)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Обучение соотнесению предметов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 цвету, объединению элемен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тов в целостный образ.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понятий «много»,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«один», «ни одного»</w:t>
            </w:r>
            <w:proofErr w:type="gramStart"/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азвитие речевого дыхания.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В гостях у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квадратов.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>Медвежата.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Мишуткины задания.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Курочка и цыплята.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Что изменилось?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Пирожки в корзинке.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Солнышко и дождик.            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Выложим домик из палочек.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Посади бабочку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цветок.                 </w:t>
            </w: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Подуем на бабочек. 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Сложи бабочку</w:t>
            </w:r>
          </w:p>
        </w:tc>
      </w:tr>
      <w:tr w:rsidR="002F75D8" w:rsidRPr="00743237" w:rsidTr="00C5755A">
        <w:tc>
          <w:tcPr>
            <w:tcW w:w="3421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Март</w:t>
            </w:r>
          </w:p>
        </w:tc>
      </w:tr>
      <w:tr w:rsidR="002F75D8" w:rsidRPr="00743237" w:rsidTr="00C5755A">
        <w:tc>
          <w:tcPr>
            <w:tcW w:w="3421" w:type="dxa"/>
            <w:gridSpan w:val="2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20. Построим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поезда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21.Подарки с грядки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22. Поиграем с зайками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23. Снеговик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Закрепление понятий 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«большой», «маленький».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Обучение различению и называнию основных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цветов, обучение соотнесе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предметов по размеру, уме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 находить признаки сходства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различия предметов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Обогащение знаний об овощах.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 выбору парных предме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 по образцу, соотнесению фор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мы рамки и вкладыша,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различению и называнию основных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цветов.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Закрепление понятий «боль</w:t>
            </w:r>
            <w:r w:rsidRPr="0074323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шой», «маленький».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Обучение соотнесению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формы прорези и вкладки. Тренировка в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объединении элемен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тов в целостный образ.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Раз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витие творческого воображения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выкладыванию не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сложных плоскостных предметов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горизонтальной плоскости, ориентированию на листе бума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ги. Развитие мелкой моторики.</w:t>
            </w:r>
          </w:p>
        </w:tc>
        <w:tc>
          <w:tcPr>
            <w:tcW w:w="3426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Построим поезда. Поезд. 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лишний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вагончик.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Найди такой же </w:t>
            </w:r>
            <w:r w:rsidRPr="0074323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овощ. 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Соберем урожай.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Посадим овощи.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Здравствуй, зайка!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Зайка серенький сидит.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Почтовый ящик. 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Сложи зайку.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Снеговик. 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Что мы делали. Погреем ручки</w:t>
            </w:r>
          </w:p>
        </w:tc>
      </w:tr>
      <w:tr w:rsidR="002F75D8" w:rsidRPr="00743237" w:rsidTr="00C5755A">
        <w:tc>
          <w:tcPr>
            <w:tcW w:w="3405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Игра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Апрель</w:t>
            </w:r>
          </w:p>
        </w:tc>
      </w:tr>
      <w:tr w:rsidR="002F75D8" w:rsidRPr="00743237" w:rsidTr="00C5755A">
        <w:tc>
          <w:tcPr>
            <w:tcW w:w="3405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Флажки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25. Кто к нам </w:t>
            </w:r>
            <w:r w:rsidRPr="0074323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гости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пришел?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26. Елочки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грибочки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Лисичка-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сестричка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Обучение группировке предметов по цвету и размеру. Развитие слу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хового внимания, координации </w:t>
            </w:r>
            <w:r w:rsidRPr="007432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движений, умения соотносить </w:t>
            </w:r>
            <w:r w:rsidRPr="0074323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свои действия со звучанием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бубна. Формирование представ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ления о пространственных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отно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шениях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группировке однород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ных предметов по цвету. Разви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тие умения составлять целое из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частей. Обучение громкому и ти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 произношению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фиксированию внима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ния на изображении предметов разных цветов. Чередованию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предметов по цвету, группировке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однородных предметов по цвету.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чередованию предметов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цвету, соотнесению формы </w:t>
            </w:r>
            <w:r w:rsidRPr="007432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прорези и вкладки. Закрепление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знания названий основных цве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Большие и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маленькие.</w:t>
            </w:r>
          </w:p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Угадай, что делать.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Разложи в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стаканчики</w:t>
            </w: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Подбери части по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цвету.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Кто к нам в гости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пришел? </w:t>
            </w: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Кто в домике живет?</w:t>
            </w: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Елочки и грибочки.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Человечек. </w:t>
            </w: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Грибочки на полянке.</w:t>
            </w: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5D8" w:rsidRPr="00743237" w:rsidRDefault="002F75D8" w:rsidP="00C5755A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Сделаем бусы для </w:t>
            </w:r>
            <w:r w:rsidRPr="007432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лисички. </w:t>
            </w: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Отправим подарки</w:t>
            </w:r>
          </w:p>
        </w:tc>
      </w:tr>
      <w:tr w:rsidR="002F75D8" w:rsidRPr="00743237" w:rsidTr="00C5755A">
        <w:tc>
          <w:tcPr>
            <w:tcW w:w="3423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Цели</w:t>
            </w:r>
          </w:p>
        </w:tc>
        <w:tc>
          <w:tcPr>
            <w:tcW w:w="3424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  <w:t>Игры и упражнения</w:t>
            </w:r>
          </w:p>
        </w:tc>
      </w:tr>
      <w:tr w:rsidR="002F75D8" w:rsidRPr="00743237" w:rsidTr="00C5755A">
        <w:tc>
          <w:tcPr>
            <w:tcW w:w="10281" w:type="dxa"/>
            <w:gridSpan w:val="5"/>
            <w:shd w:val="clear" w:color="auto" w:fill="auto"/>
          </w:tcPr>
          <w:p w:rsidR="002F75D8" w:rsidRPr="00743237" w:rsidRDefault="002F75D8" w:rsidP="00C5755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Май</w:t>
            </w:r>
          </w:p>
        </w:tc>
      </w:tr>
      <w:tr w:rsidR="002F75D8" w:rsidRPr="00743237" w:rsidTr="00C5755A">
        <w:tc>
          <w:tcPr>
            <w:tcW w:w="3423" w:type="dxa"/>
            <w:gridSpan w:val="2"/>
            <w:shd w:val="clear" w:color="auto" w:fill="auto"/>
          </w:tcPr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28. В Стране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великанов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карликов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29. В магазине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30. Письмо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леса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31.Поиграем с палочками.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Обучение группировке однород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предметов по цвету.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Обуче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ние использованию в речи слов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«большой»,   «маленький»,   соотнесению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предметов по величине; формирова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ние умения находить признаки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сходства и различия предметов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Выработка умения различать и называть игрушки, выделяя их основные качества (цвет и размер)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; закрепление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«много»,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«один», «ни одного».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выклады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вать несложные плоскостные 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предметы в горизонтальной плос</w:t>
            </w: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кости и ориентироваться на листе 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бумаги. Развитие памяти, внима</w:t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ния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конструктивных способностей, ф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умения выклады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вать несложные рисунки по схеме.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Закрепление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знания 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названий основных цве</w:t>
            </w:r>
            <w:r w:rsidRPr="007432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тов.</w:t>
            </w:r>
          </w:p>
        </w:tc>
        <w:tc>
          <w:tcPr>
            <w:tcW w:w="3424" w:type="dxa"/>
            <w:shd w:val="clear" w:color="auto" w:fill="auto"/>
          </w:tcPr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Построим домики.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Карлики и великаны.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Найди лишний </w:t>
            </w:r>
            <w:r w:rsidRPr="0074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кирпичик. 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Заборчики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магазине.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Купи игрушку.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Выручи лесных </w:t>
            </w:r>
            <w:r w:rsidRPr="00743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зверей. 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День и ночь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Разложи палочки.</w:t>
            </w:r>
          </w:p>
          <w:p w:rsidR="002F75D8" w:rsidRPr="00743237" w:rsidRDefault="002F75D8" w:rsidP="00C5755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Отдыхать умеем тоже…</w:t>
            </w:r>
          </w:p>
          <w:p w:rsidR="002F75D8" w:rsidRPr="00743237" w:rsidRDefault="002F75D8" w:rsidP="00C5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Что получилось?</w:t>
            </w:r>
          </w:p>
        </w:tc>
      </w:tr>
    </w:tbl>
    <w:p w:rsidR="002F75D8" w:rsidRPr="00743237" w:rsidRDefault="002F75D8" w:rsidP="002F75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441EBB" w:rsidRDefault="00441EBB" w:rsidP="002F75D8">
      <w:pPr>
        <w:spacing w:after="0" w:line="240" w:lineRule="auto"/>
        <w:jc w:val="center"/>
      </w:pPr>
    </w:p>
    <w:sectPr w:rsidR="00441EBB" w:rsidSect="006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523"/>
    <w:multiLevelType w:val="hybridMultilevel"/>
    <w:tmpl w:val="71C4D710"/>
    <w:lvl w:ilvl="0" w:tplc="D7345F7C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9FE1041"/>
    <w:multiLevelType w:val="hybridMultilevel"/>
    <w:tmpl w:val="52C85B7A"/>
    <w:lvl w:ilvl="0" w:tplc="56F44D7E">
      <w:start w:val="63"/>
      <w:numFmt w:val="decimal"/>
      <w:lvlText w:val="%1."/>
      <w:lvlJc w:val="left"/>
      <w:pPr>
        <w:ind w:left="36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BF5"/>
    <w:multiLevelType w:val="hybridMultilevel"/>
    <w:tmpl w:val="228A7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91FC0"/>
    <w:multiLevelType w:val="hybridMultilevel"/>
    <w:tmpl w:val="6FF23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43374"/>
    <w:multiLevelType w:val="hybridMultilevel"/>
    <w:tmpl w:val="712AB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C45D9"/>
    <w:multiLevelType w:val="hybridMultilevel"/>
    <w:tmpl w:val="40B24FA4"/>
    <w:lvl w:ilvl="0" w:tplc="01EC0708">
      <w:start w:val="63"/>
      <w:numFmt w:val="decimal"/>
      <w:lvlText w:val="%1."/>
      <w:lvlJc w:val="left"/>
      <w:pPr>
        <w:ind w:left="36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0646"/>
    <w:multiLevelType w:val="hybridMultilevel"/>
    <w:tmpl w:val="C038A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335D0"/>
    <w:multiLevelType w:val="hybridMultilevel"/>
    <w:tmpl w:val="699CE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907FD"/>
    <w:multiLevelType w:val="hybridMultilevel"/>
    <w:tmpl w:val="4242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33298"/>
    <w:multiLevelType w:val="hybridMultilevel"/>
    <w:tmpl w:val="7ACA2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F7BCD"/>
    <w:multiLevelType w:val="hybridMultilevel"/>
    <w:tmpl w:val="12047A64"/>
    <w:lvl w:ilvl="0" w:tplc="112878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6832EBC"/>
    <w:multiLevelType w:val="hybridMultilevel"/>
    <w:tmpl w:val="147C502C"/>
    <w:lvl w:ilvl="0" w:tplc="9DA410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53A3F18"/>
    <w:multiLevelType w:val="hybridMultilevel"/>
    <w:tmpl w:val="566A9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0882"/>
    <w:multiLevelType w:val="hybridMultilevel"/>
    <w:tmpl w:val="37307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67206"/>
    <w:multiLevelType w:val="hybridMultilevel"/>
    <w:tmpl w:val="2774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2602E"/>
    <w:multiLevelType w:val="hybridMultilevel"/>
    <w:tmpl w:val="CAA0FACA"/>
    <w:lvl w:ilvl="0" w:tplc="2276569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97302"/>
    <w:multiLevelType w:val="hybridMultilevel"/>
    <w:tmpl w:val="B8D08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B4793"/>
    <w:multiLevelType w:val="hybridMultilevel"/>
    <w:tmpl w:val="0B6807B6"/>
    <w:lvl w:ilvl="0" w:tplc="1200FB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582C1E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C8041D0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0023590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974A38E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1D83150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300CA38C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8C267D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EF42652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0F96219"/>
    <w:multiLevelType w:val="hybridMultilevel"/>
    <w:tmpl w:val="4D341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A36B1"/>
    <w:multiLevelType w:val="hybridMultilevel"/>
    <w:tmpl w:val="937693E2"/>
    <w:lvl w:ilvl="0" w:tplc="3A5EB718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420417"/>
    <w:multiLevelType w:val="hybridMultilevel"/>
    <w:tmpl w:val="398A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C2E0A"/>
    <w:multiLevelType w:val="hybridMultilevel"/>
    <w:tmpl w:val="80CC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54753"/>
    <w:multiLevelType w:val="hybridMultilevel"/>
    <w:tmpl w:val="0CC0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E7CFC"/>
    <w:multiLevelType w:val="hybridMultilevel"/>
    <w:tmpl w:val="61F4373C"/>
    <w:lvl w:ilvl="0" w:tplc="185495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A571062"/>
    <w:multiLevelType w:val="hybridMultilevel"/>
    <w:tmpl w:val="83C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83A53"/>
    <w:multiLevelType w:val="hybridMultilevel"/>
    <w:tmpl w:val="854AE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670EF9"/>
    <w:multiLevelType w:val="hybridMultilevel"/>
    <w:tmpl w:val="574C8848"/>
    <w:lvl w:ilvl="0" w:tplc="AE3A91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A9533AD"/>
    <w:multiLevelType w:val="hybridMultilevel"/>
    <w:tmpl w:val="8BD87F0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799"/>
    <w:multiLevelType w:val="hybridMultilevel"/>
    <w:tmpl w:val="5FCA5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91606"/>
    <w:multiLevelType w:val="hybridMultilevel"/>
    <w:tmpl w:val="E9143386"/>
    <w:lvl w:ilvl="0" w:tplc="89807618">
      <w:start w:val="6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2"/>
  </w:num>
  <w:num w:numId="5">
    <w:abstractNumId w:val="8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20"/>
  </w:num>
  <w:num w:numId="11">
    <w:abstractNumId w:val="4"/>
  </w:num>
  <w:num w:numId="12">
    <w:abstractNumId w:val="25"/>
  </w:num>
  <w:num w:numId="13">
    <w:abstractNumId w:val="21"/>
  </w:num>
  <w:num w:numId="14">
    <w:abstractNumId w:val="22"/>
  </w:num>
  <w:num w:numId="15">
    <w:abstractNumId w:val="13"/>
  </w:num>
  <w:num w:numId="16">
    <w:abstractNumId w:val="6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29"/>
  </w:num>
  <w:num w:numId="23">
    <w:abstractNumId w:val="1"/>
  </w:num>
  <w:num w:numId="24">
    <w:abstractNumId w:val="5"/>
  </w:num>
  <w:num w:numId="25">
    <w:abstractNumId w:val="0"/>
  </w:num>
  <w:num w:numId="26">
    <w:abstractNumId w:val="10"/>
  </w:num>
  <w:num w:numId="27">
    <w:abstractNumId w:val="23"/>
  </w:num>
  <w:num w:numId="28">
    <w:abstractNumId w:val="26"/>
  </w:num>
  <w:num w:numId="29">
    <w:abstractNumId w:val="1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199"/>
    <w:rsid w:val="002F75D8"/>
    <w:rsid w:val="00441EBB"/>
    <w:rsid w:val="00682ECE"/>
    <w:rsid w:val="0087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E"/>
  </w:style>
  <w:style w:type="paragraph" w:styleId="8">
    <w:name w:val="heading 8"/>
    <w:basedOn w:val="a"/>
    <w:next w:val="a"/>
    <w:link w:val="80"/>
    <w:qFormat/>
    <w:rsid w:val="002F75D8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2F75D8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75D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2F75D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3">
    <w:name w:val="header"/>
    <w:basedOn w:val="a"/>
    <w:link w:val="a4"/>
    <w:uiPriority w:val="99"/>
    <w:unhideWhenUsed/>
    <w:rsid w:val="002F75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75D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2F75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75D8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75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D8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2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75D8"/>
    <w:pPr>
      <w:ind w:left="720"/>
      <w:contextualSpacing/>
    </w:pPr>
  </w:style>
  <w:style w:type="paragraph" w:customStyle="1" w:styleId="ab">
    <w:name w:val="Документ"/>
    <w:basedOn w:val="a"/>
    <w:next w:val="a"/>
    <w:rsid w:val="002F75D8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Times New Roman" w:hAnsi="Times New Roman" w:cs="Verdana"/>
      <w:sz w:val="20"/>
      <w:szCs w:val="20"/>
      <w:lang w:val="en-US" w:eastAsia="en-US"/>
    </w:rPr>
  </w:style>
  <w:style w:type="character" w:customStyle="1" w:styleId="FontStyle47">
    <w:name w:val="Font Style47"/>
    <w:rsid w:val="002F75D8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ac">
    <w:name w:val="Основной с отступом"/>
    <w:basedOn w:val="a"/>
    <w:rsid w:val="002F75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4628</Words>
  <Characters>26382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2021-01-25T19:03:00Z</dcterms:created>
  <dcterms:modified xsi:type="dcterms:W3CDTF">2021-01-25T19:17:00Z</dcterms:modified>
</cp:coreProperties>
</file>