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C6" w:rsidRPr="006822F7" w:rsidRDefault="002347C6" w:rsidP="002347C6">
      <w:pPr>
        <w:pStyle w:val="1"/>
        <w:spacing w:line="276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Семендяев Артем Алексеевич</w:t>
      </w:r>
      <w:r w:rsidRPr="006822F7">
        <w:rPr>
          <w:b/>
          <w:bCs/>
          <w:sz w:val="28"/>
          <w:szCs w:val="28"/>
        </w:rPr>
        <w:t>,</w:t>
      </w:r>
    </w:p>
    <w:p w:rsidR="002347C6" w:rsidRPr="006822F7" w:rsidRDefault="002347C6" w:rsidP="002347C6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</w:t>
      </w:r>
      <w:r w:rsidRPr="006822F7">
        <w:rPr>
          <w:rFonts w:ascii="Times New Roman" w:hAnsi="Times New Roman"/>
          <w:sz w:val="28"/>
          <w:szCs w:val="28"/>
          <w:lang w:eastAsia="ru-RU"/>
        </w:rPr>
        <w:t>, МБ</w:t>
      </w:r>
      <w:r>
        <w:rPr>
          <w:rFonts w:ascii="Times New Roman" w:hAnsi="Times New Roman"/>
          <w:sz w:val="28"/>
          <w:szCs w:val="28"/>
          <w:lang w:eastAsia="ru-RU"/>
        </w:rPr>
        <w:t>У 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ЦДЮТиЭ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347C6" w:rsidRPr="006822F7" w:rsidRDefault="002347C6" w:rsidP="002347C6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 Старый Оскол</w:t>
      </w:r>
      <w:r w:rsidRPr="006822F7">
        <w:rPr>
          <w:rFonts w:ascii="Times New Roman" w:hAnsi="Times New Roman"/>
          <w:sz w:val="28"/>
          <w:szCs w:val="28"/>
          <w:lang w:eastAsia="ru-RU"/>
        </w:rPr>
        <w:t>, Белгородская область</w:t>
      </w:r>
    </w:p>
    <w:p w:rsidR="00950227" w:rsidRPr="008672F6" w:rsidRDefault="00950227" w:rsidP="00930883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A52" w:rsidRPr="00930883" w:rsidRDefault="008F6A52" w:rsidP="0093088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30883">
        <w:rPr>
          <w:rFonts w:ascii="Times New Roman" w:eastAsia="Times New Roman" w:hAnsi="Times New Roman"/>
          <w:b/>
          <w:sz w:val="20"/>
          <w:szCs w:val="20"/>
          <w:lang w:eastAsia="ru-RU"/>
        </w:rPr>
        <w:t>ПЕШЕХОДНЫЙ ТУРИЗМ, КАК СРЕДСТВО ГАРМОНИЧНОГО РАЗВИТИЯ ЛИЧНОСТИ СТУДЕНТА</w:t>
      </w:r>
    </w:p>
    <w:p w:rsidR="008F6A52" w:rsidRPr="00930883" w:rsidRDefault="008F6A52" w:rsidP="00930883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0C7729" w:rsidRPr="00930883" w:rsidRDefault="000C7729" w:rsidP="009308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930883">
        <w:rPr>
          <w:rStyle w:val="18"/>
          <w:rFonts w:ascii="Times New Roman" w:hAnsi="Times New Roman"/>
          <w:b w:val="0"/>
          <w:i w:val="0"/>
          <w:sz w:val="20"/>
          <w:szCs w:val="20"/>
        </w:rPr>
        <w:t>Спортивный туризм</w:t>
      </w:r>
      <w:r w:rsidRPr="00930883">
        <w:rPr>
          <w:rFonts w:ascii="Times New Roman" w:hAnsi="Times New Roman"/>
          <w:sz w:val="20"/>
          <w:szCs w:val="20"/>
        </w:rPr>
        <w:t xml:space="preserve"> имеет целевую функцию - спортивное совершенствование в преодолении естественных препятствий. Это означает совершенствование всего комплек</w:t>
      </w:r>
      <w:r w:rsidRPr="00930883">
        <w:rPr>
          <w:rFonts w:ascii="Times New Roman" w:hAnsi="Times New Roman"/>
          <w:sz w:val="20"/>
          <w:szCs w:val="20"/>
        </w:rPr>
        <w:softHyphen/>
        <w:t>са знаний, умений и навыков, необходимых для безопасного передвижения челов</w:t>
      </w:r>
      <w:r w:rsidR="008672F6">
        <w:rPr>
          <w:rFonts w:ascii="Times New Roman" w:hAnsi="Times New Roman"/>
          <w:sz w:val="20"/>
          <w:szCs w:val="20"/>
        </w:rPr>
        <w:t>ека по пересеченной местности [4</w:t>
      </w:r>
      <w:r w:rsidRPr="00930883">
        <w:rPr>
          <w:rFonts w:ascii="Times New Roman" w:hAnsi="Times New Roman"/>
          <w:sz w:val="20"/>
          <w:szCs w:val="20"/>
        </w:rPr>
        <w:t xml:space="preserve">]. </w:t>
      </w:r>
      <w:r w:rsidRPr="00930883">
        <w:rPr>
          <w:rFonts w:ascii="Times New Roman" w:hAnsi="Times New Roman"/>
          <w:color w:val="000000"/>
          <w:sz w:val="20"/>
          <w:szCs w:val="20"/>
        </w:rPr>
        <w:t xml:space="preserve">В пешеходном туризме, как и в других видах спортивного туризма, достижение высоких результатов невозможно без постоянной физической подготовки, которая составляет основное содержание тренировки и в то же время неразрывно связана с укреплением и повышением общего уровня функциональных возможностей организма. </w:t>
      </w:r>
      <w:r w:rsidRPr="008672F6">
        <w:rPr>
          <w:rFonts w:ascii="Times New Roman" w:hAnsi="Times New Roman"/>
          <w:sz w:val="20"/>
          <w:szCs w:val="20"/>
        </w:rPr>
        <w:t>Пешеходные походы  являются основным средством повышения спортивного мастерства, совершенствования всего комплек</w:t>
      </w:r>
      <w:r w:rsidRPr="008672F6">
        <w:rPr>
          <w:rFonts w:ascii="Times New Roman" w:hAnsi="Times New Roman"/>
          <w:sz w:val="20"/>
          <w:szCs w:val="20"/>
        </w:rPr>
        <w:softHyphen/>
        <w:t>са знаний, умений и навыков, а также основным средством оздоровления.</w:t>
      </w:r>
      <w:r w:rsidRPr="00930883">
        <w:rPr>
          <w:rFonts w:ascii="Times New Roman" w:hAnsi="Times New Roman"/>
          <w:sz w:val="20"/>
          <w:szCs w:val="20"/>
        </w:rPr>
        <w:t xml:space="preserve"> </w:t>
      </w:r>
    </w:p>
    <w:p w:rsidR="000C7729" w:rsidRPr="00930883" w:rsidRDefault="000C7729" w:rsidP="00930883">
      <w:pPr>
        <w:pStyle w:val="21"/>
        <w:shd w:val="clear" w:color="auto" w:fill="auto"/>
        <w:spacing w:line="240" w:lineRule="auto"/>
        <w:ind w:left="40" w:right="40" w:firstLine="851"/>
        <w:contextualSpacing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Туризм решает ряд основных задач, к которым относятся: </w:t>
      </w:r>
      <w:proofErr w:type="gramStart"/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воспитательные</w:t>
      </w:r>
      <w:proofErr w:type="gramEnd"/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, образовательные, оздоровительные и спортивные. Все задачи туризма относятся к категории общих задач, т. е. их решение осуществляется в тесном единстве и не зависит от возраста и степени специальной физической подготовленности занимающихся</w:t>
      </w:r>
      <w:r w:rsidR="00C672DB"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[2</w:t>
      </w: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]. Например, во время похода воспитательная задача решается непосредственно воздействием на каждого участника со стороны коллектива, т. е. происходит формирование чувства коллективизма, подчинение личностных интересов общественным; кроме того, длительность передвижения в походных условиях, постепенное повышение физических нагрузок воспитывают выносливость и волевые качества человека.</w:t>
      </w:r>
    </w:p>
    <w:p w:rsidR="000C7729" w:rsidRPr="00930883" w:rsidRDefault="000C7729" w:rsidP="00930883">
      <w:pPr>
        <w:pStyle w:val="21"/>
        <w:shd w:val="clear" w:color="auto" w:fill="auto"/>
        <w:spacing w:line="240" w:lineRule="auto"/>
        <w:ind w:left="40" w:right="40" w:firstLine="851"/>
        <w:contextualSpacing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Одновременно с воспитательной задачей в походе решается и </w:t>
      </w:r>
      <w:proofErr w:type="gramStart"/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образовательная</w:t>
      </w:r>
      <w:proofErr w:type="gramEnd"/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. Имеется в виду закрепление знаний по краеведению, природоведению, топографии, полученных </w:t>
      </w:r>
      <w:proofErr w:type="gramStart"/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занимающимися</w:t>
      </w:r>
      <w:proofErr w:type="gramEnd"/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до похода, т. е. в данном случае теория подкрепляется практикой. В походных условиях также совершенствуются знания по методике формирования двигательных умений и навыков.</w:t>
      </w:r>
    </w:p>
    <w:p w:rsidR="000C7729" w:rsidRPr="00930883" w:rsidRDefault="000C7729" w:rsidP="00930883">
      <w:pPr>
        <w:pStyle w:val="21"/>
        <w:shd w:val="clear" w:color="auto" w:fill="auto"/>
        <w:spacing w:line="240" w:lineRule="auto"/>
        <w:ind w:left="40" w:right="40" w:firstLine="851"/>
        <w:contextualSpacing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Оздоровительная задача решается посредством правильно организованного графика прохождения маршрута с соблюдением оптимального режима физических нагрузок и активного отдыха, использования благотворного воздействия природных факторов на все функции организма, соблюдения правил личной и общественной гигиены. Периодическое переключение на туризм людей, регулярно занимающихся оздоровительным бегом или плаванием, позволяет ликвидировать нежелательные последствия адаптации человека к физическим нагрузкам. Периодические занятия туризмом человека, приобщенного к физической культуре, в значительной мере способствуют поддержанию его организма на достаточно высоком уровне физической подготовленности.</w:t>
      </w:r>
    </w:p>
    <w:p w:rsidR="000C7729" w:rsidRPr="00930883" w:rsidRDefault="000C7729" w:rsidP="00930883">
      <w:pPr>
        <w:pStyle w:val="21"/>
        <w:shd w:val="clear" w:color="auto" w:fill="auto"/>
        <w:spacing w:line="240" w:lineRule="auto"/>
        <w:ind w:left="40" w:right="40" w:firstLine="851"/>
        <w:contextualSpacing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В целом, что касается спортивных задач в туризме, следует отметить три момента. Во-первых, занятия туризмом способствуют созданию базы общей физической подготовки, необходимой в любом виде спорта. Во-вторых, они предусматривают специальную подготовку для участия в соревнованиях по туристской технике. В-третьих, туристские походы регламентируются Единой всесоюзной спортивной классификацией, что, в свою очередь, требует соответствующей спортивной подготовки их участников, т. е. спортивная классификация способствует реализации принципа максимальных нагрузок в туризме</w:t>
      </w:r>
      <w:r w:rsid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[5</w:t>
      </w: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].</w:t>
      </w:r>
    </w:p>
    <w:p w:rsidR="000C7729" w:rsidRPr="00930883" w:rsidRDefault="000C7729" w:rsidP="00930883">
      <w:pPr>
        <w:pStyle w:val="21"/>
        <w:shd w:val="clear" w:color="auto" w:fill="auto"/>
        <w:spacing w:line="240" w:lineRule="auto"/>
        <w:ind w:left="40" w:right="40" w:firstLine="851"/>
        <w:contextualSpacing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Частные задачи в туризме связаны со специальной подготовкой к тому или иному походу в зависимости от его назначения. Например, походы по местам революционной, боевой и трудовой славы требуют особой подготовительной работы по выбору маршрута, насыщенного историческими памятниками и мемориалами. В данном случае она требует изучения многих литературных источников для получения информации об исторических событиях, происходящих в районе предполагаемого похода. На маршруте эта информация должна быть дополнена в результате направленной поисковой работы участников. Поиск архивных документов после похода во многом способствует созданию более целостных представлений о значимости тех или иных исторических событий. Таким образом, походы по местам революционной, боевой и трудовой славы направлены на военно-патриотическое воспитание молодежи</w:t>
      </w:r>
      <w:r w:rsidR="0093088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[1</w:t>
      </w:r>
      <w:r w:rsidRPr="00930883">
        <w:rPr>
          <w:rFonts w:ascii="Times New Roman" w:hAnsi="Times New Roman" w:cs="Times New Roman"/>
          <w:b w:val="0"/>
          <w:color w:val="000000"/>
          <w:sz w:val="20"/>
          <w:szCs w:val="20"/>
        </w:rPr>
        <w:t>]. Учебные туристские походы требуют соответствующих условий для проведения учебных занятий по технике и тактике туризма, выбору места и устройству биваков, приготовлению пищи, т. е. решают задачу формирования таких умений и навыков у участников, которые в будущем помогут им самостоятельно организовать и провести туристские мероприятия.</w:t>
      </w:r>
    </w:p>
    <w:p w:rsidR="00930883" w:rsidRDefault="000C7729" w:rsidP="00930883">
      <w:pPr>
        <w:pStyle w:val="a5"/>
        <w:spacing w:line="240" w:lineRule="auto"/>
        <w:ind w:left="40" w:right="40"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930883">
        <w:rPr>
          <w:rFonts w:ascii="Times New Roman" w:hAnsi="Times New Roman"/>
          <w:sz w:val="20"/>
          <w:szCs w:val="20"/>
        </w:rPr>
        <w:t>К</w:t>
      </w:r>
      <w:r w:rsidRPr="00930883">
        <w:rPr>
          <w:rStyle w:val="18"/>
          <w:rFonts w:ascii="Times New Roman" w:hAnsi="Times New Roman"/>
          <w:sz w:val="20"/>
          <w:szCs w:val="20"/>
        </w:rPr>
        <w:t xml:space="preserve"> </w:t>
      </w:r>
      <w:r w:rsidRPr="00930883">
        <w:rPr>
          <w:rStyle w:val="18"/>
          <w:rFonts w:ascii="Times New Roman" w:hAnsi="Times New Roman"/>
          <w:b w:val="0"/>
          <w:i w:val="0"/>
          <w:sz w:val="20"/>
          <w:szCs w:val="20"/>
        </w:rPr>
        <w:t>средствам</w:t>
      </w:r>
      <w:r w:rsidRPr="0093088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30883">
        <w:rPr>
          <w:rFonts w:ascii="Times New Roman" w:hAnsi="Times New Roman"/>
          <w:sz w:val="20"/>
          <w:szCs w:val="20"/>
        </w:rPr>
        <w:t>туризма относятся: прогул</w:t>
      </w:r>
      <w:r w:rsidRPr="00930883">
        <w:rPr>
          <w:rFonts w:ascii="Times New Roman" w:hAnsi="Times New Roman"/>
          <w:sz w:val="20"/>
          <w:szCs w:val="20"/>
        </w:rPr>
        <w:softHyphen/>
        <w:t>ки, экскурсии, походы и путешествия, турист</w:t>
      </w:r>
      <w:r w:rsidRPr="00930883">
        <w:rPr>
          <w:rFonts w:ascii="Times New Roman" w:hAnsi="Times New Roman"/>
          <w:sz w:val="20"/>
          <w:szCs w:val="20"/>
        </w:rPr>
        <w:softHyphen/>
        <w:t>ские слеты и соревнования, комплексные туры и сборы по видам туризма, туристские развлечения и активный отдых, туристские экспедиции, туристское краеведение и т.п. [</w:t>
      </w:r>
      <w:r w:rsidR="008672F6">
        <w:rPr>
          <w:rFonts w:ascii="Times New Roman" w:hAnsi="Times New Roman"/>
          <w:sz w:val="20"/>
          <w:szCs w:val="20"/>
        </w:rPr>
        <w:t>5</w:t>
      </w:r>
      <w:r w:rsidRPr="00930883">
        <w:rPr>
          <w:rFonts w:ascii="Times New Roman" w:hAnsi="Times New Roman"/>
          <w:sz w:val="20"/>
          <w:szCs w:val="20"/>
        </w:rPr>
        <w:t>].</w:t>
      </w:r>
    </w:p>
    <w:p w:rsidR="00930883" w:rsidRPr="008672F6" w:rsidRDefault="00930883" w:rsidP="00930883">
      <w:pPr>
        <w:pStyle w:val="a5"/>
        <w:spacing w:line="240" w:lineRule="auto"/>
        <w:ind w:left="40" w:right="40" w:firstLine="85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672F6">
        <w:rPr>
          <w:rFonts w:ascii="Times New Roman" w:hAnsi="Times New Roman"/>
          <w:color w:val="000000"/>
          <w:sz w:val="20"/>
          <w:szCs w:val="20"/>
        </w:rPr>
        <w:t xml:space="preserve">Туризм служит важным средством гармонического развития личности, укрепления здоровья, воспитания современного человека активным участником общественной жизни. Он призван охранять и укреплять здоровье людей, обеспечивать содержательный досуг населения страны. Использование туризма как активного средства воспитания личности позволяет позитивно влиять на формирование жизненно </w:t>
      </w:r>
      <w:r w:rsidRPr="008672F6">
        <w:rPr>
          <w:rFonts w:ascii="Times New Roman" w:hAnsi="Times New Roman"/>
          <w:color w:val="000000"/>
          <w:sz w:val="20"/>
          <w:szCs w:val="20"/>
        </w:rPr>
        <w:lastRenderedPageBreak/>
        <w:t xml:space="preserve">необходимых человеку умений и навыков, совершенствование его двигательных способностей, развитие морально-волевых и интеллектуальных качеств. </w:t>
      </w:r>
      <w:proofErr w:type="gramStart"/>
      <w:r w:rsidRPr="008672F6">
        <w:rPr>
          <w:rFonts w:ascii="Times New Roman" w:hAnsi="Times New Roman"/>
          <w:color w:val="000000"/>
          <w:sz w:val="20"/>
          <w:szCs w:val="20"/>
        </w:rPr>
        <w:t>Кроме того, туризм предполагает участие занимающихся им в разнообразных общественно полезных делах [3].</w:t>
      </w:r>
      <w:proofErr w:type="gramEnd"/>
    </w:p>
    <w:p w:rsidR="00930883" w:rsidRPr="008672F6" w:rsidRDefault="00930883" w:rsidP="008672F6">
      <w:pPr>
        <w:pStyle w:val="a5"/>
        <w:spacing w:line="240" w:lineRule="auto"/>
        <w:ind w:left="40" w:right="40"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8672F6">
        <w:rPr>
          <w:rFonts w:ascii="Times New Roman" w:hAnsi="Times New Roman"/>
          <w:color w:val="000000"/>
          <w:sz w:val="20"/>
          <w:szCs w:val="20"/>
        </w:rPr>
        <w:t>В историческом плане туризм развивался как объективное социальное явление, удовлетворяющее потребности человека в воспитании, познании, общении, отдыхе. По</w:t>
      </w:r>
      <w:r w:rsidRPr="008672F6">
        <w:rPr>
          <w:rStyle w:val="2"/>
          <w:rFonts w:ascii="Times New Roman" w:eastAsia="Arial Unicode MS" w:hAnsi="Times New Roman" w:cs="Times New Roman"/>
          <w:bCs/>
          <w:sz w:val="20"/>
          <w:szCs w:val="20"/>
        </w:rPr>
        <w:t>этому</w:t>
      </w:r>
      <w:r w:rsidRPr="008672F6">
        <w:rPr>
          <w:rFonts w:ascii="Times New Roman" w:hAnsi="Times New Roman"/>
          <w:sz w:val="20"/>
          <w:szCs w:val="20"/>
        </w:rPr>
        <w:t xml:space="preserve"> туризм целесообразно определять как особый вид деятельности в услови</w:t>
      </w:r>
      <w:r w:rsidRPr="008672F6">
        <w:rPr>
          <w:rFonts w:ascii="Times New Roman" w:hAnsi="Times New Roman"/>
          <w:sz w:val="20"/>
          <w:szCs w:val="20"/>
        </w:rPr>
        <w:softHyphen/>
        <w:t>ях путешествий, в свободное от работы время для удовлетворения потребностей человека в физическом и нравственном воспитании, познании окружающей сре</w:t>
      </w:r>
      <w:r w:rsidRPr="008672F6">
        <w:rPr>
          <w:rFonts w:ascii="Times New Roman" w:hAnsi="Times New Roman"/>
          <w:sz w:val="20"/>
          <w:szCs w:val="20"/>
        </w:rPr>
        <w:softHyphen/>
        <w:t>ды, общении, отдыхе с использованием средств туризма в достижении туристс</w:t>
      </w:r>
      <w:r w:rsidRPr="008672F6">
        <w:rPr>
          <w:rFonts w:ascii="Times New Roman" w:hAnsi="Times New Roman"/>
          <w:sz w:val="20"/>
          <w:szCs w:val="20"/>
        </w:rPr>
        <w:softHyphen/>
        <w:t>ких целей: оздоровительных, спортив</w:t>
      </w:r>
      <w:r w:rsidRPr="008672F6">
        <w:rPr>
          <w:rFonts w:ascii="Times New Roman" w:hAnsi="Times New Roman"/>
          <w:sz w:val="20"/>
          <w:szCs w:val="20"/>
        </w:rPr>
        <w:softHyphen/>
        <w:t xml:space="preserve">ных, культурно-познавательных, </w:t>
      </w:r>
      <w:proofErr w:type="spellStart"/>
      <w:r w:rsidRPr="008672F6">
        <w:rPr>
          <w:rFonts w:ascii="Times New Roman" w:hAnsi="Times New Roman"/>
          <w:sz w:val="20"/>
          <w:szCs w:val="20"/>
        </w:rPr>
        <w:t>краеведческо-исследовательских</w:t>
      </w:r>
      <w:proofErr w:type="spellEnd"/>
      <w:r w:rsidRPr="008672F6">
        <w:rPr>
          <w:rFonts w:ascii="Times New Roman" w:hAnsi="Times New Roman"/>
          <w:sz w:val="20"/>
          <w:szCs w:val="20"/>
        </w:rPr>
        <w:t>, профес</w:t>
      </w:r>
      <w:r w:rsidRPr="008672F6">
        <w:rPr>
          <w:rFonts w:ascii="Times New Roman" w:hAnsi="Times New Roman"/>
          <w:sz w:val="20"/>
          <w:szCs w:val="20"/>
        </w:rPr>
        <w:softHyphen/>
        <w:t>сионально-деловых и т.п</w:t>
      </w:r>
      <w:r w:rsidR="008672F6">
        <w:rPr>
          <w:rFonts w:ascii="Times New Roman" w:hAnsi="Times New Roman"/>
          <w:sz w:val="20"/>
          <w:szCs w:val="20"/>
        </w:rPr>
        <w:t>. [2</w:t>
      </w:r>
      <w:r w:rsidRPr="008672F6">
        <w:rPr>
          <w:rFonts w:ascii="Times New Roman" w:hAnsi="Times New Roman"/>
          <w:sz w:val="20"/>
          <w:szCs w:val="20"/>
        </w:rPr>
        <w:t>].</w:t>
      </w:r>
    </w:p>
    <w:p w:rsidR="000F6AD6" w:rsidRPr="008672F6" w:rsidRDefault="000F6AD6" w:rsidP="008672F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672F6">
        <w:rPr>
          <w:rFonts w:ascii="Times New Roman" w:hAnsi="Times New Roman"/>
          <w:sz w:val="20"/>
          <w:szCs w:val="20"/>
        </w:rPr>
        <w:t>Список литературы</w:t>
      </w:r>
    </w:p>
    <w:p w:rsidR="000F6AD6" w:rsidRPr="00930883" w:rsidRDefault="000F6AD6" w:rsidP="00930883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0883">
        <w:rPr>
          <w:rFonts w:ascii="Times New Roman" w:hAnsi="Times New Roman"/>
          <w:sz w:val="20"/>
          <w:szCs w:val="20"/>
        </w:rPr>
        <w:t>Алфимов Н.Н. Туризм и здоровое общество / Н.Н. Алфимов, В.Г. Стрелец, В.В. Белоусов. – М.: Знание, 2012г. -48с.</w:t>
      </w:r>
    </w:p>
    <w:p w:rsidR="000F6AD6" w:rsidRPr="00930883" w:rsidRDefault="000F6AD6" w:rsidP="00930883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08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Королев, А.Ю. Географические и тактическ</w:t>
      </w:r>
      <w:r w:rsidR="008672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ие аспекты спортивного туризма/</w:t>
      </w:r>
      <w:r w:rsidRPr="0093088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А.Ю. Королев // Географический вестник. - 2010. - №2. - С. 1-9.</w:t>
      </w:r>
    </w:p>
    <w:p w:rsidR="000F6AD6" w:rsidRPr="00930883" w:rsidRDefault="000F6AD6" w:rsidP="00930883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0883">
        <w:rPr>
          <w:rFonts w:ascii="Times New Roman" w:hAnsi="Times New Roman"/>
          <w:sz w:val="20"/>
          <w:szCs w:val="20"/>
        </w:rPr>
        <w:t>Константинов Ю.С. Теория и практика спортивно-оздоровительного туризма: Учеб</w:t>
      </w:r>
      <w:proofErr w:type="gramStart"/>
      <w:r w:rsidRPr="00930883">
        <w:rPr>
          <w:rFonts w:ascii="Times New Roman" w:hAnsi="Times New Roman"/>
          <w:sz w:val="20"/>
          <w:szCs w:val="20"/>
        </w:rPr>
        <w:t>.</w:t>
      </w:r>
      <w:proofErr w:type="gramEnd"/>
      <w:r w:rsidRPr="0093088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30883">
        <w:rPr>
          <w:rFonts w:ascii="Times New Roman" w:hAnsi="Times New Roman"/>
          <w:sz w:val="20"/>
          <w:szCs w:val="20"/>
        </w:rPr>
        <w:t>п</w:t>
      </w:r>
      <w:proofErr w:type="gramEnd"/>
      <w:r w:rsidRPr="00930883">
        <w:rPr>
          <w:rFonts w:ascii="Times New Roman" w:hAnsi="Times New Roman"/>
          <w:sz w:val="20"/>
          <w:szCs w:val="20"/>
        </w:rPr>
        <w:t>особие / Ю.С. Константинов; Российская международная академия туризма; Федеральный цент детско-юношеского туризма и краеведения. - М.: Советский спорт, 2009г. – 392с.</w:t>
      </w:r>
    </w:p>
    <w:p w:rsidR="000F6AD6" w:rsidRPr="00930883" w:rsidRDefault="000F6AD6" w:rsidP="00930883">
      <w:pPr>
        <w:pStyle w:val="a7"/>
        <w:numPr>
          <w:ilvl w:val="0"/>
          <w:numId w:val="4"/>
        </w:numPr>
        <w:ind w:left="284" w:hanging="284"/>
        <w:contextualSpacing/>
        <w:jc w:val="both"/>
        <w:rPr>
          <w:sz w:val="20"/>
          <w:szCs w:val="20"/>
        </w:rPr>
      </w:pPr>
      <w:r w:rsidRPr="00930883">
        <w:rPr>
          <w:sz w:val="20"/>
          <w:szCs w:val="20"/>
        </w:rPr>
        <w:t xml:space="preserve">Мищенко B.C. Функциональные возможности спортсменов. - Киев: Здоровья, 2008. -200 </w:t>
      </w:r>
      <w:proofErr w:type="gramStart"/>
      <w:r w:rsidRPr="00930883">
        <w:rPr>
          <w:sz w:val="20"/>
          <w:szCs w:val="20"/>
        </w:rPr>
        <w:t>с</w:t>
      </w:r>
      <w:proofErr w:type="gramEnd"/>
      <w:r w:rsidRPr="00930883">
        <w:rPr>
          <w:sz w:val="20"/>
          <w:szCs w:val="20"/>
        </w:rPr>
        <w:t>.</w:t>
      </w:r>
    </w:p>
    <w:p w:rsidR="000F6AD6" w:rsidRPr="00930883" w:rsidRDefault="000F6AD6" w:rsidP="00930883">
      <w:pPr>
        <w:pStyle w:val="a7"/>
        <w:numPr>
          <w:ilvl w:val="0"/>
          <w:numId w:val="4"/>
        </w:numPr>
        <w:ind w:left="284" w:hanging="284"/>
        <w:contextualSpacing/>
        <w:jc w:val="both"/>
        <w:rPr>
          <w:sz w:val="20"/>
          <w:szCs w:val="20"/>
        </w:rPr>
      </w:pPr>
      <w:proofErr w:type="spellStart"/>
      <w:r w:rsidRPr="00930883">
        <w:rPr>
          <w:color w:val="000000"/>
          <w:sz w:val="20"/>
          <w:szCs w:val="20"/>
          <w:shd w:val="clear" w:color="auto" w:fill="FFFFFF"/>
        </w:rPr>
        <w:t>Путрик</w:t>
      </w:r>
      <w:proofErr w:type="spellEnd"/>
      <w:r w:rsidRPr="00930883">
        <w:rPr>
          <w:color w:val="000000"/>
          <w:sz w:val="20"/>
          <w:szCs w:val="20"/>
          <w:shd w:val="clear" w:color="auto" w:fill="FFFFFF"/>
        </w:rPr>
        <w:t>, Ю.С. Туризм как фактор сохранения наследи</w:t>
      </w:r>
      <w:r w:rsidR="008672F6">
        <w:rPr>
          <w:color w:val="000000"/>
          <w:sz w:val="20"/>
          <w:szCs w:val="20"/>
          <w:shd w:val="clear" w:color="auto" w:fill="FFFFFF"/>
        </w:rPr>
        <w:t>я: исторический опыт и традиции/</w:t>
      </w:r>
      <w:r w:rsidRPr="00930883">
        <w:rPr>
          <w:color w:val="000000"/>
          <w:sz w:val="20"/>
          <w:szCs w:val="20"/>
          <w:shd w:val="clear" w:color="auto" w:fill="FFFFFF"/>
        </w:rPr>
        <w:t xml:space="preserve">Ю.С. </w:t>
      </w:r>
      <w:proofErr w:type="spellStart"/>
      <w:r w:rsidRPr="00930883">
        <w:rPr>
          <w:color w:val="000000"/>
          <w:sz w:val="20"/>
          <w:szCs w:val="20"/>
          <w:shd w:val="clear" w:color="auto" w:fill="FFFFFF"/>
        </w:rPr>
        <w:t>Путрик</w:t>
      </w:r>
      <w:proofErr w:type="spellEnd"/>
      <w:r w:rsidRPr="00930883">
        <w:rPr>
          <w:color w:val="000000"/>
          <w:sz w:val="20"/>
          <w:szCs w:val="20"/>
          <w:shd w:val="clear" w:color="auto" w:fill="FFFFFF"/>
        </w:rPr>
        <w:t xml:space="preserve"> // Вестник ТГУ. - 2010. - №311. - С. 96-101.</w:t>
      </w:r>
    </w:p>
    <w:p w:rsidR="004A3628" w:rsidRPr="00930883" w:rsidRDefault="004A3628" w:rsidP="0093088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A3628" w:rsidRPr="00930883" w:rsidSect="004A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B9493D"/>
    <w:multiLevelType w:val="hybridMultilevel"/>
    <w:tmpl w:val="DDD252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9CE218E"/>
    <w:multiLevelType w:val="hybridMultilevel"/>
    <w:tmpl w:val="F5043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26FE8"/>
    <w:multiLevelType w:val="hybridMultilevel"/>
    <w:tmpl w:val="38F8D49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7729"/>
    <w:rsid w:val="0008158A"/>
    <w:rsid w:val="000C7729"/>
    <w:rsid w:val="000F6AD6"/>
    <w:rsid w:val="002347C6"/>
    <w:rsid w:val="004A3628"/>
    <w:rsid w:val="00741386"/>
    <w:rsid w:val="008672F6"/>
    <w:rsid w:val="008F6A52"/>
    <w:rsid w:val="00930883"/>
    <w:rsid w:val="00950227"/>
    <w:rsid w:val="00C2479C"/>
    <w:rsid w:val="00C672DB"/>
    <w:rsid w:val="00C7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22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+ Полужирный18"/>
    <w:aliases w:val="Курсив,Основной текст + 14 pt"/>
    <w:rsid w:val="000C7729"/>
    <w:rPr>
      <w:rFonts w:ascii="Calibri" w:hAnsi="Calibri"/>
      <w:b/>
      <w:bCs/>
      <w:i/>
      <w:iCs/>
      <w:spacing w:val="0"/>
      <w:sz w:val="19"/>
      <w:szCs w:val="19"/>
      <w:shd w:val="clear" w:color="auto" w:fill="FFFFFF"/>
      <w:lang w:bidi="ar-SA"/>
    </w:rPr>
  </w:style>
  <w:style w:type="paragraph" w:styleId="a3">
    <w:name w:val="Body Text Indent"/>
    <w:basedOn w:val="a"/>
    <w:link w:val="a4"/>
    <w:semiHidden/>
    <w:unhideWhenUsed/>
    <w:rsid w:val="000C77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C7729"/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rsid w:val="000C7729"/>
    <w:pPr>
      <w:shd w:val="clear" w:color="auto" w:fill="FFFFFF"/>
      <w:spacing w:after="0" w:line="221" w:lineRule="exact"/>
    </w:pPr>
    <w:rPr>
      <w:rFonts w:eastAsia="Arial Unicode MS" w:cs="Calibri"/>
      <w:b/>
      <w:bCs/>
      <w:sz w:val="19"/>
      <w:szCs w:val="19"/>
      <w:lang w:eastAsia="ru-RU"/>
    </w:rPr>
  </w:style>
  <w:style w:type="paragraph" w:styleId="a5">
    <w:name w:val="Body Text"/>
    <w:basedOn w:val="a"/>
    <w:link w:val="a6"/>
    <w:uiPriority w:val="99"/>
    <w:unhideWhenUsed/>
    <w:rsid w:val="000C77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7729"/>
    <w:rPr>
      <w:rFonts w:ascii="Calibri" w:eastAsia="Calibri" w:hAnsi="Calibri" w:cs="Times New Roman"/>
    </w:rPr>
  </w:style>
  <w:style w:type="paragraph" w:styleId="a7">
    <w:name w:val="Normal (Web)"/>
    <w:basedOn w:val="a"/>
    <w:rsid w:val="0074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+ Полужирный11"/>
    <w:rsid w:val="00741386"/>
    <w:rPr>
      <w:rFonts w:ascii="Calibri" w:hAnsi="Calibri"/>
      <w:b/>
      <w:bCs/>
      <w:spacing w:val="0"/>
      <w:sz w:val="19"/>
      <w:szCs w:val="19"/>
      <w:shd w:val="clear" w:color="auto" w:fill="FFFFFF"/>
      <w:lang w:bidi="ar-SA"/>
    </w:rPr>
  </w:style>
  <w:style w:type="paragraph" w:styleId="a8">
    <w:name w:val="List Paragraph"/>
    <w:basedOn w:val="a"/>
    <w:qFormat/>
    <w:rsid w:val="000F6AD6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5022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0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08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Не полужирный"/>
    <w:rsid w:val="00930883"/>
    <w:rPr>
      <w:rFonts w:ascii="Calibri" w:eastAsia="Times New Roman" w:hAnsi="Calibri" w:cs="Calibri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</cp:lastModifiedBy>
  <cp:revision>2</cp:revision>
  <dcterms:created xsi:type="dcterms:W3CDTF">2020-12-14T14:05:00Z</dcterms:created>
  <dcterms:modified xsi:type="dcterms:W3CDTF">2020-12-14T14:05:00Z</dcterms:modified>
</cp:coreProperties>
</file>