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ОЦЕНОЧНАЯ ДЕЯТЕЛЬНОСТЬ УЧИТЕЛЯ НАЧАЛЬНЫХ КЛАССОВ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В УСЛОВИЯХ РЕАЛИЗАЦИИ ФГОС НОО </w:t>
      </w:r>
    </w:p>
    <w:p w:rsidR="00062FD5" w:rsidRDefault="00062FD5">
      <w:pPr>
        <w:rPr>
          <w:rFonts w:ascii="Times New Roman" w:eastAsia="Times New Roman" w:hAnsi="Times New Roman" w:cs="Times New Roman"/>
          <w:sz w:val="28"/>
        </w:rPr>
      </w:pP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Введение федерального государственного стандарта НОО требует переосмысления педагогической деятельности вообще и оценочной практики в частности. Система оценивания занимает особое место в </w:t>
      </w:r>
      <w:proofErr w:type="gramStart"/>
      <w:r>
        <w:rPr>
          <w:rFonts w:ascii="Times New Roman" w:eastAsia="Times New Roman" w:hAnsi="Times New Roman" w:cs="Times New Roman"/>
          <w:sz w:val="28"/>
        </w:rPr>
        <w:t>новых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ФГОС. Оценивание рассматривается как одна из важных целей обуч</w:t>
      </w:r>
      <w:r>
        <w:rPr>
          <w:rFonts w:ascii="Times New Roman" w:eastAsia="Times New Roman" w:hAnsi="Times New Roman" w:cs="Times New Roman"/>
          <w:sz w:val="28"/>
        </w:rPr>
        <w:t xml:space="preserve">ения, предусматривается, что учитель и ученик вместе определяют оценку и отметку.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Оценочная деятельность учителя ведётся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законом от 29.12.2012 N 273-ФЗ статьи 10, 11, 12, 28, 29, 30, 47, 55, 66 «Об образовании </w:t>
      </w:r>
      <w:r>
        <w:rPr>
          <w:rFonts w:ascii="Times New Roman" w:eastAsia="Times New Roman" w:hAnsi="Times New Roman" w:cs="Times New Roman"/>
          <w:sz w:val="28"/>
        </w:rPr>
        <w:t xml:space="preserve">в Российской Федерации".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Федерального государственного образовательного стандарта начального общего образования;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Основной образовательной программы начального общего образования, в частности её разделов: целевой «Планируемые результаты», «Система </w:t>
      </w:r>
      <w:proofErr w:type="gramStart"/>
      <w:r>
        <w:rPr>
          <w:rFonts w:ascii="Times New Roman" w:eastAsia="Times New Roman" w:hAnsi="Times New Roman" w:cs="Times New Roman"/>
          <w:sz w:val="28"/>
        </w:rPr>
        <w:t>оце</w:t>
      </w:r>
      <w:r>
        <w:rPr>
          <w:rFonts w:ascii="Times New Roman" w:eastAsia="Times New Roman" w:hAnsi="Times New Roman" w:cs="Times New Roman"/>
          <w:sz w:val="28"/>
        </w:rPr>
        <w:t>нки достижения планируемых результатов освоения основной образовательной программы начального общего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образования», содержательный «Программа формирования универсальных учебных действий (УУД)»;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Положения о системе оценок, формах и порядке промежуточной а</w:t>
      </w:r>
      <w:r>
        <w:rPr>
          <w:rFonts w:ascii="Times New Roman" w:eastAsia="Times New Roman" w:hAnsi="Times New Roman" w:cs="Times New Roman"/>
          <w:sz w:val="28"/>
        </w:rPr>
        <w:t xml:space="preserve">ттестации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уровня начального общего образования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Участниками оценочных процедур являются все педагогические работники образовательного учреждения, учащиеся и их родители. Система оценки представляет собой инструмент организации и упра</w:t>
      </w:r>
      <w:r>
        <w:rPr>
          <w:rFonts w:ascii="Times New Roman" w:eastAsia="Times New Roman" w:hAnsi="Times New Roman" w:cs="Times New Roman"/>
          <w:sz w:val="28"/>
        </w:rPr>
        <w:t xml:space="preserve">вления процессом реализации требований Стандарта.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Система оценивания выполняет следующие функции: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нормативная функция позволяет проверить соответствие с нормативом, утвержденным ФГОС;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информирующая функция даёт информацию об успехах и не</w:t>
      </w:r>
      <w:r>
        <w:rPr>
          <w:rFonts w:ascii="Times New Roman" w:eastAsia="Times New Roman" w:hAnsi="Times New Roman" w:cs="Times New Roman"/>
          <w:sz w:val="28"/>
        </w:rPr>
        <w:t xml:space="preserve">реализованных возможностях школьника;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корректирующая функция способствует внесению поправок в действия школьника, корректировке его установок, взглядов;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воспитывающая функция создаёт условия для воспитания личностных качеств;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социальная функция вл</w:t>
      </w:r>
      <w:r>
        <w:rPr>
          <w:rFonts w:ascii="Times New Roman" w:eastAsia="Times New Roman" w:hAnsi="Times New Roman" w:cs="Times New Roman"/>
          <w:sz w:val="28"/>
        </w:rPr>
        <w:t xml:space="preserve">ияет на самооценку, статус школьника в коллективе сверстников;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диагностическая функция определяет уровень знаний, сформированность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стимулирующая функция способствует созданию успеха, поддержанию интереса к деятельности и т.п.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Оценочная деятельность учителя должна строиться на основе следующих общих принципов: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оценивание является постоянным процессом. В зависимости от этапа обучения используется диагностическое (стартовое, текущее) и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срезовое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(тематическое, промежут</w:t>
      </w:r>
      <w:r>
        <w:rPr>
          <w:rFonts w:ascii="Times New Roman" w:eastAsia="Times New Roman" w:hAnsi="Times New Roman" w:cs="Times New Roman"/>
          <w:sz w:val="28"/>
        </w:rPr>
        <w:t xml:space="preserve">очное, рубежное, итоговое) оценивание.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оценивание может быть только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критериальным</w:t>
      </w:r>
      <w:proofErr w:type="spellEnd"/>
      <w:r>
        <w:rPr>
          <w:rFonts w:ascii="Times New Roman" w:eastAsia="Times New Roman" w:hAnsi="Times New Roman" w:cs="Times New Roman"/>
          <w:sz w:val="28"/>
        </w:rPr>
        <w:t>. Основными критериями оценивания выступают планируемые результаты обучения. При этом нормы и критерии оценивания, алгоритм выставления отметки известны заранее и педагогам</w:t>
      </w:r>
      <w:r>
        <w:rPr>
          <w:rFonts w:ascii="Times New Roman" w:eastAsia="Times New Roman" w:hAnsi="Times New Roman" w:cs="Times New Roman"/>
          <w:sz w:val="28"/>
        </w:rPr>
        <w:t xml:space="preserve">, и учащимся. Они могут вырабатываться ими совместно.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оцениваться с помощью отметки могут только результаты деятельности ученика и процесс их формирования, но не личные качества ребенка.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оценивать можно только то, чему учат.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оценочной деятельнос</w:t>
      </w:r>
      <w:r>
        <w:rPr>
          <w:rFonts w:ascii="Times New Roman" w:eastAsia="Times New Roman" w:hAnsi="Times New Roman" w:cs="Times New Roman"/>
          <w:sz w:val="28"/>
        </w:rPr>
        <w:t>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 принцип добровольности выполнения задания повышенной сложно</w:t>
      </w:r>
      <w:r>
        <w:rPr>
          <w:rFonts w:ascii="Times New Roman" w:eastAsia="Times New Roman" w:hAnsi="Times New Roman" w:cs="Times New Roman"/>
          <w:sz w:val="28"/>
        </w:rPr>
        <w:t xml:space="preserve">сти.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оценочной деятельности отдаётся приоритет самооценке школьника;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объективность оценки;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открытость процедуры и результатов оценки,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комплексный подход к оценке результатов образования (оценка предметных,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личностных результа</w:t>
      </w:r>
      <w:r>
        <w:rPr>
          <w:rFonts w:ascii="Times New Roman" w:eastAsia="Times New Roman" w:hAnsi="Times New Roman" w:cs="Times New Roman"/>
          <w:sz w:val="28"/>
        </w:rPr>
        <w:t xml:space="preserve">тов общего образования);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оценка динамики образовательных достижений младших школьников;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Что же такое оценивание?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Оценивание – </w:t>
      </w:r>
      <w:r>
        <w:rPr>
          <w:rFonts w:ascii="Times New Roman" w:eastAsia="Times New Roman" w:hAnsi="Times New Roman" w:cs="Times New Roman"/>
          <w:sz w:val="28"/>
        </w:rPr>
        <w:t xml:space="preserve">это механизм, обеспечивающий педагога информацией, которая нужна ему, чтобы совершенствовать обучение, находить наиболее эффективные его методы, а также мотивировать учеников более активно включиться в своё учение.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Оценивание – это обратная связь. Оно </w:t>
      </w:r>
      <w:r>
        <w:rPr>
          <w:rFonts w:ascii="Times New Roman" w:eastAsia="Times New Roman" w:hAnsi="Times New Roman" w:cs="Times New Roman"/>
          <w:sz w:val="28"/>
        </w:rPr>
        <w:t xml:space="preserve">даёт информацию о том, чему ученики обучились и как учатся в данный момент, а также о том, в какой степени педагог реализовал поставленные учебные цели.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Оценивание направляет учение. Написав диагностические, проверочные работы, ученики узнают о том, ка</w:t>
      </w:r>
      <w:r>
        <w:rPr>
          <w:rFonts w:ascii="Times New Roman" w:eastAsia="Times New Roman" w:hAnsi="Times New Roman" w:cs="Times New Roman"/>
          <w:sz w:val="28"/>
        </w:rPr>
        <w:t xml:space="preserve">кого уровня они достигли, решив очередную учебную, учебно-практическую задачу.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Оценивание – это динамика, т.е. учитывается индивидуальный прогресс при подведении итогов результатов образования учащегося за определенный период времени;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Оценивание до</w:t>
      </w:r>
      <w:r>
        <w:rPr>
          <w:rFonts w:ascii="Times New Roman" w:eastAsia="Times New Roman" w:hAnsi="Times New Roman" w:cs="Times New Roman"/>
          <w:sz w:val="28"/>
        </w:rPr>
        <w:t xml:space="preserve">лжно быть технологическим, т.е. наличие в образовательном учреждении общей (единой) системы оценки индивидуальных образовательных результатов, обоснованное использование разных оценочных шкал, процедур, форм оценки и их соотношение.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Для чёткой ор</w:t>
      </w:r>
      <w:r>
        <w:rPr>
          <w:rFonts w:ascii="Times New Roman" w:eastAsia="Times New Roman" w:hAnsi="Times New Roman" w:cs="Times New Roman"/>
          <w:sz w:val="28"/>
        </w:rPr>
        <w:t xml:space="preserve">ганизации оценочной деятельности необходимо решить комплекс задач: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выявить особенности контроля и оценки учебных достижений, обеспечивающие реализацию ФГОС – разработать Положение о системе оценки, определить критерии;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изучить научную и методическую </w:t>
      </w:r>
      <w:r>
        <w:rPr>
          <w:rFonts w:ascii="Times New Roman" w:eastAsia="Times New Roman" w:hAnsi="Times New Roman" w:cs="Times New Roman"/>
          <w:sz w:val="28"/>
        </w:rPr>
        <w:t xml:space="preserve">литературы по проблеме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оценки достижения планируемых результатов освоения основной образовательной программы общего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разработать и апробировать задания для контроля и оценки учебных достижений по предметам, диагностический инструментарий для</w:t>
      </w:r>
      <w:r>
        <w:rPr>
          <w:rFonts w:ascii="Times New Roman" w:eastAsia="Times New Roman" w:hAnsi="Times New Roman" w:cs="Times New Roman"/>
          <w:sz w:val="28"/>
        </w:rPr>
        <w:t xml:space="preserve"> определения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УУД;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разработать материал необходимый для фиксации результатов индивидуальных достижений учащихся.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Основным объектом системы оценки, её содержательной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базой выступают планируемые результат</w:t>
      </w:r>
      <w:r>
        <w:rPr>
          <w:rFonts w:ascii="Times New Roman" w:eastAsia="Times New Roman" w:hAnsi="Times New Roman" w:cs="Times New Roman"/>
          <w:sz w:val="28"/>
        </w:rPr>
        <w:t xml:space="preserve">ы освоения младшими школьниками основной образовательной программы начального общего образования: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предметные результаты.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результаты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личностные результаты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Объект оценки предметных результатов: сформированность учебных действий с предметным содержанием. Предмет оценки: способность к решению учебно-познавательных и учебно-практических задач.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начальной школе разработан материал необходимый для фик</w:t>
      </w:r>
      <w:r>
        <w:rPr>
          <w:rFonts w:ascii="Times New Roman" w:eastAsia="Times New Roman" w:hAnsi="Times New Roman" w:cs="Times New Roman"/>
          <w:sz w:val="28"/>
        </w:rPr>
        <w:t xml:space="preserve">сации результатов индивидуальных достижений учащихся, созданы таблицы, в которых внесены планируемые результаты с указанием умений, характеризующих данный результат. Сюда входят: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оценочные листы, в которых фиксируется качество усвоения знаний и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по каждой теме;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контрольные карты с результатами выполнения обязательной практической части программы;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листы индивидуальных достижений учащихся по предметам;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показатели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универсальных учебных действий;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</w:t>
      </w:r>
      <w:r>
        <w:rPr>
          <w:rFonts w:ascii="Times New Roman" w:eastAsia="Times New Roman" w:hAnsi="Times New Roman" w:cs="Times New Roman"/>
          <w:sz w:val="28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достижений (3-4 класс);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Папка создаётся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ученика - позволяет обрести уверенность в своих познавательных возможностях и возможности успешного включения в систему непрерывного образования;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учителя – даёт информацию об успешн</w:t>
      </w:r>
      <w:r>
        <w:rPr>
          <w:rFonts w:ascii="Times New Roman" w:eastAsia="Times New Roman" w:hAnsi="Times New Roman" w:cs="Times New Roman"/>
          <w:sz w:val="28"/>
        </w:rPr>
        <w:t xml:space="preserve">ости собственной педагогической деятельности, об эффективности программы обучения, об индивидуальном прогрессе и достижениях учащихся;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родителя - могут отслеживать процесс и результат обучения и развития своего ребенка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Для заполнения этой </w:t>
      </w:r>
      <w:r>
        <w:rPr>
          <w:rFonts w:ascii="Times New Roman" w:eastAsia="Times New Roman" w:hAnsi="Times New Roman" w:cs="Times New Roman"/>
          <w:sz w:val="28"/>
        </w:rPr>
        <w:t xml:space="preserve">таблицы мы используем 4-х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индикатор: красный – «Хорошо знаю и могу помочь», зеленый– </w:t>
      </w:r>
      <w:proofErr w:type="gramStart"/>
      <w:r>
        <w:rPr>
          <w:rFonts w:ascii="Times New Roman" w:eastAsia="Times New Roman" w:hAnsi="Times New Roman" w:cs="Times New Roman"/>
          <w:sz w:val="28"/>
        </w:rPr>
        <w:t>«З</w:t>
      </w:r>
      <w:proofErr w:type="gramEnd"/>
      <w:r>
        <w:rPr>
          <w:rFonts w:ascii="Times New Roman" w:eastAsia="Times New Roman" w:hAnsi="Times New Roman" w:cs="Times New Roman"/>
          <w:sz w:val="28"/>
        </w:rPr>
        <w:t>наю», синий – «Сомневаюсь», ! знак – «Не знаю». Заполнение такой таблицы позволяет в целом увидеть картину успешности ребенка по всем критериям изучаемых им в те</w:t>
      </w:r>
      <w:r>
        <w:rPr>
          <w:rFonts w:ascii="Times New Roman" w:eastAsia="Times New Roman" w:hAnsi="Times New Roman" w:cs="Times New Roman"/>
          <w:sz w:val="28"/>
        </w:rPr>
        <w:t xml:space="preserve">чение года, сформированность адекватности самооценки, осознание ребенка своего «роста», наглядно показать ребенку, что он уже знает и что ему предстоит узнать.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Отслеживать по этим таблицам достижение планируемых результатов можно на протяжении в</w:t>
      </w:r>
      <w:r>
        <w:rPr>
          <w:rFonts w:ascii="Times New Roman" w:eastAsia="Times New Roman" w:hAnsi="Times New Roman" w:cs="Times New Roman"/>
          <w:sz w:val="28"/>
        </w:rPr>
        <w:t>сех четырех лет обучения, т.к. меняться будет лишь предметный материал, с которым учащийся должен произвести то или иное действие. Это сделает систему контроля более оперативной и, соответственно, более качественной. 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результаты были объекти</w:t>
      </w:r>
      <w:r>
        <w:rPr>
          <w:rFonts w:ascii="Times New Roman" w:eastAsia="Times New Roman" w:hAnsi="Times New Roman" w:cs="Times New Roman"/>
          <w:sz w:val="28"/>
        </w:rPr>
        <w:t xml:space="preserve">вны и видна динамика формирования предметных умений, контроль можно проводить 2-3 раза.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В результате, по каждому учебному предмету (в том числе и отдельно по разделу этого предмета) можно судить о наличии у школьника предметных знаний и действий с предметным содержанием.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Оценка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результатов. Объект оценки: сформированн</w:t>
      </w:r>
      <w:r>
        <w:rPr>
          <w:rFonts w:ascii="Times New Roman" w:eastAsia="Times New Roman" w:hAnsi="Times New Roman" w:cs="Times New Roman"/>
          <w:sz w:val="28"/>
        </w:rPr>
        <w:t xml:space="preserve">ость универсальных учебных действий.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результаты - это такие способы действия, когда учащиеся могут принимать решения не только в рамках заданного учебного процесса, но и в различных жизненных ситуациях, освоенные учащимися универсальные учеб</w:t>
      </w:r>
      <w:r>
        <w:rPr>
          <w:rFonts w:ascii="Times New Roman" w:eastAsia="Times New Roman" w:hAnsi="Times New Roman" w:cs="Times New Roman"/>
          <w:sz w:val="28"/>
        </w:rPr>
        <w:t xml:space="preserve">ные действия (познавательные, регулятивные и коммуникативные);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Для оценки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результатов используются комплексные работы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sz w:val="28"/>
        </w:rPr>
        <w:t>В работу входят задания по чтению, математике, русскому языку, окружающему миру, задания логического характера</w:t>
      </w:r>
      <w:r>
        <w:rPr>
          <w:rFonts w:ascii="Times New Roman" w:eastAsia="Times New Roman" w:hAnsi="Times New Roman" w:cs="Times New Roman"/>
          <w:sz w:val="28"/>
        </w:rPr>
        <w:t>, задания на определение уровня развития речи.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Выполнение заданий о</w:t>
      </w:r>
      <w:r>
        <w:rPr>
          <w:rFonts w:ascii="Times New Roman" w:eastAsia="Times New Roman" w:hAnsi="Times New Roman" w:cs="Times New Roman"/>
          <w:sz w:val="28"/>
        </w:rPr>
        <w:t xml:space="preserve">сновной части обязательно для всех учащихся. В дополнительную часть включаются задания повышенного уровня.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Комплексная контрольная работа проводится в конце учебного года и проверяет уровень соответствия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результатов обучающихся тр</w:t>
      </w:r>
      <w:r>
        <w:rPr>
          <w:rFonts w:ascii="Times New Roman" w:eastAsia="Times New Roman" w:hAnsi="Times New Roman" w:cs="Times New Roman"/>
          <w:sz w:val="28"/>
        </w:rPr>
        <w:t xml:space="preserve">ебованиям ФГОС НОО. В протоколе указывается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обучающихся универсальных учебных действий (повышенный –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, базовый – Б, низкий - Н). В классном журнале фиксируются записи: «Комплексная работа. Основная часть», «Комплексная работа. Д</w:t>
      </w:r>
      <w:r>
        <w:rPr>
          <w:rFonts w:ascii="Times New Roman" w:eastAsia="Times New Roman" w:hAnsi="Times New Roman" w:cs="Times New Roman"/>
          <w:sz w:val="28"/>
        </w:rPr>
        <w:t>ополнительная часть» по двум предметам учебного плана (в соответствии с расписанием уроков в эти дни), если на выполнение каждой части отводится 35-40 минут. Если на выполнение каждой части отводится 25-30 минут, то оставшиеся 15 минут - на изучение темы у</w:t>
      </w:r>
      <w:r>
        <w:rPr>
          <w:rFonts w:ascii="Times New Roman" w:eastAsia="Times New Roman" w:hAnsi="Times New Roman" w:cs="Times New Roman"/>
          <w:sz w:val="28"/>
        </w:rPr>
        <w:t xml:space="preserve">рока в соответствие с тематическим планированием рабочей программы, которая также фиксируется в журнале.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Объектом оценки личностных результатов является сформированность личностных универсальных учебных действий. Предмет оценки: эффективность дея</w:t>
      </w:r>
      <w:r>
        <w:rPr>
          <w:rFonts w:ascii="Times New Roman" w:eastAsia="Times New Roman" w:hAnsi="Times New Roman" w:cs="Times New Roman"/>
          <w:sz w:val="28"/>
        </w:rPr>
        <w:t xml:space="preserve">тельности системы образования, образовательного учреждения.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Процедуры внутренней оценки: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мониторинговые исследования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отдельных личностных качеств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тестирование;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наблюдения;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анкетирование;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возможна оценка индивидуаль</w:t>
      </w:r>
      <w:r>
        <w:rPr>
          <w:rFonts w:ascii="Times New Roman" w:eastAsia="Times New Roman" w:hAnsi="Times New Roman" w:cs="Times New Roman"/>
          <w:sz w:val="28"/>
        </w:rPr>
        <w:t xml:space="preserve">ного прогресса личностного развития учащихся, которым необходима специальная поддержка.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Диагностика результатов личностного развития проводится в виде не персонифицированных работ (не должны подписываться). Обобщение результатов проводится по к</w:t>
      </w:r>
      <w:r>
        <w:rPr>
          <w:rFonts w:ascii="Times New Roman" w:eastAsia="Times New Roman" w:hAnsi="Times New Roman" w:cs="Times New Roman"/>
          <w:sz w:val="28"/>
        </w:rPr>
        <w:t xml:space="preserve">лассу в целом.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Оценка личностных результатов направлена на решение задачи оптимизации личностного развития учащихся и включает три основных компонента: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характеристику достижений и положительных качеств учащегося;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приоритетных з</w:t>
      </w:r>
      <w:r>
        <w:rPr>
          <w:rFonts w:ascii="Times New Roman" w:eastAsia="Times New Roman" w:hAnsi="Times New Roman" w:cs="Times New Roman"/>
          <w:sz w:val="28"/>
        </w:rPr>
        <w:t xml:space="preserve">адач и направлений личностного развития с </w:t>
      </w:r>
      <w:proofErr w:type="gramStart"/>
      <w:r>
        <w:rPr>
          <w:rFonts w:ascii="Times New Roman" w:eastAsia="Times New Roman" w:hAnsi="Times New Roman" w:cs="Times New Roman"/>
          <w:sz w:val="28"/>
        </w:rPr>
        <w:t>учетом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достижений, так и психологических проблем ребенка;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систему психолого-педагогических рекомендаций, призванных обеспечить успешную реализацию развивающих и профилактических задач развития.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Ли</w:t>
      </w:r>
      <w:r>
        <w:rPr>
          <w:rFonts w:ascii="Times New Roman" w:eastAsia="Times New Roman" w:hAnsi="Times New Roman" w:cs="Times New Roman"/>
          <w:sz w:val="28"/>
        </w:rPr>
        <w:t xml:space="preserve">чностные результаты отслеживаются с помощью портфеля индивидуальных образовательных достижений обучающихся. Портфель достижений ученика начальных классов является одной из составляющих системы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оценки достижения планируемых результатов освоения основной обр</w:t>
      </w:r>
      <w:r>
        <w:rPr>
          <w:rFonts w:ascii="Times New Roman" w:eastAsia="Times New Roman" w:hAnsi="Times New Roman" w:cs="Times New Roman"/>
          <w:sz w:val="28"/>
        </w:rPr>
        <w:t>азовательной программы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НОО и играет важную роль при переходе ребенка в 5 класс средней школы для определения вектора его дальнейшего развития и обучения. Структура Портфеля достижений для всех категорий учащихся представляет собой комплексную модель, состо</w:t>
      </w:r>
      <w:r>
        <w:rPr>
          <w:rFonts w:ascii="Times New Roman" w:eastAsia="Times New Roman" w:hAnsi="Times New Roman" w:cs="Times New Roman"/>
          <w:sz w:val="28"/>
        </w:rPr>
        <w:t xml:space="preserve">ящую из нескольких разделов, в каждой школе она различна.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Личностные результаты выпускников на ступени начального общего образования не подлежат итоговой оценке.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Механизмы </w:t>
      </w:r>
      <w:proofErr w:type="gramStart"/>
      <w:r>
        <w:rPr>
          <w:rFonts w:ascii="Times New Roman" w:eastAsia="Times New Roman" w:hAnsi="Times New Roman" w:cs="Times New Roman"/>
          <w:sz w:val="28"/>
        </w:rPr>
        <w:t>фиксации результатов мониторинга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 xml:space="preserve">а уровне школы должны быть максимально просты и сводиться к следующим типам оценки: балльная оценка; уровневая оценка; бинарная оценка, рейтинговая оценка, самооценка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то, что предусмотрено ФГОС.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Балльная оценка предполагает предва</w:t>
      </w:r>
      <w:r>
        <w:rPr>
          <w:rFonts w:ascii="Times New Roman" w:eastAsia="Times New Roman" w:hAnsi="Times New Roman" w:cs="Times New Roman"/>
          <w:sz w:val="28"/>
        </w:rPr>
        <w:t>рительное описание норм оценивания в баллах. Для этого для проведения работы выбирается шкала (или шкалы) оценивания (5-тибалльная, 10-балльная, n-балльная); балльная оценка традиционно применяется в школе для оценивания предметных результатов учащихся. Эт</w:t>
      </w:r>
      <w:r>
        <w:rPr>
          <w:rFonts w:ascii="Times New Roman" w:eastAsia="Times New Roman" w:hAnsi="Times New Roman" w:cs="Times New Roman"/>
          <w:sz w:val="28"/>
        </w:rPr>
        <w:t xml:space="preserve">о наиболее быстрый в реализации механизм оценивания предметных результатов учащихся. Однако его существенным ограничением является содержательная «свернутость» результата оценки. Непосредственно балл лишь обобщенно характеризует объект оценки. Однако есть </w:t>
      </w:r>
      <w:r>
        <w:rPr>
          <w:rFonts w:ascii="Times New Roman" w:eastAsia="Times New Roman" w:hAnsi="Times New Roman" w:cs="Times New Roman"/>
          <w:sz w:val="28"/>
        </w:rPr>
        <w:t>вариант балльного оценивания, некоторых объектов оценки, который обеспечивает возможность дифференцированной фиксации максимального количества баллов. Например, если всего составляющих в объекте оценки в идеальном состоянии всего 7, а в результате оцениван</w:t>
      </w:r>
      <w:r>
        <w:rPr>
          <w:rFonts w:ascii="Times New Roman" w:eastAsia="Times New Roman" w:hAnsi="Times New Roman" w:cs="Times New Roman"/>
          <w:sz w:val="28"/>
        </w:rPr>
        <w:t xml:space="preserve">ия выявлено на момент оценивания наличие только 5 составляющих, то результат оценки может быть зафиксирован балльным выражением в формате «5 из 7».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Такой способ оценки результатов детей наиболее подходит для фиксации целого комплекса результатов (5 из 12 г</w:t>
      </w:r>
      <w:r>
        <w:rPr>
          <w:rFonts w:ascii="Times New Roman" w:eastAsia="Times New Roman" w:hAnsi="Times New Roman" w:cs="Times New Roman"/>
          <w:sz w:val="28"/>
        </w:rPr>
        <w:t xml:space="preserve">рамотностей сформированы на высоком уровне, 6 из 15 учебных модуля освоены на высоком уровне, 7 из 12 требований к условиям обеспечены в полном объеме и т.д.) 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Уровневая оценка подразумевает предварительное содержательное описание уровней, фиксир</w:t>
      </w:r>
      <w:r>
        <w:rPr>
          <w:rFonts w:ascii="Times New Roman" w:eastAsia="Times New Roman" w:hAnsi="Times New Roman" w:cs="Times New Roman"/>
          <w:sz w:val="28"/>
        </w:rPr>
        <w:t xml:space="preserve">ующих состояние оцениваемого объекта и описание признаков и способов диагностирования, обеспечивающего отнесение состояния оцениваемого объекта к одному из описанных уровней.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Уровневое оценивание наиболее эффективно применять для оценки результ</w:t>
      </w:r>
      <w:r>
        <w:rPr>
          <w:rFonts w:ascii="Times New Roman" w:eastAsia="Times New Roman" w:hAnsi="Times New Roman" w:cs="Times New Roman"/>
          <w:sz w:val="28"/>
        </w:rPr>
        <w:t xml:space="preserve">атов образования (прежде всего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результатов).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Итоговое оценивание осуществляется по признакам уровней успешности: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-низкий (недостаточный) уровень - выполнено правильно менее 50 % заданий базового уровня, освоена внешняя сторона алгоритма, п</w:t>
      </w:r>
      <w:r>
        <w:rPr>
          <w:rFonts w:ascii="Times New Roman" w:eastAsia="Times New Roman" w:hAnsi="Times New Roman" w:cs="Times New Roman"/>
          <w:sz w:val="28"/>
        </w:rPr>
        <w:t xml:space="preserve">равила;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базовый (необходимый предметный) уровень – правильно выполнены задания, построенные на базовом учебном материале, освоена опорная система знаний и способов действий по предмету, необходимая для продолжения образования в основной школе;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</w:t>
      </w:r>
      <w:r>
        <w:rPr>
          <w:rFonts w:ascii="Times New Roman" w:eastAsia="Times New Roman" w:hAnsi="Times New Roman" w:cs="Times New Roman"/>
          <w:sz w:val="28"/>
        </w:rPr>
        <w:t>нный (функциональный) уровень - учащимся продемонстрировано усвоение опорной системы знаний на уровне осознанного произвольного овладения учебными действиями, а также способность использовать, преобразовывать знание (способ действия) для решения задач в но</w:t>
      </w:r>
      <w:r>
        <w:rPr>
          <w:rFonts w:ascii="Times New Roman" w:eastAsia="Times New Roman" w:hAnsi="Times New Roman" w:cs="Times New Roman"/>
          <w:sz w:val="28"/>
        </w:rPr>
        <w:t xml:space="preserve">вых условиях, новых структурах действия.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Для организации оценивания личностных результатов учащихся наиболее оптимален механизм бинарного оценивания. Бинарная оценка позволяет фиксировать состояние оцениваемого объекта на уровне «</w:t>
      </w:r>
      <w:proofErr w:type="spellStart"/>
      <w:r>
        <w:rPr>
          <w:rFonts w:ascii="Times New Roman" w:eastAsia="Times New Roman" w:hAnsi="Times New Roman" w:cs="Times New Roman"/>
          <w:sz w:val="28"/>
        </w:rPr>
        <w:t>Да-Нет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«Есть </w:t>
      </w:r>
      <w:r>
        <w:rPr>
          <w:rFonts w:ascii="Times New Roman" w:eastAsia="Times New Roman" w:hAnsi="Times New Roman" w:cs="Times New Roman"/>
          <w:sz w:val="28"/>
        </w:rPr>
        <w:t xml:space="preserve">– нет», «Проявлено – не проявлено» и т.п. Так же в соответствии с Положением о Портфеле достижений младших школьников введена рейтинговая оценка - это индивидуальный числовой показатель оценки достижений учащихся.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Рейтинг отражает участие школьн</w:t>
      </w:r>
      <w:r>
        <w:rPr>
          <w:rFonts w:ascii="Times New Roman" w:eastAsia="Times New Roman" w:hAnsi="Times New Roman" w:cs="Times New Roman"/>
          <w:sz w:val="28"/>
        </w:rPr>
        <w:t xml:space="preserve">иков в любых интеллектуальных, творческих и спортивных состязаниях, проводимых как в школе, так и за её пределами. Это могут быть предметные олимпиады, творческие фестивали и выставки, конкурсы научно-исследовательских и художественных проектов. За каждое </w:t>
      </w:r>
      <w:r>
        <w:rPr>
          <w:rFonts w:ascii="Times New Roman" w:eastAsia="Times New Roman" w:hAnsi="Times New Roman" w:cs="Times New Roman"/>
          <w:sz w:val="28"/>
        </w:rPr>
        <w:t>достижение определенного уровня ученику начисляются баллы в рейтинговой таблице. Если то или иное состязание было командным, то по баллу получает каждый член победившей команды. В дальнейшем набранные баллы суммируются, т.е. рейтинг является накопительным.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Рейтинговая оценка способствует: повышению учебной мотивации и ответственности, росту социальной активности, ориентации на успех, формированию более адекватной самооценки.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Система оценивания должна выстраиваться таким образом, чтобы учащиеся включались в контрольно-оценочную деятельность, приобретая навыки и привычку к самооценке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взаимооценке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Развитие оценочной самостоятельности является ключевым условием решен</w:t>
      </w:r>
      <w:r>
        <w:rPr>
          <w:rFonts w:ascii="Times New Roman" w:eastAsia="Times New Roman" w:hAnsi="Times New Roman" w:cs="Times New Roman"/>
          <w:sz w:val="28"/>
        </w:rPr>
        <w:t>ия многих задач сегодняшней реформы образования, так как ребенок должен овладеть не только предметными знаниями, умениями и навыками, но и приобрести самостоятельность в учебных действиях. Самооценка начинает формироваться еще в раннем детстве, но основной</w:t>
      </w:r>
      <w:r>
        <w:rPr>
          <w:rFonts w:ascii="Times New Roman" w:eastAsia="Times New Roman" w:hAnsi="Times New Roman" w:cs="Times New Roman"/>
          <w:sz w:val="28"/>
        </w:rPr>
        <w:t xml:space="preserve"> период ее становления – школьный возраст.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Существует 3 варианта самооценки письменных работ: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оценка учеником уже выполненной, но не проверенной учителем работы. Данная оценка способствует формированию самоконтроля и чаще всего используется уч</w:t>
      </w:r>
      <w:r>
        <w:rPr>
          <w:rFonts w:ascii="Times New Roman" w:eastAsia="Times New Roman" w:hAnsi="Times New Roman" w:cs="Times New Roman"/>
          <w:sz w:val="28"/>
        </w:rPr>
        <w:t xml:space="preserve">ителем на уроке;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оценка учеником уже проверенной, </w:t>
      </w:r>
      <w:proofErr w:type="gramStart"/>
      <w:r>
        <w:rPr>
          <w:rFonts w:ascii="Times New Roman" w:eastAsia="Times New Roman" w:hAnsi="Times New Roman" w:cs="Times New Roman"/>
          <w:sz w:val="28"/>
        </w:rPr>
        <w:t>но не оцененной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учителем работы. </w:t>
      </w:r>
      <w:proofErr w:type="gramStart"/>
      <w:r>
        <w:rPr>
          <w:rFonts w:ascii="Times New Roman" w:eastAsia="Times New Roman" w:hAnsi="Times New Roman" w:cs="Times New Roman"/>
          <w:sz w:val="28"/>
        </w:rPr>
        <w:t>Эффективна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первом этапе формирования самооценки и контроля.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прогностическая оценка – является наиболее важной и сложной, но именно она становится базой для формиров</w:t>
      </w:r>
      <w:r>
        <w:rPr>
          <w:rFonts w:ascii="Times New Roman" w:eastAsia="Times New Roman" w:hAnsi="Times New Roman" w:cs="Times New Roman"/>
          <w:sz w:val="28"/>
        </w:rPr>
        <w:t xml:space="preserve">ания умения оценивать себя. Ребенок работает со шкалой непосредственно перед выполнением работы. Чаще всего такой способ оценивания применяется на самостоятельных, контрольных работах. 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учебной документации. Требования к ее оформлению.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план — </w:t>
      </w:r>
      <w:r>
        <w:rPr>
          <w:rFonts w:ascii="Times New Roman" w:eastAsia="Times New Roman" w:hAnsi="Times New Roman" w:cs="Times New Roman"/>
          <w:sz w:val="28"/>
        </w:rPr>
        <w:t>это документ, определяющий состав учебных предметов, последовательность их изучения и общий объем отводимого на это времени.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– это нормативный документ, включающий: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структуру и продолжительность учебных четвертей, учебного года и каникул;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) перечень изучаемых предметов;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распределение перечня предметов по годам обучения;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деление предметов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обязательные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факультативные;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5) недельное и годовое распределение времени на изучение учебных дисциплин в каждом классе.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учебных планов: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 базисный;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типовой;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учебный план школы.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Базисный учебный план – это часть государственного образовательного стандарта.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Типовой учебный план создается на основе базисного плана, является основой для учебного плана школы.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школы составляетс</w:t>
      </w:r>
      <w:r>
        <w:rPr>
          <w:rFonts w:ascii="Times New Roman" w:eastAsia="Times New Roman" w:hAnsi="Times New Roman" w:cs="Times New Roman"/>
          <w:sz w:val="28"/>
        </w:rPr>
        <w:t>я на основе базисного и типового планов. Учебный план школы утверждается педагогическим советом школы.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Тематический план, представляющий собой научно обоснованное распределение во времени (объем и последовательность) содержания учебного материала по предме</w:t>
      </w:r>
      <w:r>
        <w:rPr>
          <w:rFonts w:ascii="Times New Roman" w:eastAsia="Times New Roman" w:hAnsi="Times New Roman" w:cs="Times New Roman"/>
          <w:sz w:val="28"/>
        </w:rPr>
        <w:t>ту. Когда в тематическом плане проставляются конкретные даты проведения уроков, он становится календарно-тематическим.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Календарно-тематический план – документ, регламентирующий деятельность учителя по выполнению учебной программы по предмету.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форме кале</w:t>
      </w:r>
      <w:r>
        <w:rPr>
          <w:rFonts w:ascii="Times New Roman" w:eastAsia="Times New Roman" w:hAnsi="Times New Roman" w:cs="Times New Roman"/>
          <w:sz w:val="28"/>
        </w:rPr>
        <w:t>ндарно-тематические планы бывают: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текстовые;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иллюстрированные;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комбинированные (сочетающие в себе элементы текстового и иллюстрированного планов).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Поурочное планирование – это планирование одного конкретного урока.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 урока (занятия) (от лат. </w:t>
      </w:r>
      <w:proofErr w:type="spellStart"/>
      <w:r>
        <w:rPr>
          <w:rFonts w:ascii="Times New Roman" w:eastAsia="Times New Roman" w:hAnsi="Times New Roman" w:cs="Times New Roman"/>
          <w:sz w:val="28"/>
        </w:rPr>
        <w:t>planu</w:t>
      </w:r>
      <w:r>
        <w:rPr>
          <w:rFonts w:ascii="Times New Roman" w:eastAsia="Times New Roman" w:hAnsi="Times New Roman" w:cs="Times New Roman"/>
          <w:sz w:val="28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плоскость) — заранее намеченный порядок, последовательность осуществления какой-либо программы, выполнения работы, проведения мероприятий. (Большой энциклопедический словарь)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Конспект урока (занятия) (от лат.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Conspectus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обзор) – </w:t>
      </w:r>
      <w:r>
        <w:rPr>
          <w:rFonts w:ascii="Times New Roman" w:eastAsia="Times New Roman" w:hAnsi="Times New Roman" w:cs="Times New Roman"/>
          <w:sz w:val="28"/>
        </w:rPr>
        <w:t>краткое изложение, запись содержания какого-либо сочинения, доклада.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План-конспект урока (занятия) – план (краткое описание этапов урока) + конспект (подробное описание деятельности учителя и ученика на каждом этапе).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Технологическая карта урока – это обоб</w:t>
      </w:r>
      <w:r>
        <w:rPr>
          <w:rFonts w:ascii="Times New Roman" w:eastAsia="Times New Roman" w:hAnsi="Times New Roman" w:cs="Times New Roman"/>
          <w:sz w:val="28"/>
        </w:rPr>
        <w:t>щенное графическое выражение сценария урока, основа его проектирования, средство представления индивидуальных методов работы.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План–конспект – это отражение творческой мысли учителя, способной активизировать деятельность учащихся на творческое усвоение осно</w:t>
      </w:r>
      <w:r>
        <w:rPr>
          <w:rFonts w:ascii="Times New Roman" w:eastAsia="Times New Roman" w:hAnsi="Times New Roman" w:cs="Times New Roman"/>
          <w:sz w:val="28"/>
        </w:rPr>
        <w:t>в знаний, он отражает объем и содержание изучаемого материала, последовательность этапов урока, виды деятельности учащихся, оснащение, объем домашнего задания.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«Методика изучения типа темперамента»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определить тип темперамента младшего школьника.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</w:t>
      </w:r>
      <w:r>
        <w:rPr>
          <w:rFonts w:ascii="Times New Roman" w:eastAsia="Times New Roman" w:hAnsi="Times New Roman" w:cs="Times New Roman"/>
          <w:sz w:val="28"/>
        </w:rPr>
        <w:t xml:space="preserve">рукция: Из четырех предложенных под каждым номером утверждений выберите наиболее вам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свойственное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1.а) неусидчивы, суетливы;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веселы и жизнерадостны;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спокойны и хладнокровны;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стеснительны и застенчивы.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2.а) невыдержанные и вспыльчивы;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энергичны</w:t>
      </w:r>
      <w:r>
        <w:rPr>
          <w:rFonts w:ascii="Times New Roman" w:eastAsia="Times New Roman" w:hAnsi="Times New Roman" w:cs="Times New Roman"/>
          <w:sz w:val="28"/>
        </w:rPr>
        <w:t xml:space="preserve"> и деловиты;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последовательны и обстоятельны;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теряетесь в новой обстановке.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а) нетерпеливы;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не доводите начатое дело до конца;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осторожны и рассудительны;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затрудняетесь установить контакт с новыми людьми.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4.а) резки и прямолинейны в отношениях с людьми;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</w:rPr>
        <w:t>склонны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переоценивать себя;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умеете ждать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не верите в свои силы.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а) решительны и инициативны;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быстро схватывать новое;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молчаливы и не любите попусту болтать;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легко переносите оди</w:t>
      </w:r>
      <w:r>
        <w:rPr>
          <w:rFonts w:ascii="Times New Roman" w:eastAsia="Times New Roman" w:hAnsi="Times New Roman" w:cs="Times New Roman"/>
          <w:sz w:val="28"/>
        </w:rPr>
        <w:t>ночество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6.а) упрямы;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</w:rPr>
        <w:t>неустойчивы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интересах и склонностях;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обладаете спокойной, ровной речью, с остановками;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чувствуете подавленность и растерянность при неудачах.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7.а) </w:t>
      </w:r>
      <w:proofErr w:type="gramStart"/>
      <w:r>
        <w:rPr>
          <w:rFonts w:ascii="Times New Roman" w:eastAsia="Times New Roman" w:hAnsi="Times New Roman" w:cs="Times New Roman"/>
          <w:sz w:val="28"/>
        </w:rPr>
        <w:t>находчивы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споре;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легко переживаете неудачи и неприятности;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сдержанны и терпеливы;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8"/>
        </w:rPr>
        <w:t>склонны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уходить в себя.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8.а) </w:t>
      </w:r>
      <w:proofErr w:type="gramStart"/>
      <w:r>
        <w:rPr>
          <w:rFonts w:ascii="Times New Roman" w:eastAsia="Times New Roman" w:hAnsi="Times New Roman" w:cs="Times New Roman"/>
          <w:sz w:val="28"/>
        </w:rPr>
        <w:t>склонны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риску;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легко приспосабливаетесь к разным обстоятельствам;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доводите начатое дело до конца;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быстро утомляетесь.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9.а) работаете рывками;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 увлечением беретесь за любое новое дело;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не растрачиваете попусту сил;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обладаете самой тихой речью, иногда снижающейся.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10.а) незлопамятны и боязливы;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б) быстро остываете, если что-то перестает вас интересовать;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строго придерживаетесь выработанного распорядка дня, системы в работе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не</w:t>
      </w:r>
      <w:r>
        <w:rPr>
          <w:rFonts w:ascii="Times New Roman" w:eastAsia="Times New Roman" w:hAnsi="Times New Roman" w:cs="Times New Roman"/>
          <w:sz w:val="28"/>
        </w:rPr>
        <w:t>вольно приспосабливаетесь к характеру собеседника.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а) обладаете быстрой, страстной, со сбивчивыми интонациями речью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быстро включаетесь в новую работу и быстро переключаетесь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другую;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легко сдерживаете порыв;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г) впечатлительны до слезливости.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 а) неуравновешенны и склонны к горячности;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тяготитесь однообразием будничной кропотливой работы;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мало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восприимчивы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одобрению или порицанию;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предъявляете высокие требования к себе и окружающим.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13а) бываете агрессивным забиякой;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общительны и отзывчивы, не чувствуете скованности;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проявляете снисходительное отношение к колкостям в свой адрес;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г) склонны к подозрительности, мнительны.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14.а) </w:t>
      </w:r>
      <w:proofErr w:type="gramStart"/>
      <w:r>
        <w:rPr>
          <w:rFonts w:ascii="Times New Roman" w:eastAsia="Times New Roman" w:hAnsi="Times New Roman" w:cs="Times New Roman"/>
          <w:sz w:val="28"/>
        </w:rPr>
        <w:t>нетерпимы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недостаткам;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выносливы и работоспособны;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постоянны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своих интересах;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болезненно чувствительны и </w:t>
      </w:r>
      <w:proofErr w:type="gramStart"/>
      <w:r>
        <w:rPr>
          <w:rFonts w:ascii="Times New Roman" w:eastAsia="Times New Roman" w:hAnsi="Times New Roman" w:cs="Times New Roman"/>
          <w:sz w:val="28"/>
        </w:rPr>
        <w:t>легко ранимы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15.а) обладаете выразительной мимикой;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обладаете громкой, быстрой отчетливой речью, сопровождающейся живыми жестами и выразительной мимикой;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медленно включаетесь в работу и переключаетесь с одного дела на д</w:t>
      </w:r>
      <w:r>
        <w:rPr>
          <w:rFonts w:ascii="Times New Roman" w:eastAsia="Times New Roman" w:hAnsi="Times New Roman" w:cs="Times New Roman"/>
          <w:sz w:val="28"/>
        </w:rPr>
        <w:t>ругое;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чрезмерно обидчивы.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16.а) способны быстро действовать и решать;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сохраняете самообладание в неожиданной и сложной обстановке;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</w:rPr>
        <w:t>ровны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отношениях со всеми;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скрытны и необщительны.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17.а) неустанно стремитесь к новому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обладаете всегда бод</w:t>
      </w:r>
      <w:r>
        <w:rPr>
          <w:rFonts w:ascii="Times New Roman" w:eastAsia="Times New Roman" w:hAnsi="Times New Roman" w:cs="Times New Roman"/>
          <w:sz w:val="28"/>
        </w:rPr>
        <w:t>рым настроением;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любите аккуратность во всем;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малоактивны и робки.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18.а) обладаете резкими порывистыми движениями;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быстро засыпаете и пробуждаетесь;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с трудом приспосабливаетесь к новой обстановке;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безропотны, покорны.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а)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несобранны</w:t>
      </w:r>
      <w:proofErr w:type="gramEnd"/>
      <w:r>
        <w:rPr>
          <w:rFonts w:ascii="Times New Roman" w:eastAsia="Times New Roman" w:hAnsi="Times New Roman" w:cs="Times New Roman"/>
          <w:sz w:val="28"/>
        </w:rPr>
        <w:t>, проя</w:t>
      </w:r>
      <w:r>
        <w:rPr>
          <w:rFonts w:ascii="Times New Roman" w:eastAsia="Times New Roman" w:hAnsi="Times New Roman" w:cs="Times New Roman"/>
          <w:sz w:val="28"/>
        </w:rPr>
        <w:t>вляете поспешность в решениях;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б) настойчивы в достижении поставленной цели;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инертны, малоподвижны, вялы;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стремитесь вызвать сочувствие и помощь других.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20.а) склонны к резким сменам настроения;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б) склонны иногда скользить по поверхности, отвлекаться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обладаете выдержкой;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чрезмерно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восприимчивы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одобрению и порицанию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Подсчитайте, сколько раз вы выбрали вариант «а», сколько «б», сколько «в», сколько «г».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Умножьте каждую из 4 сумм на 5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Четыре варианта ответов соответствуют четырем типам темперамента: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«а» - холерический тип темперамента;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«б» - тип сангвиника;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«в» - тип флегматика;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«г» - тип меланхолика.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Если процентное содержание какого-либо темперамента составляет 40% - этот тип доминиру</w:t>
      </w:r>
      <w:r>
        <w:rPr>
          <w:rFonts w:ascii="Times New Roman" w:eastAsia="Times New Roman" w:hAnsi="Times New Roman" w:cs="Times New Roman"/>
          <w:sz w:val="28"/>
        </w:rPr>
        <w:t>ет.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30-35% - этот тип темперамента ярко выражен;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20-29% - качество достаточно выражено и надо </w:t>
      </w:r>
      <w:proofErr w:type="gramStart"/>
      <w:r>
        <w:rPr>
          <w:rFonts w:ascii="Times New Roman" w:eastAsia="Times New Roman" w:hAnsi="Times New Roman" w:cs="Times New Roman"/>
          <w:sz w:val="28"/>
        </w:rPr>
        <w:t>учитывать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20% - слабо выражено;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10% - не в счет</w:t>
      </w:r>
    </w:p>
    <w:p w:rsidR="00062FD5" w:rsidRDefault="00F50C5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Педагогическая характеристика младшего школьника по анализу данной диагностики: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Данную диагностику прошёл ученик МБОУ СОШ №6 Григорян Эмиль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диагностики было выявлено, что у Эмиля </w:t>
      </w:r>
      <w:r>
        <w:rPr>
          <w:rFonts w:ascii="Times New Roman" w:eastAsia="Times New Roman" w:hAnsi="Times New Roman" w:cs="Times New Roman"/>
          <w:sz w:val="28"/>
        </w:rPr>
        <w:t>доминирует тип темперамент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холерик (45%), но также можно сказать, что ярко выражен тип темперамента – сангвиник (30%).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ребенке можно сказать сле</w:t>
      </w:r>
      <w:r>
        <w:rPr>
          <w:rFonts w:ascii="Times New Roman" w:eastAsia="Times New Roman" w:hAnsi="Times New Roman" w:cs="Times New Roman"/>
          <w:sz w:val="28"/>
        </w:rPr>
        <w:t xml:space="preserve">дующее: Ребенок всегда знает, чего хочет, настойчив, решителен, бесстрашен. Любит риск, отчаянные истории и приключения. С трудом идет на компромисс, не прислушивается к мнению других. Излишне самостоятелен, чтобы добиться своего, </w:t>
      </w:r>
      <w:proofErr w:type="gramStart"/>
      <w:r>
        <w:rPr>
          <w:rFonts w:ascii="Times New Roman" w:eastAsia="Times New Roman" w:hAnsi="Times New Roman" w:cs="Times New Roman"/>
          <w:sz w:val="28"/>
        </w:rPr>
        <w:t>бывает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вспыльчив и агресс</w:t>
      </w:r>
      <w:r>
        <w:rPr>
          <w:rFonts w:ascii="Times New Roman" w:eastAsia="Times New Roman" w:hAnsi="Times New Roman" w:cs="Times New Roman"/>
          <w:sz w:val="28"/>
        </w:rPr>
        <w:t>ивен. В его поведении многое зависит от воли, многого может добиться сам, не обращая внимания на синяки и шишки. В его поступках часто отсутствует элемент обдумывания, он импульсивен, подвержен вспышкам гнева, драчун и крикун, но затем может притихнуть и с</w:t>
      </w:r>
      <w:r>
        <w:rPr>
          <w:rFonts w:ascii="Times New Roman" w:eastAsia="Times New Roman" w:hAnsi="Times New Roman" w:cs="Times New Roman"/>
          <w:sz w:val="28"/>
        </w:rPr>
        <w:t>тать «золотыми ребенком. Играет в грубые, порывистые игры, часто конфликтует со сверстниками. На уроках он активен, если его заинтересовать.</w:t>
      </w:r>
    </w:p>
    <w:p w:rsidR="00062FD5" w:rsidRDefault="00F50C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Рекомендации по обращению к ребенку: В обращении с ребенком-холериком необходимо много терпения и спокойствия. В со</w:t>
      </w:r>
      <w:r>
        <w:rPr>
          <w:rFonts w:ascii="Times New Roman" w:eastAsia="Times New Roman" w:hAnsi="Times New Roman" w:cs="Times New Roman"/>
          <w:sz w:val="28"/>
        </w:rPr>
        <w:t>вместных занятиях рекомендуются подвижные, соревновательные игры, спортивные упражнения, полезно плавание, прыжки на батуте, ритмические танцы. Такому ребенку нужно большое жизненное пространство, полезны выезды на природу, походы. В играх желательно преду</w:t>
      </w:r>
      <w:r>
        <w:rPr>
          <w:rFonts w:ascii="Times New Roman" w:eastAsia="Times New Roman" w:hAnsi="Times New Roman" w:cs="Times New Roman"/>
          <w:sz w:val="28"/>
        </w:rPr>
        <w:t>смотреть возможность проигрыша ребенка и показать, что, прежде чем что-то сделать, неплохо бы и подумать. Читать и рассказывать ребенку-холерику лучше книги и истории о героических подвигах и поступках, где воля и спокойствие творят чудеса. Ругать и наказы</w:t>
      </w:r>
      <w:r>
        <w:rPr>
          <w:rFonts w:ascii="Times New Roman" w:eastAsia="Times New Roman" w:hAnsi="Times New Roman" w:cs="Times New Roman"/>
          <w:sz w:val="28"/>
        </w:rPr>
        <w:t>вать ребенка лучше после того, как он успокоится, может быть, даже через день, но не физически, а объясняя последствия его поступка. Ни в коем случае не стыдить при других!</w:t>
      </w:r>
    </w:p>
    <w:sectPr w:rsidR="000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2FD5"/>
    <w:rsid w:val="00062FD5"/>
    <w:rsid w:val="00F5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3727</Words>
  <Characters>21244</Characters>
  <Application>Microsoft Office Word</Application>
  <DocSecurity>0</DocSecurity>
  <Lines>177</Lines>
  <Paragraphs>49</Paragraphs>
  <ScaleCrop>false</ScaleCrop>
  <Company>Grizli777</Company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2020-12-08T08:50:00Z</dcterms:created>
  <dcterms:modified xsi:type="dcterms:W3CDTF">2020-12-08T08:52:00Z</dcterms:modified>
</cp:coreProperties>
</file>