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537C7D" w:rsidRDefault="00537C7D"/>
    <w:p w:rsidR="00537C7D" w:rsidRDefault="00537C7D"/>
    <w:p w:rsidR="00537C7D" w:rsidRDefault="00537C7D"/>
    <w:p w:rsidR="00537C7D" w:rsidRPr="00537C7D" w:rsidRDefault="00537C7D" w:rsidP="00537C7D">
      <w:pPr>
        <w:jc w:val="center"/>
        <w:rPr>
          <w:rFonts w:ascii="Times New Roman" w:hAnsi="Times New Roman" w:cs="Times New Roman"/>
          <w:b/>
          <w:sz w:val="72"/>
        </w:rPr>
      </w:pPr>
      <w:r w:rsidRPr="00A30DA2">
        <w:rPr>
          <w:rFonts w:ascii="Times New Roman" w:hAnsi="Times New Roman" w:cs="Times New Roman"/>
          <w:color w:val="4472C4" w:themeColor="accent1"/>
          <w:sz w:val="72"/>
          <w14:glow w14:rad="63500">
            <w14:schemeClr w14:val="accent1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Адаптированная образовательно-воспитательная программа</w:t>
      </w:r>
    </w:p>
    <w:p w:rsidR="00537C7D" w:rsidRDefault="00537C7D" w:rsidP="00537C7D">
      <w:pPr>
        <w:jc w:val="center"/>
        <w:rPr>
          <w:rFonts w:ascii="Times New Roman" w:hAnsi="Times New Roman" w:cs="Times New Roman"/>
          <w:sz w:val="72"/>
        </w:rPr>
      </w:pPr>
    </w:p>
    <w:p w:rsidR="00537C7D" w:rsidRDefault="00537C7D" w:rsidP="00537C7D">
      <w:pPr>
        <w:jc w:val="center"/>
        <w:rPr>
          <w:rFonts w:ascii="Times New Roman" w:hAnsi="Times New Roman" w:cs="Times New Roman"/>
          <w:sz w:val="72"/>
        </w:rPr>
      </w:pPr>
      <w:r w:rsidRPr="00537C7D">
        <w:rPr>
          <w:rFonts w:ascii="Times New Roman" w:hAnsi="Times New Roman" w:cs="Times New Roman"/>
          <w:b/>
          <w:color w:val="000000" w:themeColor="text1"/>
          <w:sz w:val="72"/>
          <w14:glow w14:rad="139700">
            <w14:schemeClr w14:val="accent1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«Мой выбор»</w:t>
      </w:r>
    </w:p>
    <w:p w:rsidR="00537C7D" w:rsidRDefault="00537C7D" w:rsidP="00537C7D">
      <w:pPr>
        <w:jc w:val="center"/>
        <w:rPr>
          <w:rFonts w:ascii="Times New Roman" w:hAnsi="Times New Roman" w:cs="Times New Roman"/>
          <w:sz w:val="72"/>
        </w:rPr>
      </w:pPr>
    </w:p>
    <w:p w:rsidR="00537C7D" w:rsidRPr="002E4F09" w:rsidRDefault="00537C7D" w:rsidP="00537C7D">
      <w:pPr>
        <w:jc w:val="center"/>
        <w:rPr>
          <w:rFonts w:ascii="Times New Roman" w:hAnsi="Times New Roman" w:cs="Times New Roman"/>
          <w:color w:val="2F5496" w:themeColor="accent1" w:themeShade="BF"/>
          <w:sz w:val="56"/>
        </w:rPr>
      </w:pPr>
      <w:r w:rsidRPr="002E4F09">
        <w:rPr>
          <w:rFonts w:ascii="Times New Roman" w:hAnsi="Times New Roman" w:cs="Times New Roman"/>
          <w:color w:val="2F5496" w:themeColor="accent1" w:themeShade="BF"/>
          <w:sz w:val="56"/>
        </w:rPr>
        <w:t>воспитателя</w:t>
      </w:r>
    </w:p>
    <w:p w:rsidR="00537C7D" w:rsidRPr="002E4F09" w:rsidRDefault="00537C7D" w:rsidP="00537C7D">
      <w:pPr>
        <w:jc w:val="center"/>
        <w:rPr>
          <w:rFonts w:ascii="Times New Roman" w:hAnsi="Times New Roman" w:cs="Times New Roman"/>
          <w:color w:val="2F5496" w:themeColor="accent1" w:themeShade="BF"/>
          <w:sz w:val="56"/>
        </w:rPr>
      </w:pPr>
      <w:proofErr w:type="spellStart"/>
      <w:r w:rsidRPr="002E4F09">
        <w:rPr>
          <w:rFonts w:ascii="Times New Roman" w:hAnsi="Times New Roman" w:cs="Times New Roman"/>
          <w:color w:val="2F5496" w:themeColor="accent1" w:themeShade="BF"/>
          <w:sz w:val="56"/>
        </w:rPr>
        <w:t>Арикуловой</w:t>
      </w:r>
      <w:proofErr w:type="spellEnd"/>
      <w:r w:rsidRPr="002E4F09">
        <w:rPr>
          <w:rFonts w:ascii="Times New Roman" w:hAnsi="Times New Roman" w:cs="Times New Roman"/>
          <w:color w:val="2F5496" w:themeColor="accent1" w:themeShade="BF"/>
          <w:sz w:val="56"/>
        </w:rPr>
        <w:t xml:space="preserve"> Лилии </w:t>
      </w:r>
      <w:proofErr w:type="spellStart"/>
      <w:r w:rsidRPr="002E4F09">
        <w:rPr>
          <w:rFonts w:ascii="Times New Roman" w:hAnsi="Times New Roman" w:cs="Times New Roman"/>
          <w:color w:val="2F5496" w:themeColor="accent1" w:themeShade="BF"/>
          <w:sz w:val="56"/>
        </w:rPr>
        <w:t>Талыповны</w:t>
      </w:r>
      <w:proofErr w:type="spellEnd"/>
    </w:p>
    <w:p w:rsidR="00537C7D" w:rsidRDefault="00537C7D"/>
    <w:p w:rsidR="00537C7D" w:rsidRDefault="00537C7D"/>
    <w:p w:rsidR="00A30DA2" w:rsidRDefault="00A30DA2"/>
    <w:p w:rsidR="00537C7D" w:rsidRPr="00457473" w:rsidRDefault="00537C7D" w:rsidP="00537C7D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</w:rPr>
      </w:pPr>
      <w:r w:rsidRPr="00457473">
        <w:rPr>
          <w:rFonts w:ascii="Times New Roman" w:hAnsi="Times New Roman" w:cs="Times New Roman"/>
          <w:b/>
          <w:color w:val="385623" w:themeColor="accent6" w:themeShade="80"/>
          <w:sz w:val="36"/>
        </w:rPr>
        <w:lastRenderedPageBreak/>
        <w:t>Пояснительная записка</w:t>
      </w:r>
    </w:p>
    <w:p w:rsidR="00537C7D" w:rsidRPr="00457473" w:rsidRDefault="00537C7D" w:rsidP="00537C7D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</w:rPr>
      </w:pPr>
    </w:p>
    <w:p w:rsidR="007168A9" w:rsidRPr="00457473" w:rsidRDefault="00BD663B" w:rsidP="00537C7D">
      <w:pPr>
        <w:ind w:firstLine="708"/>
        <w:jc w:val="both"/>
        <w:rPr>
          <w:rFonts w:ascii="Times New Roman" w:hAnsi="Times New Roman" w:cs="Times New Roman"/>
          <w:color w:val="385623" w:themeColor="accent6" w:themeShade="80"/>
          <w:sz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>Первая серьёзная жизненная проблема с которой сталкиваются старшеклассники, выбор будущей профессии.</w:t>
      </w:r>
    </w:p>
    <w:p w:rsidR="00BD663B" w:rsidRPr="00457473" w:rsidRDefault="00BD663B" w:rsidP="00537C7D">
      <w:pPr>
        <w:ind w:firstLine="708"/>
        <w:jc w:val="both"/>
        <w:rPr>
          <w:rFonts w:ascii="Times New Roman" w:hAnsi="Times New Roman" w:cs="Times New Roman"/>
          <w:color w:val="385623" w:themeColor="accent6" w:themeShade="80"/>
          <w:sz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>Вопрос профессионального самоопределения начинает осознаваться у воспитанников уже в 14-15 лет. Согласно исследованиям, лишь 10-15% воспитанников имеют твердые профессиональные намерения. Примерно столько же вообще не задумываются о своих планах. Около 70% не имеют чёткой позиции, сомневаются в выборе. Самостоятельно довольно трудно сориентироваться в таком огромном мире профессий. Тем более что чуть ли не каждый год появляются новые и исчезают старые, стираются границы между многими из них, а некоторые постоянно делятся, дробятся.</w:t>
      </w:r>
    </w:p>
    <w:p w:rsidR="00AD0756" w:rsidRPr="00457473" w:rsidRDefault="00AD0756" w:rsidP="00537C7D">
      <w:pPr>
        <w:ind w:firstLine="708"/>
        <w:jc w:val="both"/>
        <w:rPr>
          <w:rFonts w:ascii="Times New Roman" w:hAnsi="Times New Roman" w:cs="Times New Roman"/>
          <w:color w:val="385623" w:themeColor="accent6" w:themeShade="80"/>
          <w:sz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>Программа по профориентации «Мой выбор поможет ребятам сориентироваться и сделать правильный выбор, соответствующий способностям, возможностям, ценностным установкам и требованиям, которые предъявляют профессии к личности кандидата.</w:t>
      </w:r>
    </w:p>
    <w:p w:rsidR="00AD0756" w:rsidRPr="00457473" w:rsidRDefault="00AD0756" w:rsidP="00537C7D">
      <w:pPr>
        <w:ind w:firstLine="708"/>
        <w:jc w:val="both"/>
        <w:rPr>
          <w:rFonts w:ascii="Times New Roman" w:hAnsi="Times New Roman" w:cs="Times New Roman"/>
          <w:color w:val="385623" w:themeColor="accent6" w:themeShade="80"/>
          <w:sz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 xml:space="preserve">Данная программа основывается на программах </w:t>
      </w:r>
      <w:r w:rsidR="00BE7427" w:rsidRPr="00457473">
        <w:rPr>
          <w:rFonts w:ascii="Times New Roman" w:hAnsi="Times New Roman" w:cs="Times New Roman"/>
          <w:color w:val="385623" w:themeColor="accent6" w:themeShade="80"/>
          <w:sz w:val="32"/>
        </w:rPr>
        <w:t>предпрофильной</w:t>
      </w:r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 xml:space="preserve"> подготовки Е.А. Климова, «Курс занятий по профориентации «мои профессиональные намерения» и ГВ. </w:t>
      </w:r>
      <w:proofErr w:type="spellStart"/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>Резапкиной</w:t>
      </w:r>
      <w:proofErr w:type="spellEnd"/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 xml:space="preserve"> «Психология и выбор профессии».</w:t>
      </w:r>
    </w:p>
    <w:p w:rsidR="00AD0756" w:rsidRPr="00457473" w:rsidRDefault="00AD0756" w:rsidP="00BD663B">
      <w:pPr>
        <w:jc w:val="both"/>
        <w:rPr>
          <w:rFonts w:ascii="Times New Roman" w:hAnsi="Times New Roman" w:cs="Times New Roman"/>
          <w:color w:val="385623" w:themeColor="accent6" w:themeShade="80"/>
          <w:sz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</w:rPr>
        <w:t>Цель программы; актуализировать процесс профессионального самоопределения воспитанников за счёт специальной организации их деятельности, включающей получение знаний о себе и о мире профессионального труда.</w:t>
      </w:r>
    </w:p>
    <w:p w:rsidR="00F3793D" w:rsidRPr="00457473" w:rsidRDefault="00F3793D" w:rsidP="00BD663B">
      <w:pPr>
        <w:jc w:val="both"/>
        <w:rPr>
          <w:color w:val="385623" w:themeColor="accent6" w:themeShade="80"/>
        </w:rPr>
      </w:pPr>
    </w:p>
    <w:p w:rsidR="00932541" w:rsidRPr="00457473" w:rsidRDefault="00932541" w:rsidP="00F3793D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2"/>
        </w:rPr>
      </w:pPr>
    </w:p>
    <w:p w:rsidR="00A30DA2" w:rsidRDefault="00A30DA2" w:rsidP="00F3793D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3793D" w:rsidRPr="00457473" w:rsidRDefault="00F3793D" w:rsidP="00F3793D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2"/>
        </w:rPr>
      </w:pPr>
      <w:r w:rsidRPr="00457473">
        <w:rPr>
          <w:rFonts w:ascii="Times New Roman" w:hAnsi="Times New Roman" w:cs="Times New Roman"/>
          <w:b/>
          <w:color w:val="385623" w:themeColor="accent6" w:themeShade="80"/>
          <w:sz w:val="36"/>
          <w:szCs w:val="32"/>
        </w:rPr>
        <w:t>Задачи</w:t>
      </w:r>
      <w:r w:rsidR="00537C7D" w:rsidRPr="00457473">
        <w:rPr>
          <w:rFonts w:ascii="Times New Roman" w:hAnsi="Times New Roman" w:cs="Times New Roman"/>
          <w:b/>
          <w:color w:val="385623" w:themeColor="accent6" w:themeShade="80"/>
          <w:sz w:val="36"/>
          <w:szCs w:val="32"/>
        </w:rPr>
        <w:t>:</w:t>
      </w:r>
    </w:p>
    <w:p w:rsidR="00537C7D" w:rsidRPr="00457473" w:rsidRDefault="00537C7D" w:rsidP="00F3793D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2"/>
        </w:rPr>
      </w:pPr>
    </w:p>
    <w:p w:rsidR="00F3793D" w:rsidRPr="00457473" w:rsidRDefault="00F3793D" w:rsidP="00932541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Расширить представления ребят о современном «рынке профессий»</w:t>
      </w:r>
      <w:r w:rsidR="001F74EE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.</w:t>
      </w:r>
    </w:p>
    <w:p w:rsidR="00F3793D" w:rsidRPr="00457473" w:rsidRDefault="00F3793D" w:rsidP="00932541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Сформировать умение соотносить свои интересы и способности с требованиями, выдвигаемыми выбранной профессией.</w:t>
      </w:r>
    </w:p>
    <w:p w:rsidR="00F3793D" w:rsidRPr="00457473" w:rsidRDefault="00F3793D" w:rsidP="00932541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F3793D" w:rsidRPr="00457473" w:rsidRDefault="00F3793D" w:rsidP="00932541">
      <w:pPr>
        <w:pStyle w:val="a3"/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Ознакомить ребят с правилами и способами получения профессии.</w:t>
      </w:r>
    </w:p>
    <w:p w:rsidR="00932541" w:rsidRPr="00457473" w:rsidRDefault="00932541" w:rsidP="00932541">
      <w:pPr>
        <w:pStyle w:val="a3"/>
        <w:spacing w:after="0" w:line="360" w:lineRule="auto"/>
        <w:ind w:left="782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917D3F" w:rsidRPr="00457473" w:rsidRDefault="00917D3F" w:rsidP="00917D3F">
      <w:pPr>
        <w:ind w:firstLine="360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Элективный курс «Мой выбор» состоит из теоретической и практической части. Теоретическая включает изучение образа «Я», мира труда и профессий. Практическая часть представлена в виде тестирования, практических занятий по курсу с использованием </w:t>
      </w:r>
      <w:r w:rsidR="00537C7D"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надежных методик, деловых и ролевых игр, проблемно-поисковых задач, </w:t>
      </w: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элементов исследова</w:t>
      </w:r>
      <w:r w:rsidR="00537C7D"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тельской </w:t>
      </w: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и проектной деятельности. Результаты диагностики могут учитываться при формировании профильных классов. </w:t>
      </w:r>
    </w:p>
    <w:p w:rsidR="00917D3F" w:rsidRPr="00457473" w:rsidRDefault="00917D3F" w:rsidP="00917D3F">
      <w:pPr>
        <w:ind w:firstLine="708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Формы организации деятельности: программа ориентирована на воспитанников 9х классов; реализовывается в течение всего учебного года. Регулярность занятий – 1 раз в неделю.</w:t>
      </w:r>
    </w:p>
    <w:p w:rsidR="001E6CD2" w:rsidRPr="00457473" w:rsidRDefault="001E6CD2" w:rsidP="00917D3F">
      <w:pPr>
        <w:ind w:firstLine="708"/>
        <w:jc w:val="both"/>
        <w:rPr>
          <w:color w:val="385623" w:themeColor="accent6" w:themeShade="80"/>
        </w:rPr>
      </w:pPr>
    </w:p>
    <w:p w:rsidR="00A30DA2" w:rsidRPr="00457473" w:rsidRDefault="00A30DA2" w:rsidP="00917D3F">
      <w:pPr>
        <w:ind w:firstLine="708"/>
        <w:jc w:val="both"/>
        <w:rPr>
          <w:color w:val="385623" w:themeColor="accent6" w:themeShade="80"/>
        </w:rPr>
      </w:pPr>
    </w:p>
    <w:p w:rsidR="00A30DA2" w:rsidRPr="00457473" w:rsidRDefault="00A30DA2" w:rsidP="00917D3F">
      <w:pPr>
        <w:ind w:firstLine="708"/>
        <w:jc w:val="both"/>
        <w:rPr>
          <w:color w:val="385623" w:themeColor="accent6" w:themeShade="80"/>
        </w:rPr>
      </w:pPr>
    </w:p>
    <w:p w:rsidR="00A30DA2" w:rsidRPr="00457473" w:rsidRDefault="00A30DA2" w:rsidP="00917D3F">
      <w:pPr>
        <w:ind w:firstLine="708"/>
        <w:jc w:val="both"/>
        <w:rPr>
          <w:color w:val="385623" w:themeColor="accent6" w:themeShade="80"/>
        </w:rPr>
      </w:pPr>
    </w:p>
    <w:p w:rsidR="001E6CD2" w:rsidRPr="00457473" w:rsidRDefault="001E6CD2" w:rsidP="001E6CD2">
      <w:pPr>
        <w:ind w:firstLine="708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</w:pPr>
      <w:r w:rsidRPr="00457473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Ожидаемые результаты:</w:t>
      </w:r>
    </w:p>
    <w:p w:rsidR="00932541" w:rsidRPr="00457473" w:rsidRDefault="00932541" w:rsidP="001E6CD2">
      <w:pPr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  <w:u w:val="single"/>
        </w:rPr>
      </w:pPr>
    </w:p>
    <w:p w:rsidR="001E6CD2" w:rsidRPr="00457473" w:rsidRDefault="001E6CD2" w:rsidP="00932541">
      <w:pPr>
        <w:pStyle w:val="a3"/>
        <w:numPr>
          <w:ilvl w:val="0"/>
          <w:numId w:val="2"/>
        </w:numPr>
        <w:spacing w:after="0" w:line="288" w:lineRule="auto"/>
        <w:ind w:left="1148" w:hanging="434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Формирование знаний воспитанников о специфике современного рынка труда и его развитии;</w:t>
      </w:r>
    </w:p>
    <w:p w:rsidR="001E6CD2" w:rsidRPr="00457473" w:rsidRDefault="001E6CD2" w:rsidP="00932541">
      <w:pPr>
        <w:pStyle w:val="a3"/>
        <w:numPr>
          <w:ilvl w:val="0"/>
          <w:numId w:val="2"/>
        </w:numPr>
        <w:spacing w:after="0" w:line="288" w:lineRule="auto"/>
        <w:ind w:left="1148" w:hanging="434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Формирование у воспитанников адекватных представлений о себе и о своём профессиональном соответствии;</w:t>
      </w:r>
    </w:p>
    <w:p w:rsidR="001E6CD2" w:rsidRPr="00457473" w:rsidRDefault="001E6CD2" w:rsidP="00932541">
      <w:pPr>
        <w:pStyle w:val="a3"/>
        <w:numPr>
          <w:ilvl w:val="0"/>
          <w:numId w:val="2"/>
        </w:numPr>
        <w:spacing w:after="0" w:line="288" w:lineRule="auto"/>
        <w:ind w:left="1148" w:hanging="434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Осознанный выбор воспитанниками учебного заведения для дальнейшего обучения%</w:t>
      </w:r>
    </w:p>
    <w:p w:rsidR="001E6CD2" w:rsidRPr="00457473" w:rsidRDefault="001E6CD2" w:rsidP="00932541">
      <w:pPr>
        <w:pStyle w:val="a3"/>
        <w:numPr>
          <w:ilvl w:val="0"/>
          <w:numId w:val="2"/>
        </w:numPr>
        <w:spacing w:after="0" w:line="288" w:lineRule="auto"/>
        <w:ind w:left="1148" w:hanging="434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Принятие воспитанниками осознанного решения о профессиональном выборе направления дальнейшего обучения;</w:t>
      </w:r>
    </w:p>
    <w:p w:rsidR="001E6CD2" w:rsidRPr="00457473" w:rsidRDefault="001E6CD2" w:rsidP="00932541">
      <w:pPr>
        <w:pStyle w:val="a3"/>
        <w:numPr>
          <w:ilvl w:val="0"/>
          <w:numId w:val="2"/>
        </w:numPr>
        <w:spacing w:after="0" w:line="288" w:lineRule="auto"/>
        <w:ind w:left="1148" w:hanging="434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Создание условий для повышения готовности подростков к социально-профессиональному самоопределению.</w:t>
      </w:r>
    </w:p>
    <w:p w:rsidR="001E6CD2" w:rsidRPr="00457473" w:rsidRDefault="001E6CD2" w:rsidP="00932541">
      <w:pPr>
        <w:pStyle w:val="a3"/>
        <w:spacing w:after="0" w:line="288" w:lineRule="auto"/>
        <w:ind w:left="1068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</w:p>
    <w:p w:rsidR="001E6CD2" w:rsidRPr="00457473" w:rsidRDefault="001E6CD2" w:rsidP="00932541">
      <w:pPr>
        <w:pStyle w:val="a3"/>
        <w:spacing w:after="0" w:line="288" w:lineRule="auto"/>
        <w:ind w:left="1068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</w:pPr>
      <w:r w:rsidRPr="00457473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u w:val="single"/>
        </w:rPr>
        <w:t>Основные принципы работы:</w:t>
      </w:r>
    </w:p>
    <w:p w:rsidR="00932541" w:rsidRPr="00457473" w:rsidRDefault="00932541" w:rsidP="00932541">
      <w:pPr>
        <w:pStyle w:val="a3"/>
        <w:spacing w:after="0" w:line="288" w:lineRule="auto"/>
        <w:ind w:left="1068"/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  <w:u w:val="single"/>
        </w:rPr>
      </w:pPr>
    </w:p>
    <w:p w:rsidR="001E6CD2" w:rsidRPr="00457473" w:rsidRDefault="001E6CD2" w:rsidP="00932541">
      <w:pPr>
        <w:pStyle w:val="a3"/>
        <w:numPr>
          <w:ilvl w:val="0"/>
          <w:numId w:val="3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Принцип активности участников группы: в ходе занятий воспитанники постоянно вовлекаются в различные действия – обсуждение ситуаций, выполнение специальных устных и письменных упражнений и т.д.</w:t>
      </w:r>
    </w:p>
    <w:p w:rsidR="001E6CD2" w:rsidRPr="00457473" w:rsidRDefault="001E6CD2" w:rsidP="00932541">
      <w:pPr>
        <w:pStyle w:val="a3"/>
        <w:numPr>
          <w:ilvl w:val="0"/>
          <w:numId w:val="3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Принцип исследовательской позиции.</w:t>
      </w:r>
    </w:p>
    <w:p w:rsidR="001E6CD2" w:rsidRPr="00457473" w:rsidRDefault="001E6CD2" w:rsidP="00932541">
      <w:pPr>
        <w:pStyle w:val="a3"/>
        <w:numPr>
          <w:ilvl w:val="0"/>
          <w:numId w:val="3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Принцип сотрудничества, понимаемый как включенность каждого участника группы в совместную работу по выполнению того или иного задания.</w:t>
      </w:r>
    </w:p>
    <w:p w:rsidR="001E6CD2" w:rsidRPr="00457473" w:rsidRDefault="001E6CD2" w:rsidP="00932541">
      <w:pPr>
        <w:pStyle w:val="a3"/>
        <w:numPr>
          <w:ilvl w:val="0"/>
          <w:numId w:val="3"/>
        </w:numPr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Принцип возрастного соответствия применяемых приёмов и процедур.</w:t>
      </w:r>
    </w:p>
    <w:p w:rsidR="00457473" w:rsidRDefault="00457473" w:rsidP="00FD4A80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:rsidR="00FD4A80" w:rsidRPr="00457473" w:rsidRDefault="00FD4A80" w:rsidP="00FD4A80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457473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lastRenderedPageBreak/>
        <w:t>Тематические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12"/>
        <w:gridCol w:w="2129"/>
        <w:gridCol w:w="3590"/>
      </w:tblGrid>
      <w:tr w:rsidR="00457473" w:rsidRPr="00457473" w:rsidTr="00BB5ED4"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  <w:u w:val="single"/>
              </w:rPr>
              <w:t>№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Тематическое занятие</w:t>
            </w:r>
          </w:p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Количество</w:t>
            </w:r>
          </w:p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часов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  <w:t>Форма изучения</w:t>
            </w:r>
          </w:p>
        </w:tc>
      </w:tr>
      <w:tr w:rsidR="00457473" w:rsidRPr="00457473" w:rsidTr="00BB5ED4">
        <w:trPr>
          <w:trHeight w:val="1270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1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Вводная беседа. «Мой выбор». Чем мы будем заниматься на занятиях.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Беседа</w:t>
            </w:r>
          </w:p>
        </w:tc>
      </w:tr>
      <w:tr w:rsidR="00457473" w:rsidRPr="00457473" w:rsidTr="00BB5ED4">
        <w:trPr>
          <w:trHeight w:val="834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</w:t>
            </w:r>
          </w:p>
        </w:tc>
        <w:tc>
          <w:tcPr>
            <w:tcW w:w="7712" w:type="dxa"/>
            <w:vAlign w:val="center"/>
          </w:tcPr>
          <w:p w:rsidR="00FD4A80" w:rsidRPr="00457473" w:rsidRDefault="008C6069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«До</w:t>
            </w:r>
            <w:proofErr w:type="gramStart"/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работа</w:t>
            </w:r>
            <w:r w:rsidR="00FD4A80"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»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8C6069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Тренинг </w:t>
            </w:r>
          </w:p>
        </w:tc>
      </w:tr>
      <w:tr w:rsidR="00457473" w:rsidRPr="00457473" w:rsidTr="00BB5ED4">
        <w:trPr>
          <w:trHeight w:val="704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3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«Как выбрать профессию?»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Беседа</w:t>
            </w:r>
          </w:p>
        </w:tc>
      </w:tr>
      <w:tr w:rsidR="00457473" w:rsidRPr="00457473" w:rsidTr="00BB5ED4">
        <w:trPr>
          <w:trHeight w:val="842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4</w:t>
            </w:r>
          </w:p>
        </w:tc>
        <w:tc>
          <w:tcPr>
            <w:tcW w:w="7712" w:type="dxa"/>
            <w:vAlign w:val="center"/>
          </w:tcPr>
          <w:p w:rsidR="00FD4A80" w:rsidRPr="00457473" w:rsidRDefault="008C6069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«Моя професси</w:t>
            </w:r>
            <w:proofErr w:type="gramStart"/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мое будущее»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8C6069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Тренинг</w:t>
            </w:r>
            <w:bookmarkStart w:id="0" w:name="_GoBack"/>
            <w:bookmarkEnd w:id="0"/>
          </w:p>
        </w:tc>
      </w:tr>
      <w:tr w:rsidR="00457473" w:rsidRPr="00457473" w:rsidTr="00BB5ED4">
        <w:trPr>
          <w:trHeight w:val="698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5-7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«Какие бывают профессии?»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Беседа</w:t>
            </w:r>
          </w:p>
        </w:tc>
      </w:tr>
      <w:tr w:rsidR="00457473" w:rsidRPr="00457473" w:rsidTr="00BB5ED4">
        <w:trPr>
          <w:trHeight w:val="708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8,9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Целенаправленное посещение предприятия.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Практическая часть</w:t>
            </w:r>
          </w:p>
        </w:tc>
      </w:tr>
      <w:tr w:rsidR="00457473" w:rsidRPr="00457473" w:rsidTr="00457473">
        <w:trPr>
          <w:trHeight w:val="952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10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«Как избежать ошибок при выборе профессии» метод проб и ошибок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Час общения</w:t>
            </w:r>
          </w:p>
        </w:tc>
      </w:tr>
      <w:tr w:rsidR="00457473" w:rsidRPr="00457473" w:rsidTr="00A30DA2">
        <w:trPr>
          <w:trHeight w:val="586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11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«Профессии людей»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Конкурсная программа</w:t>
            </w:r>
          </w:p>
        </w:tc>
      </w:tr>
      <w:tr w:rsidR="00457473" w:rsidRPr="00457473" w:rsidTr="00BB5ED4">
        <w:trPr>
          <w:trHeight w:val="990"/>
        </w:trPr>
        <w:tc>
          <w:tcPr>
            <w:tcW w:w="1129" w:type="dxa"/>
            <w:vAlign w:val="center"/>
          </w:tcPr>
          <w:p w:rsidR="00FD4A80" w:rsidRPr="00457473" w:rsidRDefault="00FD4A80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12</w:t>
            </w:r>
          </w:p>
        </w:tc>
        <w:tc>
          <w:tcPr>
            <w:tcW w:w="7712" w:type="dxa"/>
            <w:vAlign w:val="center"/>
          </w:tcPr>
          <w:p w:rsidR="00FD4A80" w:rsidRPr="00457473" w:rsidRDefault="00FD4A80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Знакомство с рабочими профессиями</w:t>
            </w:r>
          </w:p>
        </w:tc>
        <w:tc>
          <w:tcPr>
            <w:tcW w:w="2129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FD4A80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Экскурсия на предприятие</w:t>
            </w:r>
          </w:p>
        </w:tc>
      </w:tr>
      <w:tr w:rsidR="00457473" w:rsidRPr="00457473" w:rsidTr="00BB5ED4">
        <w:trPr>
          <w:trHeight w:val="551"/>
        </w:trPr>
        <w:tc>
          <w:tcPr>
            <w:tcW w:w="1129" w:type="dxa"/>
            <w:vAlign w:val="center"/>
          </w:tcPr>
          <w:p w:rsidR="00FD4A80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13</w:t>
            </w:r>
          </w:p>
        </w:tc>
        <w:tc>
          <w:tcPr>
            <w:tcW w:w="7712" w:type="dxa"/>
            <w:vAlign w:val="center"/>
          </w:tcPr>
          <w:p w:rsidR="00FD4A80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«Мой выбор»</w:t>
            </w:r>
          </w:p>
        </w:tc>
        <w:tc>
          <w:tcPr>
            <w:tcW w:w="2129" w:type="dxa"/>
            <w:vAlign w:val="center"/>
          </w:tcPr>
          <w:p w:rsidR="00FD4A80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FD4A80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Конкурс рисунков</w:t>
            </w:r>
          </w:p>
        </w:tc>
      </w:tr>
      <w:tr w:rsidR="00457473" w:rsidRPr="00457473" w:rsidTr="00A30DA2">
        <w:trPr>
          <w:trHeight w:val="709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lastRenderedPageBreak/>
              <w:t>14,15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«Моя будущая профессия»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Защита проектов</w:t>
            </w:r>
          </w:p>
        </w:tc>
      </w:tr>
      <w:tr w:rsidR="00457473" w:rsidRPr="00457473" w:rsidTr="00A30DA2">
        <w:trPr>
          <w:trHeight w:val="989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16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Знакомство со специальностями «Экономики и управления»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Экскурсия предприятие</w:t>
            </w:r>
          </w:p>
        </w:tc>
      </w:tr>
      <w:tr w:rsidR="00457473" w:rsidRPr="00457473" w:rsidTr="00A30DA2">
        <w:trPr>
          <w:trHeight w:val="695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17-19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«Хочу» и «Надо» - делаю выбор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Тестирование</w:t>
            </w:r>
          </w:p>
        </w:tc>
      </w:tr>
      <w:tr w:rsidR="00457473" w:rsidRPr="00457473" w:rsidTr="00457473">
        <w:trPr>
          <w:trHeight w:val="672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20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«Кем я вижу себя в будущем»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Круглый стол</w:t>
            </w:r>
          </w:p>
        </w:tc>
      </w:tr>
      <w:tr w:rsidR="00457473" w:rsidRPr="00457473" w:rsidTr="00A30DA2">
        <w:trPr>
          <w:trHeight w:val="840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21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«Что? Где? когда?»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Деловая игра</w:t>
            </w:r>
          </w:p>
        </w:tc>
      </w:tr>
      <w:tr w:rsidR="00457473" w:rsidRPr="00457473" w:rsidTr="00457473">
        <w:trPr>
          <w:trHeight w:val="682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22-25</w:t>
            </w:r>
          </w:p>
        </w:tc>
        <w:tc>
          <w:tcPr>
            <w:tcW w:w="7712" w:type="dxa"/>
            <w:vAlign w:val="center"/>
          </w:tcPr>
          <w:p w:rsidR="00A65A7F" w:rsidRPr="00457473" w:rsidRDefault="00537C7D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День</w:t>
            </w:r>
            <w:r w:rsidR="00A65A7F"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 открытых дверей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4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Целевая экскурсия в учебные заведения</w:t>
            </w:r>
          </w:p>
        </w:tc>
      </w:tr>
      <w:tr w:rsidR="00457473" w:rsidRPr="00457473" w:rsidTr="00A30DA2">
        <w:trPr>
          <w:trHeight w:val="1121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26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«Как я вижу разрешение проблемной ситуации в производственной деятельности»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Проблемно поисковый проект</w:t>
            </w:r>
          </w:p>
        </w:tc>
      </w:tr>
      <w:tr w:rsidR="00457473" w:rsidRPr="00457473" w:rsidTr="00A30DA2">
        <w:trPr>
          <w:trHeight w:val="690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27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«Профессия людей»</w:t>
            </w:r>
          </w:p>
        </w:tc>
        <w:tc>
          <w:tcPr>
            <w:tcW w:w="2129" w:type="dxa"/>
            <w:vAlign w:val="center"/>
          </w:tcPr>
          <w:p w:rsidR="00A65A7F" w:rsidRPr="00457473" w:rsidRDefault="00A65A7F" w:rsidP="00A65A7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A65A7F" w:rsidRPr="00457473" w:rsidRDefault="00A65A7F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Ролевая игра</w:t>
            </w:r>
          </w:p>
        </w:tc>
      </w:tr>
      <w:tr w:rsidR="00457473" w:rsidRPr="00457473" w:rsidTr="00A30DA2">
        <w:trPr>
          <w:trHeight w:val="1122"/>
        </w:trPr>
        <w:tc>
          <w:tcPr>
            <w:tcW w:w="1129" w:type="dxa"/>
            <w:vAlign w:val="center"/>
          </w:tcPr>
          <w:p w:rsidR="00A65A7F" w:rsidRPr="00457473" w:rsidRDefault="00A65A7F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28</w:t>
            </w:r>
          </w:p>
        </w:tc>
        <w:tc>
          <w:tcPr>
            <w:tcW w:w="7712" w:type="dxa"/>
            <w:vAlign w:val="center"/>
          </w:tcPr>
          <w:p w:rsidR="00A65A7F" w:rsidRPr="00457473" w:rsidRDefault="00A65A7F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 xml:space="preserve">«Выбор </w:t>
            </w:r>
            <w:r w:rsidR="00537C7D"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профессии</w:t>
            </w: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. От чего он зависит». Быть полезным себе и людям».</w:t>
            </w:r>
          </w:p>
        </w:tc>
        <w:tc>
          <w:tcPr>
            <w:tcW w:w="2129" w:type="dxa"/>
            <w:vAlign w:val="center"/>
          </w:tcPr>
          <w:p w:rsidR="00A65A7F" w:rsidRPr="00457473" w:rsidRDefault="00537C7D" w:rsidP="00A65A7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A65A7F" w:rsidRPr="00457473" w:rsidRDefault="00537C7D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Диспут</w:t>
            </w:r>
          </w:p>
        </w:tc>
      </w:tr>
      <w:tr w:rsidR="00630932" w:rsidRPr="00457473" w:rsidTr="00630932">
        <w:trPr>
          <w:trHeight w:val="670"/>
        </w:trPr>
        <w:tc>
          <w:tcPr>
            <w:tcW w:w="1129" w:type="dxa"/>
            <w:vAlign w:val="center"/>
          </w:tcPr>
          <w:p w:rsidR="00630932" w:rsidRPr="00457473" w:rsidRDefault="00630932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29</w:t>
            </w:r>
          </w:p>
        </w:tc>
        <w:tc>
          <w:tcPr>
            <w:tcW w:w="7712" w:type="dxa"/>
            <w:vAlign w:val="center"/>
          </w:tcPr>
          <w:p w:rsidR="00630932" w:rsidRPr="00457473" w:rsidRDefault="00630932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«Что мы знаем о профессиях»</w:t>
            </w:r>
          </w:p>
        </w:tc>
        <w:tc>
          <w:tcPr>
            <w:tcW w:w="2129" w:type="dxa"/>
            <w:vAlign w:val="center"/>
          </w:tcPr>
          <w:p w:rsidR="00630932" w:rsidRPr="00457473" w:rsidRDefault="00630932" w:rsidP="00A65A7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3590" w:type="dxa"/>
            <w:vAlign w:val="center"/>
          </w:tcPr>
          <w:p w:rsidR="00630932" w:rsidRPr="00457473" w:rsidRDefault="00630932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 w:rsidRPr="00457473"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Открытое мероприятие</w:t>
            </w:r>
          </w:p>
        </w:tc>
      </w:tr>
      <w:tr w:rsidR="00630932" w:rsidRPr="00457473" w:rsidTr="00A30DA2">
        <w:trPr>
          <w:trHeight w:val="170"/>
        </w:trPr>
        <w:tc>
          <w:tcPr>
            <w:tcW w:w="1129" w:type="dxa"/>
            <w:vAlign w:val="center"/>
          </w:tcPr>
          <w:p w:rsidR="00630932" w:rsidRPr="00457473" w:rsidRDefault="00630932" w:rsidP="00FD4A80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  <w:u w:val="single"/>
              </w:rPr>
              <w:t>30</w:t>
            </w:r>
          </w:p>
        </w:tc>
        <w:tc>
          <w:tcPr>
            <w:tcW w:w="7712" w:type="dxa"/>
            <w:vAlign w:val="center"/>
          </w:tcPr>
          <w:p w:rsidR="00630932" w:rsidRPr="00457473" w:rsidRDefault="00630932" w:rsidP="00FD4A80">
            <w:pP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»</w:t>
            </w:r>
          </w:p>
        </w:tc>
        <w:tc>
          <w:tcPr>
            <w:tcW w:w="2129" w:type="dxa"/>
            <w:vAlign w:val="center"/>
          </w:tcPr>
          <w:p w:rsidR="00630932" w:rsidRPr="00457473" w:rsidRDefault="00630932" w:rsidP="00A65A7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3590" w:type="dxa"/>
            <w:vAlign w:val="center"/>
          </w:tcPr>
          <w:p w:rsidR="00630932" w:rsidRPr="00457473" w:rsidRDefault="00630932" w:rsidP="00FD4A80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  <w:t>Настольная игра</w:t>
            </w:r>
          </w:p>
        </w:tc>
      </w:tr>
    </w:tbl>
    <w:p w:rsidR="00FD4A80" w:rsidRPr="00457473" w:rsidRDefault="00FD4A80" w:rsidP="00A30DA2">
      <w:pPr>
        <w:tabs>
          <w:tab w:val="left" w:pos="1425"/>
        </w:tabs>
        <w:jc w:val="both"/>
        <w:rPr>
          <w:rFonts w:ascii="Times New Roman" w:hAnsi="Times New Roman" w:cs="Times New Roman"/>
          <w:color w:val="385623" w:themeColor="accent6" w:themeShade="80"/>
          <w:sz w:val="32"/>
          <w:szCs w:val="32"/>
          <w:u w:val="single"/>
        </w:rPr>
      </w:pPr>
    </w:p>
    <w:sectPr w:rsidR="00FD4A80" w:rsidRPr="00457473" w:rsidSect="00BB5ED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904"/>
    <w:multiLevelType w:val="hybridMultilevel"/>
    <w:tmpl w:val="E4E84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4026EB"/>
    <w:multiLevelType w:val="hybridMultilevel"/>
    <w:tmpl w:val="B46E65E0"/>
    <w:lvl w:ilvl="0" w:tplc="9E0466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637CDA"/>
    <w:multiLevelType w:val="hybridMultilevel"/>
    <w:tmpl w:val="2B44257E"/>
    <w:lvl w:ilvl="0" w:tplc="081ED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E4"/>
    <w:rsid w:val="001E6CD2"/>
    <w:rsid w:val="001F74EE"/>
    <w:rsid w:val="002E4F09"/>
    <w:rsid w:val="00317256"/>
    <w:rsid w:val="00457473"/>
    <w:rsid w:val="00507BE4"/>
    <w:rsid w:val="00537C7D"/>
    <w:rsid w:val="00630932"/>
    <w:rsid w:val="007168A9"/>
    <w:rsid w:val="008C6069"/>
    <w:rsid w:val="00917D3F"/>
    <w:rsid w:val="00932541"/>
    <w:rsid w:val="00A30DA2"/>
    <w:rsid w:val="00A65A7F"/>
    <w:rsid w:val="00AD0756"/>
    <w:rsid w:val="00BB5ED4"/>
    <w:rsid w:val="00BD663B"/>
    <w:rsid w:val="00BE7427"/>
    <w:rsid w:val="00F3793D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3D"/>
    <w:pPr>
      <w:ind w:left="720"/>
      <w:contextualSpacing/>
    </w:pPr>
  </w:style>
  <w:style w:type="table" w:styleId="a4">
    <w:name w:val="Table Grid"/>
    <w:basedOn w:val="a1"/>
    <w:uiPriority w:val="39"/>
    <w:rsid w:val="00FD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3D"/>
    <w:pPr>
      <w:ind w:left="720"/>
      <w:contextualSpacing/>
    </w:pPr>
  </w:style>
  <w:style w:type="table" w:styleId="a4">
    <w:name w:val="Table Grid"/>
    <w:basedOn w:val="a1"/>
    <w:uiPriority w:val="39"/>
    <w:rsid w:val="00FD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2E85-6092-411A-966E-5764C8F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 Эльдар</dc:creator>
  <cp:keywords/>
  <dc:description/>
  <cp:lastModifiedBy>Арикулова</cp:lastModifiedBy>
  <cp:revision>12</cp:revision>
  <dcterms:created xsi:type="dcterms:W3CDTF">2019-01-22T04:46:00Z</dcterms:created>
  <dcterms:modified xsi:type="dcterms:W3CDTF">2020-10-07T09:56:00Z</dcterms:modified>
</cp:coreProperties>
</file>