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В настоящее время одной из острейших проблем является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патриотизма</w:t>
      </w:r>
      <w:r w:rsidRPr="00E66F4A">
        <w:rPr>
          <w:color w:val="111111"/>
          <w:sz w:val="28"/>
          <w:szCs w:val="28"/>
        </w:rPr>
        <w:t>. Системе образования принадлежит ведущая роль в гражданском и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патриотическом</w:t>
      </w:r>
      <w:r w:rsidRPr="00E66F4A">
        <w:rPr>
          <w:color w:val="111111"/>
          <w:sz w:val="28"/>
          <w:szCs w:val="28"/>
        </w:rPr>
        <w:t> становлении подрастающего поколения.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Чувство Родины у ребенка начинается с любви к самым близким людям – отцу, матери, бабушке, дедушке. И родной дом, и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66F4A">
        <w:rPr>
          <w:color w:val="111111"/>
          <w:sz w:val="28"/>
          <w:szCs w:val="28"/>
        </w:rPr>
        <w:t>, где он получает радость от общения со сверстниками, и родная природа – все это Родина. Ежедневно ребенок совершает множество открытий.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В силу возрастных особенностей, их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E66F4A">
        <w:rPr>
          <w:color w:val="111111"/>
          <w:sz w:val="28"/>
          <w:szCs w:val="28"/>
        </w:rPr>
        <w:t xml:space="preserve"> целиком зависит от окружающих ребенка взрослых. По мнению педагогов, социологов и врачей, именно </w:t>
      </w:r>
      <w:proofErr w:type="spellStart"/>
      <w:r w:rsidRPr="00E66F4A">
        <w:rPr>
          <w:color w:val="111111"/>
          <w:sz w:val="28"/>
          <w:szCs w:val="28"/>
        </w:rPr>
        <w:t>бездуховность</w:t>
      </w:r>
      <w:proofErr w:type="spellEnd"/>
      <w:r w:rsidRPr="00E66F4A">
        <w:rPr>
          <w:color w:val="111111"/>
          <w:sz w:val="28"/>
          <w:szCs w:val="28"/>
        </w:rPr>
        <w:t xml:space="preserve"> часто приводит к тому, что такой ребенок оказывается незащищенным внутренним эмоциональным интеллектуальным барьером.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Что представляет собой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E66F4A">
        <w:rPr>
          <w:color w:val="111111"/>
          <w:sz w:val="28"/>
          <w:szCs w:val="28"/>
        </w:rPr>
        <w:t>?</w:t>
      </w:r>
      <w:bookmarkStart w:id="0" w:name="_GoBack"/>
      <w:bookmarkEnd w:id="0"/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</w:t>
      </w:r>
      <w:r w:rsidRPr="00E66F4A">
        <w:rPr>
          <w:color w:val="111111"/>
          <w:sz w:val="28"/>
          <w:szCs w:val="28"/>
        </w:rPr>
        <w:t> – это не значит только любовь к родине. Это гораздо больше. Это – сознание своей неотъемлемости от родины, неотъемлемое переживание вместе с ней ее счастливых и ее несчастных дней», - писал А. Н. Толстой.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</w:t>
      </w:r>
      <w:r w:rsidRPr="00E66F4A">
        <w:rPr>
          <w:color w:val="111111"/>
          <w:sz w:val="28"/>
          <w:szCs w:val="28"/>
        </w:rPr>
        <w:t>, особенно детям старшего возраста, доступно чувство любви к своей семье, родному городу, к родной природе, к своей Родине. Именно это и является началом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E66F4A">
        <w:rPr>
          <w:color w:val="111111"/>
          <w:sz w:val="28"/>
          <w:szCs w:val="28"/>
        </w:rPr>
        <w:t>, который рождается в познании, а формируется в процессе целенаправленного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E66F4A">
        <w:rPr>
          <w:color w:val="111111"/>
          <w:sz w:val="28"/>
          <w:szCs w:val="28"/>
        </w:rPr>
        <w:t>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Гражданско-патриотическое воспитание</w:t>
      </w:r>
      <w:r w:rsidRPr="00E66F4A">
        <w:rPr>
          <w:color w:val="111111"/>
          <w:sz w:val="28"/>
          <w:szCs w:val="28"/>
        </w:rPr>
        <w:t> сегодня – одно из самых важнейших звеньев системы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 работы</w:t>
      </w:r>
      <w:r w:rsidRPr="00E66F4A">
        <w:rPr>
          <w:color w:val="111111"/>
          <w:sz w:val="28"/>
          <w:szCs w:val="28"/>
        </w:rPr>
        <w:t>. Начинать работу по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E66F4A">
        <w:rPr>
          <w:color w:val="111111"/>
          <w:sz w:val="28"/>
          <w:szCs w:val="28"/>
        </w:rPr>
        <w:t> нужно с создания для детей тёплой и уютной атмосферы. Каждый день ребёнка в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E66F4A">
        <w:rPr>
          <w:color w:val="111111"/>
          <w:sz w:val="28"/>
          <w:szCs w:val="28"/>
        </w:rPr>
        <w:t> должен быть наполнен радостью, улыбками, добрыми друзьями, весёлыми играми. Ведь с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E66F4A">
        <w:rPr>
          <w:color w:val="111111"/>
          <w:sz w:val="28"/>
          <w:szCs w:val="28"/>
        </w:rPr>
        <w:t> чувства привязанности к родному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E66F4A">
        <w:rPr>
          <w:color w:val="111111"/>
          <w:sz w:val="28"/>
          <w:szCs w:val="28"/>
        </w:rPr>
        <w:t>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E66F4A">
        <w:rPr>
          <w:color w:val="111111"/>
          <w:sz w:val="28"/>
          <w:szCs w:val="28"/>
        </w:rPr>
        <w:t> и гражданственных чувств и общественных отношений.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К </w:t>
      </w:r>
      <w:proofErr w:type="spellStart"/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патриотизму</w:t>
      </w:r>
      <w:r w:rsidRPr="00E66F4A">
        <w:rPr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proofErr w:type="spellEnd"/>
      <w:r w:rsidRPr="00E66F4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следующие содержательные характеристики</w:t>
      </w:r>
      <w:r w:rsidRPr="00E66F4A">
        <w:rPr>
          <w:color w:val="111111"/>
          <w:sz w:val="28"/>
          <w:szCs w:val="28"/>
        </w:rPr>
        <w:t>: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знания истории, традиций, культуры родной страны;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проявление интереса к познанию настоящего и прошлого Отечества;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признание потребности государства в позитивном развитии;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чувство гордости за принадлежность к своей культуре;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национального достоинства;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активная деятельность во благо своей Родины.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lastRenderedPageBreak/>
        <w:t>В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учреждениях патриотическое воспитание детей дошкольного</w:t>
      </w:r>
      <w:r w:rsidRPr="00E66F4A">
        <w:rPr>
          <w:color w:val="111111"/>
          <w:sz w:val="28"/>
          <w:szCs w:val="28"/>
        </w:rPr>
        <w:t> возраста начинается с формирования основ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E66F4A">
        <w:rPr>
          <w:color w:val="111111"/>
          <w:sz w:val="28"/>
          <w:szCs w:val="28"/>
        </w:rPr>
        <w:t>, привития уважения к Родине и её ценностям.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Это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E66F4A">
        <w:rPr>
          <w:color w:val="111111"/>
          <w:sz w:val="28"/>
          <w:szCs w:val="28"/>
        </w:rPr>
        <w:t> следует начинать с раннего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детства</w:t>
      </w:r>
      <w:r w:rsidRPr="00E66F4A">
        <w:rPr>
          <w:color w:val="111111"/>
          <w:sz w:val="28"/>
          <w:szCs w:val="28"/>
        </w:rPr>
        <w:t>, выглядеть оно должно как систематическая деятельность, направленная на создание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сознания</w:t>
      </w:r>
      <w:r w:rsidRPr="00E66F4A">
        <w:rPr>
          <w:color w:val="111111"/>
          <w:sz w:val="28"/>
          <w:szCs w:val="28"/>
        </w:rPr>
        <w:t>, духовно-нравственного начала, любви к Отечеству и уважению его символики. Проводимое в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 нравственно-патриотическое воспитание</w:t>
      </w:r>
      <w:r w:rsidRPr="00E66F4A">
        <w:rPr>
          <w:color w:val="111111"/>
          <w:sz w:val="28"/>
          <w:szCs w:val="28"/>
        </w:rPr>
        <w:t> 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Важнейшим направлением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E66F4A">
        <w:rPr>
          <w:color w:val="111111"/>
          <w:sz w:val="28"/>
          <w:szCs w:val="28"/>
        </w:rPr>
        <w:t> является приобщение к народному творчеству и традициям. Праздники имеют особое значение в плане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E66F4A">
        <w:rPr>
          <w:color w:val="111111"/>
          <w:sz w:val="28"/>
          <w:szCs w:val="28"/>
        </w:rPr>
        <w:t xml:space="preserve">. </w:t>
      </w:r>
      <w:proofErr w:type="spellStart"/>
      <w:r w:rsidRPr="00E66F4A">
        <w:rPr>
          <w:color w:val="111111"/>
          <w:sz w:val="28"/>
          <w:szCs w:val="28"/>
        </w:rPr>
        <w:t>Культуроведы</w:t>
      </w:r>
      <w:proofErr w:type="spellEnd"/>
      <w:r w:rsidRPr="00E66F4A">
        <w:rPr>
          <w:color w:val="111111"/>
          <w:sz w:val="28"/>
          <w:szCs w:val="28"/>
        </w:rPr>
        <w:t xml:space="preserve"> и 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Дети в силу своего возраста не могут в полной мере осознать многие события и факты, глубоко разобраться в проблеме. Но, пропуская их сквозь своё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восприятие и детское мышление</w:t>
      </w:r>
      <w:r w:rsidRPr="00E66F4A">
        <w:rPr>
          <w:color w:val="111111"/>
          <w:sz w:val="28"/>
          <w:szCs w:val="28"/>
        </w:rPr>
        <w:t>,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E66F4A">
        <w:rPr>
          <w:color w:val="111111"/>
          <w:sz w:val="28"/>
          <w:szCs w:val="28"/>
        </w:rPr>
        <w:t> усваивают ориентиры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</w:t>
      </w:r>
      <w:r w:rsidRPr="00E66F4A">
        <w:rPr>
          <w:color w:val="111111"/>
          <w:sz w:val="28"/>
          <w:szCs w:val="28"/>
        </w:rPr>
        <w:t>, гражданственности, здорового образа жизни, трудолюбия.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Дети усваивают, что для того чтобы Родина стала сильнее, богаче и краше, нужно, чтобы все, в том числе и они сами, приложили свои силы к становлению её непоколебимости и могущества. Они должны понять, что им ещё следует многому научиться, чтобы быть полезными при развитии своей малой родины, где им предстоит учиться и работать.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Быть гражданином России – великого государства, быть в ответе за её благополучие и стабильность, высоко нести её знамя – очень почётно. Цель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нравственно-патриотического детского воспитания</w:t>
      </w:r>
      <w:r w:rsidRPr="00E66F4A">
        <w:rPr>
          <w:color w:val="111111"/>
          <w:sz w:val="28"/>
          <w:szCs w:val="28"/>
        </w:rPr>
        <w:t> заключается в формировании у детей активной жизненной позиции, высокой духовной нравственности, которые были бы направлены на сохранение и приумножение великих достижений своего народа.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Зачем нужно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E66F4A">
        <w:rPr>
          <w:color w:val="111111"/>
          <w:sz w:val="28"/>
          <w:szCs w:val="28"/>
        </w:rPr>
        <w:t>?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Задачи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E66F4A">
        <w:rPr>
          <w:color w:val="111111"/>
          <w:sz w:val="28"/>
          <w:szCs w:val="28"/>
        </w:rPr>
        <w:t> трепетное отношение и любовь к ценностям семьи, первого коллектива </w:t>
      </w:r>
      <w:r w:rsidRPr="00E66F4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66F4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детского сада</w:t>
      </w:r>
      <w:r w:rsidRPr="00E66F4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66F4A">
        <w:rPr>
          <w:color w:val="111111"/>
          <w:sz w:val="28"/>
          <w:szCs w:val="28"/>
        </w:rPr>
        <w:t> и родного села или города.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Активизировать желание участия в общественных мероприятиях, которые направлены на благоустройство своего двора, улицы, территории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E66F4A">
        <w:rPr>
          <w:color w:val="111111"/>
          <w:sz w:val="28"/>
          <w:szCs w:val="28"/>
        </w:rPr>
        <w:t>. Научить относиться к родным и близким, старшему поколению и сверстникам заботливо.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Прививать уважение к самому разному труду.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lastRenderedPageBreak/>
        <w:t>• Вызвать интерес к местным традициям, желание соблюдать и сохранять их.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E66F4A">
        <w:rPr>
          <w:color w:val="111111"/>
          <w:sz w:val="28"/>
          <w:szCs w:val="28"/>
        </w:rPr>
        <w:t> бережное отношение к природе, учить экономно расходовать её ресурсы.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Знакомить с государственной символикой, её значением для страны и народа.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Просветить ребёнка относительно его прав, которые установлены для его защиты.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Рассказывать детям о крупных городах и разных регионах страны.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E66F4A">
        <w:rPr>
          <w:color w:val="111111"/>
          <w:sz w:val="28"/>
          <w:szCs w:val="28"/>
        </w:rPr>
        <w:t> гордость за соотечественников, достигших больших успехов в чё</w:t>
      </w:r>
      <w:r w:rsidRPr="00E66F4A">
        <w:rPr>
          <w:color w:val="111111"/>
          <w:sz w:val="28"/>
          <w:szCs w:val="28"/>
          <w:u w:val="single"/>
          <w:bdr w:val="none" w:sz="0" w:space="0" w:color="auto" w:frame="1"/>
        </w:rPr>
        <w:t>м-либо</w:t>
      </w:r>
      <w:r w:rsidRPr="00E66F4A">
        <w:rPr>
          <w:color w:val="111111"/>
          <w:sz w:val="28"/>
          <w:szCs w:val="28"/>
        </w:rPr>
        <w:t>: науке, спорте, сельском хозяйстве, культуре, образовании.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• Развивать чувство интернационализма в отношении культуры и традиций других народов.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Патриотизм</w:t>
      </w:r>
      <w:r w:rsidRPr="00E66F4A">
        <w:rPr>
          <w:color w:val="111111"/>
          <w:sz w:val="28"/>
          <w:szCs w:val="28"/>
        </w:rPr>
        <w:t> можно рассматривать как преданность, ответственность, привязанность в отношении Родины, поэтому ещё в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E66F4A">
        <w:rPr>
          <w:color w:val="111111"/>
          <w:sz w:val="28"/>
          <w:szCs w:val="28"/>
        </w:rPr>
        <w:t> возрасте ребёнка нужно научить </w:t>
      </w:r>
      <w:r w:rsidRPr="00E66F4A">
        <w:rPr>
          <w:i/>
          <w:iCs/>
          <w:color w:val="111111"/>
          <w:sz w:val="28"/>
          <w:szCs w:val="28"/>
          <w:bdr w:val="none" w:sz="0" w:space="0" w:color="auto" w:frame="1"/>
        </w:rPr>
        <w:t>(если это в принципе возможно)</w:t>
      </w:r>
      <w:r w:rsidRPr="00E66F4A">
        <w:rPr>
          <w:color w:val="111111"/>
          <w:sz w:val="28"/>
          <w:szCs w:val="28"/>
        </w:rPr>
        <w:t> быть к кому-то или чему-либо привязанным, проявлять ответственность в своём, даже незначительном, деле.</w:t>
      </w:r>
    </w:p>
    <w:p w:rsidR="00E66F4A" w:rsidRPr="00E66F4A" w:rsidRDefault="00E66F4A" w:rsidP="00E66F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Человеку, прежде чем трудиться на благо страны, нужно научиться ответственно и добросовестно выполнять любое порученное ему дело.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Путь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E66F4A">
        <w:rPr>
          <w:color w:val="111111"/>
          <w:sz w:val="28"/>
          <w:szCs w:val="28"/>
        </w:rPr>
        <w:t> считается достаточно прямолинейным, логика здесь выстраивается по принципу </w:t>
      </w:r>
      <w:r w:rsidRPr="00E66F4A">
        <w:rPr>
          <w:i/>
          <w:iCs/>
          <w:color w:val="111111"/>
          <w:sz w:val="28"/>
          <w:szCs w:val="28"/>
          <w:bdr w:val="none" w:sz="0" w:space="0" w:color="auto" w:frame="1"/>
        </w:rPr>
        <w:t>«от частного к общему»</w:t>
      </w:r>
      <w:r w:rsidRPr="00E66F4A">
        <w:rPr>
          <w:color w:val="111111"/>
          <w:sz w:val="28"/>
          <w:szCs w:val="28"/>
        </w:rPr>
        <w:t> – вначале любовь к семье и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E66F4A">
        <w:rPr>
          <w:color w:val="111111"/>
          <w:sz w:val="28"/>
          <w:szCs w:val="28"/>
        </w:rPr>
        <w:t>, затем к улице, городу и, в конце концов, ко всей стране. Постепенно у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E66F4A">
        <w:rPr>
          <w:color w:val="111111"/>
          <w:sz w:val="28"/>
          <w:szCs w:val="28"/>
        </w:rPr>
        <w:t> формируется образ собственного дома, имеющего свои традиции, уклад, стиль взаимоотношений. Свой дом ребёнок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воспринимает и любит таким</w:t>
      </w:r>
      <w:r w:rsidRPr="00E66F4A">
        <w:rPr>
          <w:color w:val="111111"/>
          <w:sz w:val="28"/>
          <w:szCs w:val="28"/>
        </w:rPr>
        <w:t>, какой он есть. При определённых условиях данное чувство родного дома может быть положено в основу любви к Родине. На данном этапе малышу безразлично, где, в какой стране его дом находится, ему важно лишь то, чтобы эмоционально комфортным было его ближайшее окружение. Это ещё нельзя назвать чувством любви к родине, а только базой для его зарождения. Важно, чтобы ребёнок не рос гостем, но был хозяином в своём родном доме, чтобы он за что-то отвечал, имел свои обязанности. Всё это укрепляет чувство семьи.</w:t>
      </w:r>
    </w:p>
    <w:p w:rsidR="00E66F4A" w:rsidRPr="00E66F4A" w:rsidRDefault="00E66F4A" w:rsidP="00E66F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6F4A">
        <w:rPr>
          <w:color w:val="111111"/>
          <w:sz w:val="28"/>
          <w:szCs w:val="28"/>
        </w:rPr>
        <w:t>Для полноценного участия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 в воспитании чувства патриотизма необходимо</w:t>
      </w:r>
      <w:r w:rsidRPr="00E66F4A">
        <w:rPr>
          <w:color w:val="111111"/>
          <w:sz w:val="28"/>
          <w:szCs w:val="28"/>
        </w:rPr>
        <w:t>, чтобы малыш полюбил свой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66F4A">
        <w:rPr>
          <w:color w:val="111111"/>
          <w:sz w:val="28"/>
          <w:szCs w:val="28"/>
        </w:rPr>
        <w:t>, чтобы жизнь там для него была насыщенной и интересной. Привязанность к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 зависит от того</w:t>
      </w:r>
      <w:r w:rsidRPr="00E66F4A">
        <w:rPr>
          <w:color w:val="111111"/>
          <w:sz w:val="28"/>
          <w:szCs w:val="28"/>
        </w:rPr>
        <w:t xml:space="preserve">, насколько </w:t>
      </w:r>
      <w:r w:rsidRPr="00E66F4A">
        <w:rPr>
          <w:color w:val="111111"/>
          <w:sz w:val="28"/>
          <w:szCs w:val="28"/>
        </w:rPr>
        <w:lastRenderedPageBreak/>
        <w:t>малыши хорошо его знают, ориентируются в нём, чувствуют ли себя здесь как дома. С этой целью по </w:t>
      </w:r>
      <w:r w:rsidRPr="00E66F4A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E66F4A">
        <w:rPr>
          <w:color w:val="111111"/>
          <w:sz w:val="28"/>
          <w:szCs w:val="28"/>
        </w:rPr>
        <w:t> организуется экскурсия, дети знакомятся с персоналом, а в последующем обсуждении они должны рассказать о том, чем предпочитают заниматься.</w:t>
      </w:r>
    </w:p>
    <w:p w:rsidR="005D1BB1" w:rsidRDefault="005D1BB1"/>
    <w:sectPr w:rsidR="005D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4"/>
    <w:rsid w:val="005A0AB4"/>
    <w:rsid w:val="005D1BB1"/>
    <w:rsid w:val="00B26585"/>
    <w:rsid w:val="00DF773D"/>
    <w:rsid w:val="00E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71F8-D59B-447F-86CF-C59B62D4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2020-12-28T06:54:00Z</dcterms:created>
  <dcterms:modified xsi:type="dcterms:W3CDTF">2020-12-28T06:55:00Z</dcterms:modified>
</cp:coreProperties>
</file>