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>Заучивание стихотворения И. Сурикова «Зима».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1. 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стихотворения.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2. Развивать у детей наблюдательность, интерес к окружающей природе. Оборудование и материалы: 3-4 иллюстрации о зиме (разные по характеру, настроению, содержанию);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о зиме и беседуют с воспитателем: Какой снег в ясный морозный день? Каким становится снег, когда начинается оттепель и все тает? (Тяжелым, рыхлым, сырым, мокрым.) Как можно сказать о деревьях зимой, какие они? (Сонные, укрытые снегом, словно в белых шубах) Затем воспитатель читает стихотворение И. Сурикова «Зима».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Белый снег пушистый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В воздухе кружится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И на землю тихо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Падает, ложится.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И под утро снегом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Поле забелело,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Точно пеленою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Все его одело.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Темный лес что шапкой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Принакрылся чудной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И заснул под нею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Крепко, непробудно...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Какой период зимы описан в стихотворении? С чем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0F22">
        <w:rPr>
          <w:rFonts w:ascii="Times New Roman" w:hAnsi="Times New Roman" w:cs="Times New Roman"/>
          <w:sz w:val="28"/>
          <w:szCs w:val="28"/>
        </w:rPr>
        <w:t xml:space="preserve">равнивает поэт снег? Как вы думаете, любит ли поэт русскую природу?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Повторное чтение стихотворения с установкой на запоминание.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F22">
        <w:rPr>
          <w:rFonts w:ascii="Times New Roman" w:hAnsi="Times New Roman" w:cs="Times New Roman"/>
          <w:sz w:val="28"/>
          <w:szCs w:val="28"/>
        </w:rPr>
        <w:t xml:space="preserve">Чтение стихотворения детьми наизусть </w:t>
      </w:r>
    </w:p>
    <w:p w:rsidR="006B1E67" w:rsidRPr="007C0F22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E67" w:rsidRDefault="006B1E67" w:rsidP="006B1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248" w:rsidRDefault="00857248">
      <w:bookmarkStart w:id="0" w:name="_GoBack"/>
      <w:bookmarkEnd w:id="0"/>
    </w:p>
    <w:sectPr w:rsidR="0085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7"/>
    <w:rsid w:val="006B1E67"/>
    <w:rsid w:val="008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CB2B-1A60-4328-9337-A9C6C4C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2020-12-15T19:51:00Z</dcterms:created>
  <dcterms:modified xsi:type="dcterms:W3CDTF">2020-12-15T19:52:00Z</dcterms:modified>
</cp:coreProperties>
</file>