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5F8" w:rsidRDefault="00AB55F8" w:rsidP="00AB55F8">
      <w:pPr>
        <w:spacing w:line="360" w:lineRule="auto"/>
        <w:ind w:firstLine="709"/>
        <w:rPr>
          <w:b/>
          <w:sz w:val="24"/>
          <w:szCs w:val="24"/>
        </w:rPr>
      </w:pPr>
      <w:r>
        <w:rPr>
          <w:b/>
          <w:sz w:val="24"/>
          <w:szCs w:val="24"/>
        </w:rPr>
        <w:t xml:space="preserve">Территориальная структура промышленности </w:t>
      </w:r>
      <w:r w:rsidR="000706B0">
        <w:rPr>
          <w:b/>
          <w:sz w:val="24"/>
          <w:szCs w:val="24"/>
        </w:rPr>
        <w:t xml:space="preserve">Брянской </w:t>
      </w:r>
      <w:r>
        <w:rPr>
          <w:b/>
          <w:sz w:val="24"/>
          <w:szCs w:val="24"/>
        </w:rPr>
        <w:t>области</w:t>
      </w:r>
    </w:p>
    <w:p w:rsidR="00AB55F8" w:rsidRDefault="00AB55F8" w:rsidP="00AB55F8">
      <w:pPr>
        <w:spacing w:line="360" w:lineRule="auto"/>
        <w:ind w:firstLine="709"/>
        <w:rPr>
          <w:noProof/>
          <w:sz w:val="24"/>
          <w:szCs w:val="24"/>
        </w:rPr>
      </w:pPr>
      <w:r>
        <w:rPr>
          <w:sz w:val="24"/>
          <w:szCs w:val="24"/>
        </w:rPr>
        <w:t>Основной формой сосредоточения промышленного п</w:t>
      </w:r>
      <w:r w:rsidR="007605B6">
        <w:rPr>
          <w:sz w:val="24"/>
          <w:szCs w:val="24"/>
        </w:rPr>
        <w:t xml:space="preserve">роизводства в Брянской области </w:t>
      </w:r>
      <w:r>
        <w:rPr>
          <w:sz w:val="24"/>
          <w:szCs w:val="24"/>
        </w:rPr>
        <w:t>являются промышленные узлы и центры. В них сконцентрировано более 80% стоимости ос</w:t>
      </w:r>
      <w:r>
        <w:rPr>
          <w:sz w:val="24"/>
          <w:szCs w:val="24"/>
        </w:rPr>
        <w:softHyphen/>
        <w:t>новных промышленно-производственных фондов и 75% численности промышленного пер</w:t>
      </w:r>
      <w:r>
        <w:rPr>
          <w:sz w:val="24"/>
          <w:szCs w:val="24"/>
        </w:rPr>
        <w:softHyphen/>
        <w:t>сонала региона. Экономические преимущества развития промышленности в узлах - более высокая концентрация производства, внутриузловое кооперирование, совместное использо</w:t>
      </w:r>
      <w:r>
        <w:rPr>
          <w:sz w:val="24"/>
          <w:szCs w:val="24"/>
        </w:rPr>
        <w:softHyphen/>
        <w:t>вание внутриузловой инфраструктуры, дающее им возможность развиваться ускоренными темпами.</w:t>
      </w:r>
      <w:r>
        <w:rPr>
          <w:noProof/>
          <w:sz w:val="24"/>
          <w:szCs w:val="24"/>
        </w:rPr>
        <w:t xml:space="preserve"> </w:t>
      </w:r>
    </w:p>
    <w:p w:rsidR="00AB55F8" w:rsidRDefault="00AB55F8" w:rsidP="00AB55F8">
      <w:pPr>
        <w:spacing w:line="360" w:lineRule="auto"/>
        <w:ind w:firstLine="709"/>
        <w:rPr>
          <w:sz w:val="24"/>
          <w:szCs w:val="24"/>
        </w:rPr>
      </w:pPr>
      <w:r>
        <w:rPr>
          <w:sz w:val="24"/>
          <w:szCs w:val="24"/>
        </w:rPr>
        <w:t>Самым значительным территориально-промышленным элементом территориальной ор</w:t>
      </w:r>
      <w:r>
        <w:rPr>
          <w:sz w:val="24"/>
          <w:szCs w:val="24"/>
        </w:rPr>
        <w:softHyphen/>
        <w:t xml:space="preserve">ганизации производства </w:t>
      </w:r>
      <w:proofErr w:type="spellStart"/>
      <w:r>
        <w:rPr>
          <w:sz w:val="24"/>
          <w:szCs w:val="24"/>
        </w:rPr>
        <w:t>Брянщины</w:t>
      </w:r>
      <w:proofErr w:type="spellEnd"/>
      <w:r>
        <w:rPr>
          <w:sz w:val="24"/>
          <w:szCs w:val="24"/>
        </w:rPr>
        <w:t xml:space="preserve"> является </w:t>
      </w:r>
      <w:r>
        <w:rPr>
          <w:sz w:val="24"/>
          <w:szCs w:val="24"/>
          <w:u w:val="single"/>
        </w:rPr>
        <w:t>Брянский промышленный узел</w:t>
      </w:r>
      <w:proofErr w:type="gramStart"/>
      <w:r>
        <w:rPr>
          <w:sz w:val="24"/>
          <w:szCs w:val="24"/>
          <w:u w:val="single"/>
        </w:rPr>
        <w:t>.</w:t>
      </w:r>
      <w:proofErr w:type="gramEnd"/>
      <w:r>
        <w:rPr>
          <w:sz w:val="24"/>
          <w:szCs w:val="24"/>
        </w:rPr>
        <w:t xml:space="preserve"> </w:t>
      </w:r>
      <w:proofErr w:type="gramStart"/>
      <w:r>
        <w:rPr>
          <w:sz w:val="24"/>
          <w:szCs w:val="24"/>
        </w:rPr>
        <w:t>в</w:t>
      </w:r>
      <w:proofErr w:type="gramEnd"/>
      <w:r>
        <w:rPr>
          <w:sz w:val="24"/>
          <w:szCs w:val="24"/>
        </w:rPr>
        <w:t xml:space="preserve">округ которого сформировался одноименный промышленный район. По стоимости основных фондов он принадлежит </w:t>
      </w:r>
      <w:proofErr w:type="gramStart"/>
      <w:r>
        <w:rPr>
          <w:sz w:val="24"/>
          <w:szCs w:val="24"/>
        </w:rPr>
        <w:t>к</w:t>
      </w:r>
      <w:proofErr w:type="gramEnd"/>
      <w:r>
        <w:rPr>
          <w:sz w:val="24"/>
          <w:szCs w:val="24"/>
        </w:rPr>
        <w:t xml:space="preserve"> крупным. Уровень территориальной концентрации промышленного произ</w:t>
      </w:r>
      <w:r>
        <w:rPr>
          <w:sz w:val="24"/>
          <w:szCs w:val="24"/>
        </w:rPr>
        <w:softHyphen/>
        <w:t>водства данного узла в несколько раз превышает аналогичные показатели других узлов и центров области, а также некоторых узлов Центрального экономического района.</w:t>
      </w:r>
      <w:r w:rsidR="00077C08">
        <w:rPr>
          <w:sz w:val="24"/>
          <w:szCs w:val="24"/>
        </w:rPr>
        <w:t xml:space="preserve"> </w:t>
      </w:r>
      <w:r>
        <w:rPr>
          <w:sz w:val="24"/>
          <w:szCs w:val="24"/>
        </w:rPr>
        <w:t xml:space="preserve">В свой состав Брянский </w:t>
      </w:r>
      <w:proofErr w:type="spellStart"/>
      <w:r>
        <w:rPr>
          <w:sz w:val="24"/>
          <w:szCs w:val="24"/>
        </w:rPr>
        <w:t>промузел</w:t>
      </w:r>
      <w:proofErr w:type="spellEnd"/>
      <w:r>
        <w:rPr>
          <w:sz w:val="24"/>
          <w:szCs w:val="24"/>
        </w:rPr>
        <w:t xml:space="preserve"> включает г. Брянск и расположенные рядом промыш</w:t>
      </w:r>
      <w:r>
        <w:rPr>
          <w:sz w:val="24"/>
          <w:szCs w:val="24"/>
        </w:rPr>
        <w:softHyphen/>
        <w:t xml:space="preserve">ленные центры и пункты: Белые Берега, Большое Полпино, </w:t>
      </w:r>
      <w:proofErr w:type="spellStart"/>
      <w:r>
        <w:rPr>
          <w:sz w:val="24"/>
          <w:szCs w:val="24"/>
        </w:rPr>
        <w:t>Супонево</w:t>
      </w:r>
      <w:proofErr w:type="spellEnd"/>
      <w:r>
        <w:rPr>
          <w:sz w:val="24"/>
          <w:szCs w:val="24"/>
        </w:rPr>
        <w:t xml:space="preserve">, Сельцо, Фокино, Шибенец и другие. </w:t>
      </w:r>
      <w:proofErr w:type="gramStart"/>
      <w:r>
        <w:rPr>
          <w:sz w:val="24"/>
          <w:szCs w:val="24"/>
        </w:rPr>
        <w:t xml:space="preserve">По специализации Брянский </w:t>
      </w:r>
      <w:proofErr w:type="spellStart"/>
      <w:r>
        <w:rPr>
          <w:sz w:val="24"/>
          <w:szCs w:val="24"/>
        </w:rPr>
        <w:t>промузел</w:t>
      </w:r>
      <w:proofErr w:type="spellEnd"/>
      <w:r>
        <w:rPr>
          <w:sz w:val="24"/>
          <w:szCs w:val="24"/>
        </w:rPr>
        <w:t xml:space="preserve"> можно назвать машиностроительным, хотя в него втягиваются, интегрируются и другие производства: легкая, пищевая, химиче</w:t>
      </w:r>
      <w:r>
        <w:rPr>
          <w:sz w:val="24"/>
          <w:szCs w:val="24"/>
        </w:rPr>
        <w:softHyphen/>
        <w:t>ская, деревообрабатывающая промышленность, промышленность строительных материалов.</w:t>
      </w:r>
      <w:proofErr w:type="gramEnd"/>
      <w:r>
        <w:rPr>
          <w:sz w:val="24"/>
          <w:szCs w:val="24"/>
        </w:rPr>
        <w:t xml:space="preserve"> Например, производство фосфорных удобрений развивается в Брянске на базе фосфоритов Большое Полпино, а промышленность железобетонных изделий использует в основном цемент города Фокино.</w:t>
      </w:r>
    </w:p>
    <w:p w:rsidR="00AB55F8" w:rsidRDefault="00A34021" w:rsidP="00AB55F8">
      <w:pPr>
        <w:spacing w:line="360" w:lineRule="auto"/>
        <w:ind w:firstLine="709"/>
        <w:rPr>
          <w:sz w:val="24"/>
          <w:szCs w:val="24"/>
        </w:rPr>
      </w:pPr>
      <w:r>
        <w:rPr>
          <w:noProof/>
          <w:sz w:val="24"/>
          <w:szCs w:val="24"/>
        </w:rPr>
        <w:pict>
          <v:shapetype id="_x0000_t202" coordsize="21600,21600" o:spt="202" path="m,l,21600r21600,l21600,xe">
            <v:stroke joinstyle="miter"/>
            <v:path gradientshapeok="t" o:connecttype="rect"/>
          </v:shapetype>
          <v:shape id="_x0000_s1036" type="#_x0000_t202" style="position:absolute;left:0;text-align:left;margin-left:60pt;margin-top:664.35pt;width:45pt;height:24.3pt;z-index:251664384" filled="f" stroked="f">
            <v:textbox style="mso-next-textbox:#_x0000_s1036">
              <w:txbxContent>
                <w:p w:rsidR="00AB55F8" w:rsidRDefault="00AB55F8" w:rsidP="00AB55F8">
                  <w:r>
                    <w:t>28</w:t>
                  </w:r>
                </w:p>
              </w:txbxContent>
            </v:textbox>
          </v:shape>
        </w:pict>
      </w:r>
      <w:r w:rsidR="00AB55F8">
        <w:rPr>
          <w:sz w:val="24"/>
          <w:szCs w:val="24"/>
        </w:rPr>
        <w:t xml:space="preserve">Энергетическую основу Брянского </w:t>
      </w:r>
      <w:proofErr w:type="spellStart"/>
      <w:r w:rsidR="00AB55F8">
        <w:rPr>
          <w:sz w:val="24"/>
          <w:szCs w:val="24"/>
        </w:rPr>
        <w:t>промузла</w:t>
      </w:r>
      <w:proofErr w:type="spellEnd"/>
      <w:r w:rsidR="00AB55F8">
        <w:rPr>
          <w:sz w:val="24"/>
          <w:szCs w:val="24"/>
        </w:rPr>
        <w:t xml:space="preserve"> составляет Брянская ГРЭС, построенная еще по плану ГОЭЛРО (1934 г.) и электроэнергия Смоленской и Курской </w:t>
      </w:r>
      <w:proofErr w:type="gramStart"/>
      <w:r w:rsidR="00AB55F8">
        <w:rPr>
          <w:sz w:val="24"/>
          <w:szCs w:val="24"/>
        </w:rPr>
        <w:t>АЭС</w:t>
      </w:r>
      <w:proofErr w:type="gramEnd"/>
      <w:r w:rsidR="00AB55F8">
        <w:rPr>
          <w:sz w:val="24"/>
          <w:szCs w:val="24"/>
        </w:rPr>
        <w:t xml:space="preserve">  поступающая по ЛЭП.</w:t>
      </w:r>
    </w:p>
    <w:p w:rsidR="00AB55F8" w:rsidRDefault="00AB55F8" w:rsidP="00AB55F8">
      <w:pPr>
        <w:spacing w:line="360" w:lineRule="auto"/>
        <w:ind w:firstLine="709"/>
        <w:rPr>
          <w:sz w:val="24"/>
          <w:szCs w:val="24"/>
        </w:rPr>
      </w:pPr>
      <w:r>
        <w:rPr>
          <w:sz w:val="24"/>
          <w:szCs w:val="24"/>
        </w:rPr>
        <w:t>Устойчивые технологические и экономические связи установились в Брянском про</w:t>
      </w:r>
      <w:r>
        <w:rPr>
          <w:sz w:val="24"/>
          <w:szCs w:val="24"/>
        </w:rPr>
        <w:softHyphen/>
        <w:t xml:space="preserve">мышленном узле между </w:t>
      </w:r>
      <w:proofErr w:type="spellStart"/>
      <w:r>
        <w:rPr>
          <w:sz w:val="24"/>
          <w:szCs w:val="24"/>
        </w:rPr>
        <w:t>стальзаводом</w:t>
      </w:r>
      <w:proofErr w:type="spellEnd"/>
      <w:r>
        <w:rPr>
          <w:sz w:val="24"/>
          <w:szCs w:val="24"/>
        </w:rPr>
        <w:t xml:space="preserve"> и крупнейшими машиностроительными заводами: Брянским машиностроительным (БМЗ), автомобильным (БАЗ), заводом "Брянский Арсенал" (бывший "</w:t>
      </w:r>
      <w:proofErr w:type="spellStart"/>
      <w:r>
        <w:rPr>
          <w:sz w:val="24"/>
          <w:szCs w:val="24"/>
        </w:rPr>
        <w:t>Дормаш</w:t>
      </w:r>
      <w:proofErr w:type="spellEnd"/>
      <w:r>
        <w:rPr>
          <w:sz w:val="24"/>
          <w:szCs w:val="24"/>
        </w:rPr>
        <w:t>"). Тесные кооперационные связи сложились между Брянским химзаводом и машиностроительными заводами, потребляющими краски, лаки, пластмассы и другую хими</w:t>
      </w:r>
      <w:r>
        <w:rPr>
          <w:sz w:val="24"/>
          <w:szCs w:val="24"/>
        </w:rPr>
        <w:softHyphen/>
        <w:t>ческую продукцию. Эти и другие головные заводы получают в порядке кооперации из со</w:t>
      </w:r>
      <w:r>
        <w:rPr>
          <w:sz w:val="24"/>
          <w:szCs w:val="24"/>
        </w:rPr>
        <w:softHyphen/>
        <w:t>седних городов и поселков области комплектующие детали и агрегаты для машин.</w:t>
      </w:r>
    </w:p>
    <w:p w:rsidR="00AB55F8" w:rsidRDefault="00A34021" w:rsidP="00AB55F8">
      <w:pPr>
        <w:framePr w:w="9907" w:h="13494" w:hSpace="10080" w:vSpace="58" w:wrap="notBeside" w:vAnchor="text" w:hAnchor="page" w:x="1342" w:y="-172"/>
        <w:spacing w:line="360" w:lineRule="auto"/>
        <w:ind w:firstLine="709"/>
      </w:pPr>
      <w:r>
        <w:rPr>
          <w:noProof/>
        </w:rPr>
        <w:lastRenderedPageBreak/>
        <w:pict>
          <v:shape id="_x0000_s1035" type="#_x0000_t202" style="position:absolute;left:0;text-align:left;margin-left:90.1pt;margin-top:638.65pt;width:38.35pt;height:24pt;z-index:251663360" filled="f" stroked="f">
            <v:textbox style="mso-next-textbox:#_x0000_s1035">
              <w:txbxContent>
                <w:p w:rsidR="00AB55F8" w:rsidRDefault="00AB55F8" w:rsidP="00AB55F8">
                  <w:pPr>
                    <w:ind w:left="0" w:firstLine="0"/>
                    <w:rPr>
                      <w:sz w:val="32"/>
                      <w:szCs w:val="32"/>
                    </w:rPr>
                  </w:pPr>
                  <w:r>
                    <w:rPr>
                      <w:sz w:val="32"/>
                      <w:szCs w:val="32"/>
                    </w:rPr>
                    <w:t>28</w:t>
                  </w:r>
                </w:p>
              </w:txbxContent>
            </v:textbox>
          </v:shape>
        </w:pict>
      </w:r>
      <w:r>
        <w:rPr>
          <w:noProof/>
        </w:rPr>
        <w:pict>
          <v:group id="_x0000_s1027" style="position:absolute;left:0;text-align:left;margin-left:12.85pt;margin-top:333pt;width:474.35pt;height:45pt;z-index:251661312" coordorigin="1371,7973" coordsize="9487,900">
            <v:oval id="_x0000_s1028" style="position:absolute;left:1371;top:7973;width:900;height:900">
              <v:fill opacity="0"/>
            </v:oval>
            <v:oval id="_x0000_s1029" style="position:absolute;left:4607;top:8179;width:694;height:694"/>
            <v:oval id="_x0000_s1030" style="position:absolute;left:7641;top:8359;width:514;height:514"/>
            <v:shape id="_x0000_s1031" type="#_x0000_t202" style="position:absolute;left:2271;top:8333;width:2310;height:480" stroked="f">
              <v:textbox style="mso-next-textbox:#_x0000_s1031" inset="1mm,,1mm">
                <w:txbxContent>
                  <w:p w:rsidR="00AB55F8" w:rsidRDefault="00AB55F8" w:rsidP="00AB55F8">
                    <w:pPr>
                      <w:rPr>
                        <w:sz w:val="23"/>
                        <w:szCs w:val="23"/>
                      </w:rPr>
                    </w:pPr>
                    <w:r>
                      <w:rPr>
                        <w:sz w:val="23"/>
                        <w:szCs w:val="23"/>
                      </w:rPr>
                      <w:t>промышленный узел</w:t>
                    </w:r>
                  </w:p>
                </w:txbxContent>
              </v:textbox>
            </v:shape>
            <v:shape id="_x0000_s1032" type="#_x0000_t202" style="position:absolute;left:5301;top:8348;width:2340;height:480" stroked="f">
              <v:textbox style="mso-next-textbox:#_x0000_s1032" inset="1mm,,1mm">
                <w:txbxContent>
                  <w:p w:rsidR="00AB55F8" w:rsidRDefault="00AB55F8" w:rsidP="00AB55F8">
                    <w:pPr>
                      <w:rPr>
                        <w:sz w:val="23"/>
                        <w:szCs w:val="23"/>
                      </w:rPr>
                    </w:pPr>
                    <w:r>
                      <w:rPr>
                        <w:sz w:val="23"/>
                        <w:szCs w:val="23"/>
                      </w:rPr>
                      <w:t>промышленный центр</w:t>
                    </w:r>
                  </w:p>
                </w:txbxContent>
              </v:textbox>
            </v:shape>
            <v:shape id="_x0000_s1033" type="#_x0000_t202" style="position:absolute;left:8181;top:8363;width:2677;height:480" stroked="f">
              <v:textbox style="mso-next-textbox:#_x0000_s1033" inset="1mm,,1mm">
                <w:txbxContent>
                  <w:p w:rsidR="00AB55F8" w:rsidRDefault="00AB55F8" w:rsidP="00AB55F8">
                    <w:pPr>
                      <w:rPr>
                        <w:sz w:val="23"/>
                        <w:szCs w:val="23"/>
                      </w:rPr>
                    </w:pPr>
                    <w:r>
                      <w:rPr>
                        <w:sz w:val="23"/>
                        <w:szCs w:val="23"/>
                      </w:rPr>
                      <w:t>промышленный пункт</w:t>
                    </w:r>
                  </w:p>
                </w:txbxContent>
              </v:textbox>
            </v:shape>
          </v:group>
        </w:pict>
      </w:r>
      <w:r>
        <w:rPr>
          <w:noProof/>
        </w:rPr>
        <w:pict>
          <v:line id="_x0000_s1039" style="position:absolute;left:0;text-align:left;z-index:251667456" from="-5.15pt,639pt" to="497.65pt,639pt"/>
        </w:pict>
      </w:r>
      <w:r>
        <w:rPr>
          <w:noProof/>
        </w:rPr>
        <w:pict>
          <v:line id="_x0000_s1041" style="position:absolute;left:0;text-align:left;rotation:-90;z-index:251669504" from="172.15pt,323.05pt" to="818.35pt,323.5pt"/>
        </w:pict>
      </w:r>
      <w:r>
        <w:rPr>
          <w:noProof/>
        </w:rPr>
        <w:pict>
          <v:line id="_x0000_s1040" style="position:absolute;left:0;text-align:left;rotation:-90;z-index:251668480" from="-327.95pt,323.45pt" to="318.25pt,323.9pt"/>
        </w:pict>
      </w:r>
      <w:r>
        <w:rPr>
          <w:noProof/>
        </w:rPr>
        <w:pict>
          <v:line id="_x0000_s1038" style="position:absolute;left:0;text-align:left;z-index:251666432" from="-3.6pt,-.4pt" to="495pt,-.4pt"/>
        </w:pict>
      </w:r>
      <w:r>
        <w:pict>
          <v:shape id="_x0000_s1026" type="#_x0000_t202" style="position:absolute;left:0;text-align:left;margin-left:54pt;margin-top:323.95pt;width:387pt;height:24pt;z-index:251660288" stroked="f">
            <v:textbox style="mso-next-textbox:#_x0000_s1026">
              <w:txbxContent>
                <w:p w:rsidR="00AB55F8" w:rsidRDefault="00AB55F8" w:rsidP="00AB55F8">
                  <w:pPr>
                    <w:jc w:val="center"/>
                    <w:rPr>
                      <w:b/>
                      <w:sz w:val="28"/>
                      <w:szCs w:val="28"/>
                    </w:rPr>
                  </w:pPr>
                  <w:r>
                    <w:rPr>
                      <w:b/>
                      <w:sz w:val="28"/>
                      <w:szCs w:val="28"/>
                    </w:rPr>
                    <w:t>ЭЛЕМЕНТЫ ТЕРРИТОРИАЛЬНОЙ СТРУКТУРЫ</w:t>
                  </w:r>
                </w:p>
              </w:txbxContent>
            </v:textbox>
          </v:shape>
        </w:pict>
      </w:r>
      <w:r>
        <w:pict>
          <v:oval id="_x0000_s1034" style="position:absolute;left:0;text-align:left;margin-left:195pt;margin-top:278.95pt;width:21pt;height:18pt;z-index:251662336" fillcolor="#fc6" stroked="f">
            <v:fill opacity="31457f"/>
          </v:oval>
        </w:pict>
      </w:r>
      <w:r w:rsidR="00AB55F8">
        <w:br w:type="page"/>
      </w:r>
      <w:r w:rsidR="00AB55F8">
        <w:rPr>
          <w:noProof/>
        </w:rPr>
        <w:drawing>
          <wp:inline distT="0" distB="0" distL="0" distR="0">
            <wp:extent cx="5981700" cy="8610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6000"/>
                    </a:blip>
                    <a:srcRect/>
                    <a:stretch>
                      <a:fillRect/>
                    </a:stretch>
                  </pic:blipFill>
                  <pic:spPr bwMode="auto">
                    <a:xfrm>
                      <a:off x="0" y="0"/>
                      <a:ext cx="5981700" cy="8610600"/>
                    </a:xfrm>
                    <a:prstGeom prst="rect">
                      <a:avLst/>
                    </a:prstGeom>
                    <a:solidFill>
                      <a:srgbClr val="FFCC00"/>
                    </a:solidFill>
                    <a:ln w="9525">
                      <a:noFill/>
                      <a:miter lim="800000"/>
                      <a:headEnd/>
                      <a:tailEnd/>
                    </a:ln>
                  </pic:spPr>
                </pic:pic>
              </a:graphicData>
            </a:graphic>
          </wp:inline>
        </w:drawing>
      </w:r>
    </w:p>
    <w:p w:rsidR="00AB55F8" w:rsidRDefault="00AB55F8" w:rsidP="00AB55F8">
      <w:pPr>
        <w:spacing w:line="360" w:lineRule="auto"/>
        <w:ind w:firstLine="709"/>
      </w:pPr>
    </w:p>
    <w:p w:rsidR="00AB55F8" w:rsidRDefault="00AB55F8" w:rsidP="00AB55F8">
      <w:pPr>
        <w:spacing w:line="360" w:lineRule="auto"/>
        <w:ind w:firstLine="709"/>
      </w:pPr>
    </w:p>
    <w:p w:rsidR="00AB55F8" w:rsidRDefault="00A34021" w:rsidP="00AB55F8">
      <w:pPr>
        <w:pStyle w:val="2"/>
        <w:ind w:firstLine="709"/>
      </w:pPr>
      <w:r>
        <w:rPr>
          <w:noProof/>
        </w:rPr>
        <w:lastRenderedPageBreak/>
        <w:pict>
          <v:line id="_x0000_s1037" style="position:absolute;left:0;text-align:left;z-index:251665408" from="81pt,92.1pt" to="5in,92.1pt"/>
        </w:pict>
      </w:r>
    </w:p>
    <w:p w:rsidR="00AB55F8" w:rsidRDefault="00AB55F8" w:rsidP="00AB55F8">
      <w:pPr>
        <w:spacing w:line="360" w:lineRule="auto"/>
        <w:ind w:firstLine="709"/>
        <w:rPr>
          <w:sz w:val="24"/>
          <w:szCs w:val="24"/>
        </w:rPr>
      </w:pPr>
      <w:r>
        <w:rPr>
          <w:sz w:val="24"/>
          <w:szCs w:val="24"/>
        </w:rPr>
        <w:t xml:space="preserve">Формированию Брянского промышленного узла благоприятствовало его удобное транспортно-географическое положение между промышленным Центром и Югом страны, с которыми осуществлялись широкие производственные связи по сырью, топливу, оборудованию и готовой продукции. Основными предметами ввоза на территорию Брянского </w:t>
      </w:r>
      <w:proofErr w:type="spellStart"/>
      <w:r>
        <w:rPr>
          <w:sz w:val="24"/>
          <w:szCs w:val="24"/>
        </w:rPr>
        <w:t>промузла</w:t>
      </w:r>
      <w:proofErr w:type="spellEnd"/>
      <w:r>
        <w:rPr>
          <w:sz w:val="24"/>
          <w:szCs w:val="24"/>
        </w:rPr>
        <w:t xml:space="preserve"> являлись: уголь, металл, нефтепродукты, хлопчатобумажные ткани, шерсть, полиграфиче</w:t>
      </w:r>
      <w:r>
        <w:rPr>
          <w:sz w:val="24"/>
          <w:szCs w:val="24"/>
        </w:rPr>
        <w:softHyphen/>
        <w:t>ская продукция. Вывозились в основном машины и оборудование, фосфорные удобрения, цемент, лес, мебель, ткани и другие изделия.</w:t>
      </w:r>
    </w:p>
    <w:p w:rsidR="00AB55F8" w:rsidRDefault="00AB55F8" w:rsidP="00AB55F8">
      <w:pPr>
        <w:spacing w:line="360" w:lineRule="auto"/>
        <w:ind w:firstLine="709"/>
        <w:rPr>
          <w:sz w:val="24"/>
          <w:szCs w:val="24"/>
        </w:rPr>
      </w:pPr>
      <w:r>
        <w:rPr>
          <w:sz w:val="24"/>
          <w:szCs w:val="24"/>
        </w:rPr>
        <w:t xml:space="preserve">Главными проблемами </w:t>
      </w:r>
      <w:proofErr w:type="spellStart"/>
      <w:r>
        <w:rPr>
          <w:sz w:val="24"/>
          <w:szCs w:val="24"/>
        </w:rPr>
        <w:t>промузла</w:t>
      </w:r>
      <w:proofErr w:type="spellEnd"/>
      <w:r>
        <w:rPr>
          <w:sz w:val="24"/>
          <w:szCs w:val="24"/>
        </w:rPr>
        <w:t xml:space="preserve"> сегодня являются его перегруженность предприятия</w:t>
      </w:r>
      <w:r>
        <w:rPr>
          <w:sz w:val="24"/>
          <w:szCs w:val="24"/>
        </w:rPr>
        <w:softHyphen/>
        <w:t>ми тяжелой промышленности, удаленность от основных топливных и сырьевых баз страны, ограниченность производственной инфраструктуры и острая экологическая ситуация, свя</w:t>
      </w:r>
      <w:r>
        <w:rPr>
          <w:sz w:val="24"/>
          <w:szCs w:val="24"/>
        </w:rPr>
        <w:softHyphen/>
        <w:t>занная с промышленным загрязнением.</w:t>
      </w:r>
    </w:p>
    <w:p w:rsidR="00AB55F8" w:rsidRDefault="00AB55F8" w:rsidP="00AB55F8">
      <w:pPr>
        <w:spacing w:line="360" w:lineRule="auto"/>
        <w:ind w:firstLine="709"/>
        <w:rPr>
          <w:sz w:val="24"/>
          <w:szCs w:val="24"/>
        </w:rPr>
      </w:pPr>
      <w:r>
        <w:rPr>
          <w:sz w:val="24"/>
          <w:szCs w:val="24"/>
        </w:rPr>
        <w:t xml:space="preserve">К прочим (малым) узлам области относится </w:t>
      </w:r>
      <w:proofErr w:type="spellStart"/>
      <w:r>
        <w:rPr>
          <w:sz w:val="24"/>
          <w:szCs w:val="24"/>
          <w:u w:val="single"/>
        </w:rPr>
        <w:t>Клинцовский</w:t>
      </w:r>
      <w:proofErr w:type="spellEnd"/>
      <w:r>
        <w:rPr>
          <w:sz w:val="24"/>
          <w:szCs w:val="24"/>
          <w:u w:val="single"/>
        </w:rPr>
        <w:t xml:space="preserve"> </w:t>
      </w:r>
      <w:proofErr w:type="spellStart"/>
      <w:r>
        <w:rPr>
          <w:sz w:val="24"/>
          <w:szCs w:val="24"/>
          <w:u w:val="single"/>
        </w:rPr>
        <w:t>промузел</w:t>
      </w:r>
      <w:proofErr w:type="spellEnd"/>
      <w:r>
        <w:rPr>
          <w:sz w:val="24"/>
          <w:szCs w:val="24"/>
          <w:u w:val="single"/>
        </w:rPr>
        <w:t>,</w:t>
      </w:r>
      <w:r>
        <w:rPr>
          <w:sz w:val="24"/>
          <w:szCs w:val="24"/>
        </w:rPr>
        <w:t xml:space="preserve"> который находится в стадии формирования. Здесь работают несколько предприятий, тесно связанных между со</w:t>
      </w:r>
      <w:r>
        <w:rPr>
          <w:sz w:val="24"/>
          <w:szCs w:val="24"/>
        </w:rPr>
        <w:softHyphen/>
        <w:t xml:space="preserve">бой технологическими и производственными связями. Основная специализация этого узла </w:t>
      </w:r>
      <w:proofErr w:type="gramStart"/>
      <w:r>
        <w:rPr>
          <w:sz w:val="24"/>
          <w:szCs w:val="24"/>
        </w:rPr>
        <w:t>-т</w:t>
      </w:r>
      <w:proofErr w:type="gramEnd"/>
      <w:r>
        <w:rPr>
          <w:sz w:val="24"/>
          <w:szCs w:val="24"/>
        </w:rPr>
        <w:t>екстильная. В тесной кооперации здесь работают текстильные, трикотажные и швейные комбинаты и фабрики, завод имени Калинина, выпускающий машины и оборудование для текстильной промышленности. Дополняют производственный комплекс узла завод поршне</w:t>
      </w:r>
      <w:r>
        <w:rPr>
          <w:sz w:val="24"/>
          <w:szCs w:val="24"/>
        </w:rPr>
        <w:softHyphen/>
        <w:t>вых колец, авторемонтный завод, предприятия по производству строительных материалов.</w:t>
      </w:r>
    </w:p>
    <w:p w:rsidR="00AB55F8" w:rsidRDefault="00AB55F8" w:rsidP="00AB55F8">
      <w:pPr>
        <w:spacing w:line="360" w:lineRule="auto"/>
        <w:ind w:firstLine="709"/>
        <w:rPr>
          <w:sz w:val="24"/>
          <w:szCs w:val="24"/>
        </w:rPr>
      </w:pPr>
      <w:r>
        <w:rPr>
          <w:sz w:val="24"/>
          <w:szCs w:val="24"/>
        </w:rPr>
        <w:t>Существенное место среди территориальных элементов промышленности области за</w:t>
      </w:r>
      <w:r>
        <w:rPr>
          <w:sz w:val="24"/>
          <w:szCs w:val="24"/>
        </w:rPr>
        <w:softHyphen/>
        <w:t xml:space="preserve">нимают </w:t>
      </w:r>
      <w:r>
        <w:rPr>
          <w:sz w:val="24"/>
          <w:szCs w:val="24"/>
          <w:u w:val="single"/>
        </w:rPr>
        <w:t>промышленные центры,</w:t>
      </w:r>
      <w:r>
        <w:rPr>
          <w:sz w:val="24"/>
          <w:szCs w:val="24"/>
        </w:rPr>
        <w:t xml:space="preserve"> не входящие в состав узлов и функционирующие самостоятельно (Дятьково, Новозыбков, Жуковка, Трубчевск, Унеча, Стародуб, Сураж). Они сформи</w:t>
      </w:r>
      <w:r>
        <w:rPr>
          <w:sz w:val="24"/>
          <w:szCs w:val="24"/>
        </w:rPr>
        <w:softHyphen/>
        <w:t xml:space="preserve">ровались на базе промышленных производств в малых и средних городах </w:t>
      </w:r>
      <w:proofErr w:type="spellStart"/>
      <w:r>
        <w:rPr>
          <w:sz w:val="24"/>
          <w:szCs w:val="24"/>
        </w:rPr>
        <w:t>Бряшцины</w:t>
      </w:r>
      <w:proofErr w:type="spellEnd"/>
      <w:r>
        <w:rPr>
          <w:sz w:val="24"/>
          <w:szCs w:val="24"/>
        </w:rPr>
        <w:t>. Веду</w:t>
      </w:r>
      <w:r>
        <w:rPr>
          <w:sz w:val="24"/>
          <w:szCs w:val="24"/>
        </w:rPr>
        <w:softHyphen/>
        <w:t>щее место в их отраслевой структуре занимают различные машиностроительные и металло</w:t>
      </w:r>
      <w:r>
        <w:rPr>
          <w:sz w:val="24"/>
          <w:szCs w:val="24"/>
        </w:rPr>
        <w:softHyphen/>
        <w:t xml:space="preserve">обрабатывающие производства (Новозыбков, Унеча, Жуковка), швейная </w:t>
      </w:r>
      <w:proofErr w:type="spellStart"/>
      <w:proofErr w:type="gramStart"/>
      <w:r>
        <w:rPr>
          <w:sz w:val="24"/>
          <w:szCs w:val="24"/>
        </w:rPr>
        <w:t>промыш-ленность</w:t>
      </w:r>
      <w:proofErr w:type="spellEnd"/>
      <w:proofErr w:type="gramEnd"/>
      <w:r>
        <w:rPr>
          <w:sz w:val="24"/>
          <w:szCs w:val="24"/>
        </w:rPr>
        <w:t xml:space="preserve"> (Карачев, Почеп), промышленность строительных материалов (Унеча, Новозыбков). </w:t>
      </w:r>
      <w:proofErr w:type="gramStart"/>
      <w:r>
        <w:rPr>
          <w:sz w:val="24"/>
          <w:szCs w:val="24"/>
        </w:rPr>
        <w:t>Значительное ме</w:t>
      </w:r>
      <w:r>
        <w:rPr>
          <w:sz w:val="24"/>
          <w:szCs w:val="24"/>
        </w:rPr>
        <w:softHyphen/>
        <w:t xml:space="preserve">сто в отраслевой структуре некоторых центров занимают лесная, деревообрабатывающая и целлюлозно-бумажная (Сураж, </w:t>
      </w:r>
      <w:proofErr w:type="spellStart"/>
      <w:r>
        <w:rPr>
          <w:sz w:val="24"/>
          <w:szCs w:val="24"/>
        </w:rPr>
        <w:t>Клетня</w:t>
      </w:r>
      <w:proofErr w:type="spellEnd"/>
      <w:r>
        <w:rPr>
          <w:sz w:val="24"/>
          <w:szCs w:val="24"/>
        </w:rPr>
        <w:t>, Дятьково, Дубровка, Навля), и пищевая (Погар, Стародуб, Жуковка, Комаричи, Севск, Климово) промышленность.</w:t>
      </w:r>
      <w:proofErr w:type="gramEnd"/>
    </w:p>
    <w:p w:rsidR="00AB55F8" w:rsidRDefault="00AB55F8" w:rsidP="00AB55F8">
      <w:pPr>
        <w:spacing w:line="360" w:lineRule="auto"/>
        <w:ind w:firstLine="709"/>
        <w:rPr>
          <w:sz w:val="24"/>
          <w:szCs w:val="24"/>
        </w:rPr>
      </w:pPr>
      <w:r>
        <w:rPr>
          <w:sz w:val="24"/>
          <w:szCs w:val="24"/>
        </w:rPr>
        <w:t xml:space="preserve">Простые элементы территориальной организации промышленного комплекса области представлены </w:t>
      </w:r>
      <w:r>
        <w:rPr>
          <w:sz w:val="24"/>
          <w:szCs w:val="24"/>
          <w:u w:val="single"/>
        </w:rPr>
        <w:t>промышленными пунктами</w:t>
      </w:r>
      <w:r>
        <w:rPr>
          <w:sz w:val="24"/>
          <w:szCs w:val="24"/>
        </w:rPr>
        <w:t xml:space="preserve"> (Белая Берёзка, </w:t>
      </w:r>
      <w:proofErr w:type="spellStart"/>
      <w:r>
        <w:rPr>
          <w:sz w:val="24"/>
          <w:szCs w:val="24"/>
        </w:rPr>
        <w:t>Лопандино</w:t>
      </w:r>
      <w:proofErr w:type="spellEnd"/>
      <w:r>
        <w:rPr>
          <w:sz w:val="24"/>
          <w:szCs w:val="24"/>
        </w:rPr>
        <w:t xml:space="preserve">, </w:t>
      </w:r>
      <w:proofErr w:type="spellStart"/>
      <w:r>
        <w:rPr>
          <w:sz w:val="24"/>
          <w:szCs w:val="24"/>
        </w:rPr>
        <w:t>Любохна</w:t>
      </w:r>
      <w:proofErr w:type="spellEnd"/>
      <w:r>
        <w:rPr>
          <w:sz w:val="24"/>
          <w:szCs w:val="24"/>
        </w:rPr>
        <w:t xml:space="preserve">, Старь, </w:t>
      </w:r>
      <w:proofErr w:type="spellStart"/>
      <w:r>
        <w:rPr>
          <w:sz w:val="24"/>
          <w:szCs w:val="24"/>
        </w:rPr>
        <w:t>Ржаница</w:t>
      </w:r>
      <w:proofErr w:type="spellEnd"/>
      <w:r>
        <w:rPr>
          <w:sz w:val="24"/>
          <w:szCs w:val="24"/>
        </w:rPr>
        <w:t xml:space="preserve">, Алтухово, </w:t>
      </w:r>
      <w:proofErr w:type="spellStart"/>
      <w:r>
        <w:rPr>
          <w:sz w:val="24"/>
          <w:szCs w:val="24"/>
        </w:rPr>
        <w:t>Бытошь</w:t>
      </w:r>
      <w:proofErr w:type="spellEnd"/>
      <w:r>
        <w:rPr>
          <w:sz w:val="24"/>
          <w:szCs w:val="24"/>
        </w:rPr>
        <w:t xml:space="preserve"> и др.). Они характеризуются низким уровнем территориальной и территориально-производственной концентрации, что объясняется </w:t>
      </w:r>
      <w:r>
        <w:rPr>
          <w:sz w:val="24"/>
          <w:szCs w:val="24"/>
        </w:rPr>
        <w:lastRenderedPageBreak/>
        <w:t>преобладанием в них мелких и средних предприятий местной промышленности.</w:t>
      </w:r>
    </w:p>
    <w:p w:rsidR="00AB55F8" w:rsidRDefault="00AB55F8" w:rsidP="00AB55F8">
      <w:pPr>
        <w:spacing w:line="360" w:lineRule="auto"/>
        <w:ind w:firstLine="709"/>
        <w:rPr>
          <w:sz w:val="24"/>
          <w:szCs w:val="24"/>
        </w:rPr>
      </w:pPr>
      <w:r>
        <w:rPr>
          <w:sz w:val="24"/>
          <w:szCs w:val="24"/>
        </w:rPr>
        <w:t xml:space="preserve">Территориальная структура промышленного комплекса </w:t>
      </w:r>
      <w:proofErr w:type="spellStart"/>
      <w:r>
        <w:rPr>
          <w:sz w:val="24"/>
          <w:szCs w:val="24"/>
        </w:rPr>
        <w:t>Брянщины</w:t>
      </w:r>
      <w:proofErr w:type="spellEnd"/>
      <w:r>
        <w:rPr>
          <w:sz w:val="24"/>
          <w:szCs w:val="24"/>
        </w:rPr>
        <w:t xml:space="preserve"> в общих чертах сформировалась во второй половине XX века. Сложились основные простые и сложные эле</w:t>
      </w:r>
      <w:r>
        <w:rPr>
          <w:sz w:val="24"/>
          <w:szCs w:val="24"/>
        </w:rPr>
        <w:softHyphen/>
        <w:t>менты: пункты, центры и узлы. Формирование территориальной структуры сопровождалось существенными изменениями в размещении промышленности. В их основе лежало углубле</w:t>
      </w:r>
      <w:r>
        <w:rPr>
          <w:sz w:val="24"/>
          <w:szCs w:val="24"/>
        </w:rPr>
        <w:softHyphen/>
        <w:t>ние обобществления промышленности, диверсификация её отраслевой структуры, резкое по</w:t>
      </w:r>
      <w:r>
        <w:rPr>
          <w:sz w:val="24"/>
          <w:szCs w:val="24"/>
        </w:rPr>
        <w:softHyphen/>
        <w:t>вышение уровня территориальной концентрации в отдельных промышленных центрах, ин</w:t>
      </w:r>
      <w:r>
        <w:rPr>
          <w:sz w:val="24"/>
          <w:szCs w:val="24"/>
        </w:rPr>
        <w:softHyphen/>
        <w:t xml:space="preserve">тенсификация процессов территориального сосредоточения, в том числе за счет </w:t>
      </w:r>
      <w:proofErr w:type="spellStart"/>
      <w:r>
        <w:rPr>
          <w:sz w:val="24"/>
          <w:szCs w:val="24"/>
        </w:rPr>
        <w:t>деконцентрации</w:t>
      </w:r>
      <w:proofErr w:type="spellEnd"/>
      <w:r>
        <w:rPr>
          <w:sz w:val="24"/>
          <w:szCs w:val="24"/>
        </w:rPr>
        <w:t xml:space="preserve"> производства. В 70-90-е годы XX века почти в два раза увеличилось количество про</w:t>
      </w:r>
      <w:r>
        <w:rPr>
          <w:sz w:val="24"/>
          <w:szCs w:val="24"/>
        </w:rPr>
        <w:softHyphen/>
        <w:t>мышленных центров и пунктов области, возрос уровень территориальной концентрации многих из них. Значительные изменения произошли и в отраслевой структуре большинства промышленных центров.</w:t>
      </w:r>
    </w:p>
    <w:p w:rsidR="00AB55F8" w:rsidRDefault="00AB55F8" w:rsidP="00AB55F8">
      <w:pPr>
        <w:spacing w:line="360" w:lineRule="auto"/>
        <w:ind w:firstLine="709"/>
        <w:jc w:val="center"/>
        <w:rPr>
          <w:b/>
          <w:sz w:val="24"/>
          <w:szCs w:val="24"/>
        </w:rPr>
      </w:pPr>
      <w:r>
        <w:rPr>
          <w:b/>
          <w:sz w:val="24"/>
          <w:szCs w:val="24"/>
        </w:rPr>
        <w:t>7.3 Структурные изменения и перспективы развития промышленности</w:t>
      </w:r>
    </w:p>
    <w:p w:rsidR="00AB55F8" w:rsidRDefault="00AB55F8" w:rsidP="00AB55F8">
      <w:pPr>
        <w:pStyle w:val="2"/>
        <w:spacing w:line="360" w:lineRule="auto"/>
        <w:ind w:firstLine="709"/>
        <w:rPr>
          <w:sz w:val="24"/>
        </w:rPr>
      </w:pPr>
      <w:proofErr w:type="gramStart"/>
      <w:r>
        <w:rPr>
          <w:sz w:val="24"/>
        </w:rPr>
        <w:t>Отраслевая структура промышленности определяется многими социальными и эконо</w:t>
      </w:r>
      <w:r>
        <w:rPr>
          <w:sz w:val="24"/>
        </w:rPr>
        <w:softHyphen/>
        <w:t>мическими факторами, среди которых выделяются: уровень развития производства, техниче</w:t>
      </w:r>
      <w:r>
        <w:rPr>
          <w:sz w:val="24"/>
        </w:rPr>
        <w:softHyphen/>
        <w:t>ский прогресс, общественно-исторические условия, производственные навыки населения,, природные ресурсы и др. Наиболее существенным фактором, определяющим изменения от</w:t>
      </w:r>
      <w:r>
        <w:rPr>
          <w:sz w:val="24"/>
        </w:rPr>
        <w:softHyphen/>
        <w:t>раслевой структуры промышленности, выступает научно-технический прогресс и его основ</w:t>
      </w:r>
      <w:r>
        <w:rPr>
          <w:sz w:val="24"/>
        </w:rPr>
        <w:softHyphen/>
        <w:t>ные направления - автоматизация и механизация производства, совершенствование техноло</w:t>
      </w:r>
      <w:r>
        <w:rPr>
          <w:sz w:val="24"/>
        </w:rPr>
        <w:softHyphen/>
        <w:t>гий, специализация и кооперирование производства.</w:t>
      </w:r>
      <w:proofErr w:type="gramEnd"/>
      <w:r>
        <w:rPr>
          <w:sz w:val="24"/>
        </w:rPr>
        <w:t xml:space="preserve"> Изменение и совершенствование отрас</w:t>
      </w:r>
      <w:r>
        <w:rPr>
          <w:sz w:val="24"/>
        </w:rPr>
        <w:softHyphen/>
        <w:t>левой структуры промышленности происходит непрерывно.</w:t>
      </w:r>
    </w:p>
    <w:p w:rsidR="00AB55F8" w:rsidRDefault="00AB55F8" w:rsidP="00AB55F8">
      <w:pPr>
        <w:spacing w:line="360" w:lineRule="auto"/>
        <w:ind w:firstLine="709"/>
        <w:rPr>
          <w:sz w:val="24"/>
          <w:szCs w:val="24"/>
        </w:rPr>
      </w:pPr>
      <w:proofErr w:type="gramStart"/>
      <w:r>
        <w:rPr>
          <w:sz w:val="24"/>
          <w:szCs w:val="24"/>
        </w:rPr>
        <w:t>Подъему социально-экономического развития страны будет способствовать изменение промышленной политики и структурных соотношений в реальном секторе экономики, по</w:t>
      </w:r>
      <w:r>
        <w:rPr>
          <w:sz w:val="24"/>
          <w:szCs w:val="24"/>
        </w:rPr>
        <w:softHyphen/>
        <w:t>вышение эффективности и конкурентоспособности промышленности на внешнем и внутреннем рынках.</w:t>
      </w:r>
      <w:proofErr w:type="gramEnd"/>
    </w:p>
    <w:p w:rsidR="00AB55F8" w:rsidRDefault="00AB55F8" w:rsidP="00AB55F8">
      <w:pPr>
        <w:spacing w:line="360" w:lineRule="auto"/>
        <w:ind w:firstLine="709"/>
        <w:rPr>
          <w:sz w:val="24"/>
          <w:szCs w:val="24"/>
        </w:rPr>
      </w:pPr>
      <w:r>
        <w:rPr>
          <w:sz w:val="24"/>
          <w:szCs w:val="24"/>
        </w:rPr>
        <w:t xml:space="preserve">Основными направлениями развития промышленного комплекса </w:t>
      </w:r>
      <w:proofErr w:type="spellStart"/>
      <w:r>
        <w:rPr>
          <w:sz w:val="24"/>
          <w:szCs w:val="24"/>
        </w:rPr>
        <w:t>Брянщины</w:t>
      </w:r>
      <w:proofErr w:type="spellEnd"/>
      <w:r>
        <w:rPr>
          <w:sz w:val="24"/>
          <w:szCs w:val="24"/>
        </w:rPr>
        <w:t xml:space="preserve"> в условиях рыночной экономики являются:</w:t>
      </w:r>
    </w:p>
    <w:p w:rsidR="00AB55F8" w:rsidRDefault="00AB55F8" w:rsidP="00AB55F8">
      <w:pPr>
        <w:spacing w:line="360" w:lineRule="auto"/>
        <w:ind w:firstLine="709"/>
        <w:rPr>
          <w:sz w:val="24"/>
          <w:szCs w:val="24"/>
        </w:rPr>
      </w:pPr>
      <w:r>
        <w:rPr>
          <w:sz w:val="24"/>
          <w:szCs w:val="24"/>
        </w:rPr>
        <w:t>- развитие отраслей и предприятий, ориентирующихся на выпуск новых  конкурентоспособных товаров и услуг для существующих и новых рынков, как внутренних, так и внешних факторов;</w:t>
      </w:r>
    </w:p>
    <w:p w:rsidR="00AB55F8" w:rsidRDefault="00AB55F8" w:rsidP="00AB55F8">
      <w:pPr>
        <w:spacing w:line="360" w:lineRule="auto"/>
        <w:ind w:firstLine="709"/>
        <w:rPr>
          <w:sz w:val="24"/>
          <w:szCs w:val="24"/>
        </w:rPr>
      </w:pPr>
      <w:r>
        <w:rPr>
          <w:sz w:val="24"/>
          <w:szCs w:val="24"/>
        </w:rPr>
        <w:t>- сокращение и конверсия предприятий оборонной промышленности и перевод их на выпуск гражданской продукции;</w:t>
      </w:r>
    </w:p>
    <w:p w:rsidR="00AB55F8" w:rsidRDefault="00AB55F8" w:rsidP="00AB55F8">
      <w:pPr>
        <w:spacing w:line="360" w:lineRule="auto"/>
        <w:ind w:firstLine="709"/>
        <w:rPr>
          <w:sz w:val="24"/>
          <w:szCs w:val="24"/>
        </w:rPr>
      </w:pPr>
      <w:r>
        <w:rPr>
          <w:sz w:val="24"/>
          <w:szCs w:val="24"/>
        </w:rPr>
        <w:t>-  создание благоприятных условий для привлечения иностранных инвестиций;</w:t>
      </w:r>
    </w:p>
    <w:p w:rsidR="00AB55F8" w:rsidRDefault="00AB55F8" w:rsidP="00AB55F8">
      <w:pPr>
        <w:spacing w:line="360" w:lineRule="auto"/>
        <w:ind w:firstLine="709"/>
        <w:rPr>
          <w:sz w:val="24"/>
          <w:szCs w:val="24"/>
        </w:rPr>
      </w:pPr>
      <w:r>
        <w:rPr>
          <w:sz w:val="24"/>
          <w:szCs w:val="24"/>
        </w:rPr>
        <w:t xml:space="preserve">-  модернизация и реконструкция, обновление устаревших технологий и основных </w:t>
      </w:r>
      <w:r>
        <w:rPr>
          <w:sz w:val="24"/>
          <w:szCs w:val="24"/>
        </w:rPr>
        <w:lastRenderedPageBreak/>
        <w:t>сре</w:t>
      </w:r>
      <w:proofErr w:type="gramStart"/>
      <w:r>
        <w:rPr>
          <w:sz w:val="24"/>
          <w:szCs w:val="24"/>
        </w:rPr>
        <w:t>дств пр</w:t>
      </w:r>
      <w:proofErr w:type="gramEnd"/>
      <w:r>
        <w:rPr>
          <w:sz w:val="24"/>
          <w:szCs w:val="24"/>
        </w:rPr>
        <w:t>оизводства;</w:t>
      </w:r>
    </w:p>
    <w:p w:rsidR="00AB55F8" w:rsidRDefault="00AB55F8" w:rsidP="00AB55F8">
      <w:pPr>
        <w:spacing w:line="360" w:lineRule="auto"/>
        <w:ind w:firstLine="709"/>
        <w:rPr>
          <w:sz w:val="24"/>
          <w:szCs w:val="24"/>
        </w:rPr>
      </w:pPr>
      <w:r>
        <w:rPr>
          <w:sz w:val="24"/>
          <w:szCs w:val="24"/>
        </w:rPr>
        <w:t>-  развитие инфраструктуры, в том числе таких важных отраслей, как транспорт и связь.</w:t>
      </w:r>
    </w:p>
    <w:p w:rsidR="00AB55F8" w:rsidRDefault="00AB55F8" w:rsidP="00AB55F8">
      <w:pPr>
        <w:spacing w:line="360" w:lineRule="auto"/>
        <w:ind w:firstLine="709"/>
        <w:rPr>
          <w:sz w:val="24"/>
          <w:szCs w:val="24"/>
        </w:rPr>
      </w:pPr>
      <w:r>
        <w:rPr>
          <w:sz w:val="24"/>
          <w:szCs w:val="24"/>
        </w:rPr>
        <w:t xml:space="preserve">Структурная перестройка, происходящая в машиностроительном комплексе </w:t>
      </w:r>
      <w:proofErr w:type="spellStart"/>
      <w:r>
        <w:rPr>
          <w:sz w:val="24"/>
          <w:szCs w:val="24"/>
        </w:rPr>
        <w:t>Брянщины</w:t>
      </w:r>
      <w:proofErr w:type="spellEnd"/>
      <w:r>
        <w:rPr>
          <w:sz w:val="24"/>
          <w:szCs w:val="24"/>
        </w:rPr>
        <w:t>, позволила наладить производство более 100 наименований новых изделий. Однако структурные изменения происходят медленно не только из-за слабой адаптации машинострои</w:t>
      </w:r>
      <w:r>
        <w:rPr>
          <w:sz w:val="24"/>
          <w:szCs w:val="24"/>
        </w:rPr>
        <w:softHyphen/>
        <w:t>тельных предприятий к работе в новых экономических условиях, но и из-за отсутствия у предприятий оборотных средств.</w:t>
      </w:r>
    </w:p>
    <w:p w:rsidR="00AB55F8" w:rsidRDefault="00AB55F8" w:rsidP="00AB55F8">
      <w:pPr>
        <w:spacing w:line="360" w:lineRule="auto"/>
        <w:ind w:firstLine="709"/>
        <w:rPr>
          <w:sz w:val="24"/>
          <w:szCs w:val="24"/>
        </w:rPr>
      </w:pPr>
      <w:r>
        <w:rPr>
          <w:sz w:val="24"/>
          <w:szCs w:val="24"/>
        </w:rPr>
        <w:t>В настоящее время практически все машиностроительные предприятия области стали акционерными обществами. Но на большинстве приватизированных предприятий пока еще не произошло существенных изменений в структуре, номенклатуре и объемах производства продукции. В результате экономический эффект от разгосударствления предприятий пока еще мал.</w:t>
      </w:r>
    </w:p>
    <w:p w:rsidR="00AB55F8" w:rsidRDefault="00AB55F8" w:rsidP="00AB55F8">
      <w:pPr>
        <w:spacing w:line="360" w:lineRule="auto"/>
        <w:ind w:firstLine="709"/>
        <w:rPr>
          <w:sz w:val="24"/>
          <w:szCs w:val="24"/>
        </w:rPr>
      </w:pPr>
      <w:r>
        <w:rPr>
          <w:sz w:val="24"/>
          <w:szCs w:val="24"/>
        </w:rPr>
        <w:t>С целью быстрого вхождения в рыночные отношения была разработана программа конверсии предприятий военно-промышленного комплекса, которая предусматривает пере</w:t>
      </w:r>
      <w:r>
        <w:rPr>
          <w:sz w:val="24"/>
          <w:szCs w:val="24"/>
        </w:rPr>
        <w:softHyphen/>
        <w:t>вод машиностроительных предприятий области на выпуск гражданской продукции. Так, Брянский электромеханический завод (БЭМЗ) перешел на выпуск автомобильных воздуш</w:t>
      </w:r>
      <w:r>
        <w:rPr>
          <w:sz w:val="24"/>
          <w:szCs w:val="24"/>
        </w:rPr>
        <w:softHyphen/>
        <w:t>ных кондиционеров, медицинской аппаратуры, систем автоматизированного управления до</w:t>
      </w:r>
      <w:r>
        <w:rPr>
          <w:sz w:val="24"/>
          <w:szCs w:val="24"/>
        </w:rPr>
        <w:softHyphen/>
        <w:t>рожных машин и другой техники. ОАО «Электроаппарат» произвел техническое перевооружение и перепрофилирование производства для выпуска радиоизмерительной аппаратуры гражданского назначения и выпускает приборы для определения мест повреждений ЛЭП, линий связи, трубопроводов и др. продукции.</w:t>
      </w:r>
    </w:p>
    <w:p w:rsidR="00AB55F8" w:rsidRDefault="00AB55F8" w:rsidP="00AB55F8">
      <w:pPr>
        <w:spacing w:line="360" w:lineRule="auto"/>
        <w:ind w:firstLine="709"/>
        <w:rPr>
          <w:sz w:val="24"/>
          <w:szCs w:val="24"/>
        </w:rPr>
      </w:pPr>
      <w:r>
        <w:rPr>
          <w:sz w:val="24"/>
          <w:szCs w:val="24"/>
        </w:rPr>
        <w:t>ЗАО «Группа-Кремний» (</w:t>
      </w:r>
      <w:proofErr w:type="gramStart"/>
      <w:r>
        <w:rPr>
          <w:sz w:val="24"/>
          <w:szCs w:val="24"/>
        </w:rPr>
        <w:t>г</w:t>
      </w:r>
      <w:proofErr w:type="gramEnd"/>
      <w:r>
        <w:rPr>
          <w:sz w:val="24"/>
          <w:szCs w:val="24"/>
        </w:rPr>
        <w:t>. Брянск) является крупнейшим производителем в России электронных компонентов - полупроводниковых приборов и интегральных микросхем. Доля предприятия на рынке России, СНГ и стран Балтии составляет 75%, оно также и крупный экспортер этой продукции в страны дальнего зарубежья. ЗАО «Группа-Кремний» перепро</w:t>
      </w:r>
      <w:r>
        <w:rPr>
          <w:sz w:val="24"/>
          <w:szCs w:val="24"/>
        </w:rPr>
        <w:softHyphen/>
        <w:t>филировал свое производство на выпуск комплекта микросхем для отечественной и зару</w:t>
      </w:r>
      <w:r>
        <w:rPr>
          <w:sz w:val="24"/>
          <w:szCs w:val="24"/>
        </w:rPr>
        <w:softHyphen/>
        <w:t>бежной телефонии, серии интегральных вторичных источников электропитания для узлов и блоков радиоэлектронной аппаратуры, кремниевых структур с диэлектрической изоляцией (КСДИ).</w:t>
      </w:r>
    </w:p>
    <w:p w:rsidR="00AB55F8" w:rsidRDefault="00AB55F8" w:rsidP="00AB55F8">
      <w:pPr>
        <w:spacing w:line="360" w:lineRule="auto"/>
        <w:ind w:firstLine="709"/>
        <w:rPr>
          <w:sz w:val="24"/>
          <w:szCs w:val="24"/>
        </w:rPr>
      </w:pPr>
      <w:r>
        <w:rPr>
          <w:sz w:val="24"/>
          <w:szCs w:val="24"/>
        </w:rPr>
        <w:t xml:space="preserve">Тяжелое машиностроение относится к </w:t>
      </w:r>
      <w:proofErr w:type="spellStart"/>
      <w:r>
        <w:rPr>
          <w:sz w:val="24"/>
          <w:szCs w:val="24"/>
        </w:rPr>
        <w:t>материалоемким</w:t>
      </w:r>
      <w:proofErr w:type="spellEnd"/>
      <w:r>
        <w:rPr>
          <w:sz w:val="24"/>
          <w:szCs w:val="24"/>
        </w:rPr>
        <w:t xml:space="preserve"> отраслям с большим потребле</w:t>
      </w:r>
      <w:r>
        <w:rPr>
          <w:sz w:val="24"/>
          <w:szCs w:val="24"/>
        </w:rPr>
        <w:softHyphen/>
        <w:t>нием металла и относительно малой трудоемкостью, Тяжелое машиностроение производит тепловозы и вагоны, которые выпускает БМЗ. Размещение этих произво</w:t>
      </w:r>
      <w:proofErr w:type="gramStart"/>
      <w:r>
        <w:rPr>
          <w:sz w:val="24"/>
          <w:szCs w:val="24"/>
        </w:rPr>
        <w:t>дств в р</w:t>
      </w:r>
      <w:proofErr w:type="gramEnd"/>
      <w:r>
        <w:rPr>
          <w:sz w:val="24"/>
          <w:szCs w:val="24"/>
        </w:rPr>
        <w:t>айонах сырья или потребления обусловлено тем, что для предприятий тяжелого машиностроения харак</w:t>
      </w:r>
      <w:r>
        <w:rPr>
          <w:sz w:val="24"/>
          <w:szCs w:val="24"/>
        </w:rPr>
        <w:softHyphen/>
        <w:t xml:space="preserve">терны производства, связанные с отливной, механической </w:t>
      </w:r>
      <w:r>
        <w:rPr>
          <w:sz w:val="24"/>
          <w:szCs w:val="24"/>
        </w:rPr>
        <w:lastRenderedPageBreak/>
        <w:t>обработкой и сборкой крупнога</w:t>
      </w:r>
      <w:r>
        <w:rPr>
          <w:sz w:val="24"/>
          <w:szCs w:val="24"/>
        </w:rPr>
        <w:softHyphen/>
        <w:t>баритных деталей, узлов, агрегатов, целых секций. На БМЗ освоен выпуск новых тепловозов и вагонов. Кроме изотермических здесь налажено производство вагонов для перевозки кон</w:t>
      </w:r>
      <w:r>
        <w:rPr>
          <w:sz w:val="24"/>
          <w:szCs w:val="24"/>
        </w:rPr>
        <w:softHyphen/>
        <w:t>тейнеров, железнодорожных рельсов и шпал, сыпучих материалов.</w:t>
      </w:r>
    </w:p>
    <w:p w:rsidR="00AB55F8" w:rsidRDefault="00AB55F8" w:rsidP="00AB55F8">
      <w:pPr>
        <w:pStyle w:val="3"/>
        <w:spacing w:line="360" w:lineRule="auto"/>
        <w:ind w:firstLine="709"/>
        <w:rPr>
          <w:sz w:val="24"/>
          <w:szCs w:val="24"/>
        </w:rPr>
      </w:pPr>
      <w:r>
        <w:rPr>
          <w:sz w:val="24"/>
          <w:szCs w:val="24"/>
        </w:rPr>
        <w:t>Общее машиностроение включает группу отраслей, характеризующихся средними нормами потребления металла, энергии, невысокой трудоемкостью. Предприятия общего машиностроения производят технологическое оборудование для нефтяной, лесной, целлюлозно-бумажной, строительной, легкой и пищевой промышленности. Многие из них разме</w:t>
      </w:r>
      <w:r>
        <w:rPr>
          <w:sz w:val="24"/>
          <w:szCs w:val="24"/>
        </w:rPr>
        <w:softHyphen/>
        <w:t>щаются на территории Брянской области и в городе Брянске ОАО «</w:t>
      </w:r>
      <w:proofErr w:type="spellStart"/>
      <w:r>
        <w:rPr>
          <w:sz w:val="24"/>
          <w:szCs w:val="24"/>
        </w:rPr>
        <w:t>Лесхозмаш</w:t>
      </w:r>
      <w:proofErr w:type="spellEnd"/>
      <w:r>
        <w:rPr>
          <w:sz w:val="24"/>
          <w:szCs w:val="24"/>
        </w:rPr>
        <w:t>», «Мелиора</w:t>
      </w:r>
      <w:r>
        <w:rPr>
          <w:sz w:val="24"/>
          <w:szCs w:val="24"/>
        </w:rPr>
        <w:softHyphen/>
        <w:t>тивных и строительных машин», «Автогрейдер», «</w:t>
      </w:r>
      <w:proofErr w:type="spellStart"/>
      <w:r>
        <w:rPr>
          <w:sz w:val="24"/>
          <w:szCs w:val="24"/>
        </w:rPr>
        <w:t>Новозыбковский</w:t>
      </w:r>
      <w:proofErr w:type="spellEnd"/>
      <w:r>
        <w:rPr>
          <w:sz w:val="24"/>
          <w:szCs w:val="24"/>
        </w:rPr>
        <w:t xml:space="preserve"> станкостроительный», «</w:t>
      </w:r>
      <w:proofErr w:type="spellStart"/>
      <w:r>
        <w:rPr>
          <w:sz w:val="24"/>
          <w:szCs w:val="24"/>
        </w:rPr>
        <w:t>Клинцовский</w:t>
      </w:r>
      <w:proofErr w:type="spellEnd"/>
      <w:r>
        <w:rPr>
          <w:sz w:val="24"/>
          <w:szCs w:val="24"/>
        </w:rPr>
        <w:t xml:space="preserve"> </w:t>
      </w:r>
      <w:proofErr w:type="spellStart"/>
      <w:r>
        <w:rPr>
          <w:sz w:val="24"/>
          <w:szCs w:val="24"/>
        </w:rPr>
        <w:t>автокрановый</w:t>
      </w:r>
      <w:proofErr w:type="spellEnd"/>
      <w:r>
        <w:rPr>
          <w:sz w:val="24"/>
          <w:szCs w:val="24"/>
        </w:rPr>
        <w:t>» и другие. Для этой группы предприятий области характерна высокая доля оборудования, эксплуатирующегося десять, пятнадцать и более лет, в то время как сменяемость оборудования на предприятиях Японии составляет 6-8 лет, а в европейских государствах - 10-12 лет. Поэтому разработана программа реконструкции этой группы ма</w:t>
      </w:r>
      <w:r>
        <w:rPr>
          <w:sz w:val="24"/>
          <w:szCs w:val="24"/>
        </w:rPr>
        <w:softHyphen/>
        <w:t>шиностроительных предприятий с целью технического перевооружения отраслей хозяйства области.</w:t>
      </w:r>
    </w:p>
    <w:p w:rsidR="00AB55F8" w:rsidRDefault="00AB55F8" w:rsidP="00AB55F8">
      <w:pPr>
        <w:spacing w:line="360" w:lineRule="auto"/>
        <w:ind w:firstLine="709"/>
        <w:rPr>
          <w:sz w:val="24"/>
          <w:szCs w:val="24"/>
        </w:rPr>
      </w:pPr>
      <w:r>
        <w:rPr>
          <w:sz w:val="24"/>
          <w:szCs w:val="24"/>
        </w:rPr>
        <w:t>Среднее машиностроение объединяет предприятия малой металлоемкости, но повы</w:t>
      </w:r>
      <w:r>
        <w:rPr>
          <w:sz w:val="24"/>
          <w:szCs w:val="24"/>
        </w:rPr>
        <w:softHyphen/>
        <w:t>шенной трудоемкости и энергоемкости. Они размещаются там, где есть квалифицированные кадры. Среднее машиностроение включает группу машиностроительных предприятий, отли</w:t>
      </w:r>
      <w:r>
        <w:rPr>
          <w:sz w:val="24"/>
          <w:szCs w:val="24"/>
        </w:rPr>
        <w:softHyphen/>
        <w:t>чающихся узкой специализацией, широкими связями по кооперационным поставкам. Сюда относят автомобилестроение, станкостроение, производство технологического оборудования для пищевой, легкой и полиграфической промышленности. В эти группы предприятий вхо</w:t>
      </w:r>
      <w:r>
        <w:rPr>
          <w:sz w:val="24"/>
          <w:szCs w:val="24"/>
        </w:rPr>
        <w:softHyphen/>
        <w:t xml:space="preserve">дит Брянский автомобильный завод, </w:t>
      </w:r>
      <w:proofErr w:type="spellStart"/>
      <w:r>
        <w:rPr>
          <w:sz w:val="24"/>
          <w:szCs w:val="24"/>
        </w:rPr>
        <w:t>Карачевский</w:t>
      </w:r>
      <w:proofErr w:type="spellEnd"/>
      <w:r>
        <w:rPr>
          <w:sz w:val="24"/>
          <w:szCs w:val="24"/>
        </w:rPr>
        <w:t xml:space="preserve"> автозапчасть, </w:t>
      </w:r>
      <w:proofErr w:type="spellStart"/>
      <w:r>
        <w:rPr>
          <w:sz w:val="24"/>
          <w:szCs w:val="24"/>
        </w:rPr>
        <w:t>Навлинский</w:t>
      </w:r>
      <w:proofErr w:type="spellEnd"/>
      <w:r>
        <w:rPr>
          <w:sz w:val="24"/>
          <w:szCs w:val="24"/>
        </w:rPr>
        <w:t xml:space="preserve"> автоагрегатный, </w:t>
      </w:r>
      <w:proofErr w:type="spellStart"/>
      <w:r>
        <w:rPr>
          <w:sz w:val="24"/>
          <w:szCs w:val="24"/>
        </w:rPr>
        <w:t>Новозыбковский</w:t>
      </w:r>
      <w:proofErr w:type="spellEnd"/>
      <w:r>
        <w:rPr>
          <w:sz w:val="24"/>
          <w:szCs w:val="24"/>
        </w:rPr>
        <w:t xml:space="preserve"> станкостроительный заводы. Разработана программа модернизации и пере</w:t>
      </w:r>
      <w:r>
        <w:rPr>
          <w:sz w:val="24"/>
          <w:szCs w:val="24"/>
        </w:rPr>
        <w:softHyphen/>
        <w:t>оснащения предприятий среднего машиностроения области на базе специализации и коопе</w:t>
      </w:r>
      <w:r>
        <w:rPr>
          <w:sz w:val="24"/>
          <w:szCs w:val="24"/>
        </w:rPr>
        <w:softHyphen/>
        <w:t>рации.</w:t>
      </w:r>
    </w:p>
    <w:p w:rsidR="00AB55F8" w:rsidRDefault="00AB55F8" w:rsidP="00AB55F8">
      <w:pPr>
        <w:pStyle w:val="2"/>
        <w:spacing w:line="360" w:lineRule="auto"/>
        <w:ind w:firstLine="709"/>
        <w:rPr>
          <w:sz w:val="24"/>
        </w:rPr>
      </w:pPr>
      <w:r>
        <w:rPr>
          <w:sz w:val="24"/>
        </w:rPr>
        <w:t>Развитие специализации является важным условием интенсификации производства машиностроения. Она дает больше возможности для использования высокопроизводитель</w:t>
      </w:r>
      <w:r>
        <w:rPr>
          <w:sz w:val="24"/>
        </w:rPr>
        <w:softHyphen/>
        <w:t>ного оборудования, средств, автоматизации и роботизации производственных процессов, что обеспечивает рост производительности труда и повышает эффективность развития произ</w:t>
      </w:r>
      <w:r>
        <w:rPr>
          <w:sz w:val="24"/>
        </w:rPr>
        <w:softHyphen/>
        <w:t>водства.</w:t>
      </w:r>
    </w:p>
    <w:p w:rsidR="00AB55F8" w:rsidRDefault="00AB55F8" w:rsidP="00AB55F8">
      <w:pPr>
        <w:spacing w:line="360" w:lineRule="auto"/>
        <w:ind w:firstLine="709"/>
        <w:rPr>
          <w:sz w:val="24"/>
          <w:szCs w:val="24"/>
        </w:rPr>
      </w:pPr>
      <w:r>
        <w:rPr>
          <w:sz w:val="24"/>
          <w:szCs w:val="24"/>
        </w:rPr>
        <w:t xml:space="preserve">Одной из основных частей программы развития машиностроительного комплекса </w:t>
      </w:r>
      <w:proofErr w:type="spellStart"/>
      <w:r>
        <w:rPr>
          <w:sz w:val="24"/>
          <w:szCs w:val="24"/>
        </w:rPr>
        <w:t>Брянщины</w:t>
      </w:r>
      <w:proofErr w:type="spellEnd"/>
      <w:r>
        <w:rPr>
          <w:sz w:val="24"/>
          <w:szCs w:val="24"/>
        </w:rPr>
        <w:t xml:space="preserve"> является коренная реконструкция и опережающий рост таких отраслей, как при</w:t>
      </w:r>
      <w:r>
        <w:rPr>
          <w:sz w:val="24"/>
          <w:szCs w:val="24"/>
        </w:rPr>
        <w:softHyphen/>
        <w:t xml:space="preserve">боростроение, электротехническая и электронная промышленность. </w:t>
      </w:r>
      <w:proofErr w:type="gramStart"/>
      <w:r>
        <w:rPr>
          <w:sz w:val="24"/>
          <w:szCs w:val="24"/>
        </w:rPr>
        <w:t>Важное значение</w:t>
      </w:r>
      <w:proofErr w:type="gramEnd"/>
      <w:r>
        <w:rPr>
          <w:sz w:val="24"/>
          <w:szCs w:val="24"/>
        </w:rPr>
        <w:t xml:space="preserve"> </w:t>
      </w:r>
      <w:r>
        <w:rPr>
          <w:sz w:val="24"/>
          <w:szCs w:val="24"/>
        </w:rPr>
        <w:lastRenderedPageBreak/>
        <w:t>прида</w:t>
      </w:r>
      <w:r>
        <w:rPr>
          <w:sz w:val="24"/>
          <w:szCs w:val="24"/>
        </w:rPr>
        <w:softHyphen/>
        <w:t>ется сохранению научно-технического потенциала, разработке и внедрению новых техноло</w:t>
      </w:r>
      <w:r>
        <w:rPr>
          <w:sz w:val="24"/>
          <w:szCs w:val="24"/>
        </w:rPr>
        <w:softHyphen/>
        <w:t>гий, восстановлению производства в отраслях машиностроения, способных выпускать конкурентоспособную продукцию. Чтобы успешно решить поставленные задачи, требуются оживление инвестиционной активности и государственная поддержка предприятий, ориентирующихся на производство продукции высоких технологий.</w:t>
      </w:r>
    </w:p>
    <w:p w:rsidR="00AB55F8" w:rsidRDefault="00AB55F8" w:rsidP="00AB55F8">
      <w:pPr>
        <w:spacing w:line="360" w:lineRule="auto"/>
        <w:ind w:firstLine="709"/>
        <w:rPr>
          <w:sz w:val="24"/>
          <w:szCs w:val="24"/>
        </w:rPr>
      </w:pPr>
      <w:r>
        <w:rPr>
          <w:sz w:val="24"/>
          <w:szCs w:val="24"/>
        </w:rPr>
        <w:t>При переходе к рынку неизбежна существенная перестройка функционирования предприятий легкой промышленности Брянской области, так как их жизнестойкость зависит от быстрого реагирования на постоянно меняющуюся рыночную конъюнктуру, сбалансированного ассортимента, снижения затрат на производство продукции. Только на этой основе воз</w:t>
      </w:r>
      <w:r>
        <w:rPr>
          <w:sz w:val="24"/>
          <w:szCs w:val="24"/>
        </w:rPr>
        <w:softHyphen/>
        <w:t>можно существенное увеличение доли легкой промышленности в общем объеме производст</w:t>
      </w:r>
      <w:r>
        <w:rPr>
          <w:sz w:val="24"/>
          <w:szCs w:val="24"/>
        </w:rPr>
        <w:softHyphen/>
        <w:t xml:space="preserve">ва области, которая снизилась до 13,8% (в России - до 5%). </w:t>
      </w:r>
    </w:p>
    <w:p w:rsidR="00AB55F8" w:rsidRDefault="00AB55F8" w:rsidP="00AB55F8">
      <w:pPr>
        <w:spacing w:line="360" w:lineRule="auto"/>
        <w:ind w:firstLine="709"/>
        <w:rPr>
          <w:sz w:val="24"/>
          <w:szCs w:val="24"/>
        </w:rPr>
      </w:pPr>
      <w:r>
        <w:rPr>
          <w:sz w:val="24"/>
          <w:szCs w:val="24"/>
        </w:rPr>
        <w:t xml:space="preserve">В легкой промышленности </w:t>
      </w:r>
      <w:proofErr w:type="spellStart"/>
      <w:r>
        <w:rPr>
          <w:sz w:val="24"/>
          <w:szCs w:val="24"/>
        </w:rPr>
        <w:t>Брянщины</w:t>
      </w:r>
      <w:proofErr w:type="spellEnd"/>
      <w:r>
        <w:rPr>
          <w:sz w:val="24"/>
          <w:szCs w:val="24"/>
        </w:rPr>
        <w:t xml:space="preserve"> имеется ряд структурных проектов, позволяю</w:t>
      </w:r>
      <w:r>
        <w:rPr>
          <w:sz w:val="24"/>
          <w:szCs w:val="24"/>
        </w:rPr>
        <w:softHyphen/>
        <w:t xml:space="preserve">щих предприятиям отрасли адаптироваться к условиям рынка и выйти из экономического кризиса. </w:t>
      </w:r>
      <w:proofErr w:type="gramStart"/>
      <w:r>
        <w:rPr>
          <w:sz w:val="24"/>
          <w:szCs w:val="24"/>
        </w:rPr>
        <w:t>Так, целый ряд швейных предприятий области (брянские фабрики ОАО «</w:t>
      </w:r>
      <w:proofErr w:type="spellStart"/>
      <w:r>
        <w:rPr>
          <w:sz w:val="24"/>
          <w:szCs w:val="24"/>
        </w:rPr>
        <w:t>Брянсктекстиль</w:t>
      </w:r>
      <w:proofErr w:type="spellEnd"/>
      <w:r>
        <w:rPr>
          <w:sz w:val="24"/>
          <w:szCs w:val="24"/>
        </w:rPr>
        <w:t xml:space="preserve">», «Ареал», «Смена» и «Веснянка», </w:t>
      </w:r>
      <w:proofErr w:type="spellStart"/>
      <w:r>
        <w:rPr>
          <w:sz w:val="24"/>
          <w:szCs w:val="24"/>
        </w:rPr>
        <w:t>Карачевское</w:t>
      </w:r>
      <w:proofErr w:type="spellEnd"/>
      <w:r>
        <w:rPr>
          <w:sz w:val="24"/>
          <w:szCs w:val="24"/>
        </w:rPr>
        <w:t xml:space="preserve"> АО «Силуэт», </w:t>
      </w:r>
      <w:proofErr w:type="spellStart"/>
      <w:r>
        <w:rPr>
          <w:sz w:val="24"/>
          <w:szCs w:val="24"/>
        </w:rPr>
        <w:t>Суражское</w:t>
      </w:r>
      <w:proofErr w:type="spellEnd"/>
      <w:r>
        <w:rPr>
          <w:sz w:val="24"/>
          <w:szCs w:val="24"/>
        </w:rPr>
        <w:t xml:space="preserve"> предприятие «</w:t>
      </w:r>
      <w:proofErr w:type="spellStart"/>
      <w:r>
        <w:rPr>
          <w:sz w:val="24"/>
          <w:szCs w:val="24"/>
        </w:rPr>
        <w:t>Суражанка</w:t>
      </w:r>
      <w:proofErr w:type="spellEnd"/>
      <w:r>
        <w:rPr>
          <w:sz w:val="24"/>
          <w:szCs w:val="24"/>
        </w:rPr>
        <w:t xml:space="preserve">», </w:t>
      </w:r>
      <w:proofErr w:type="spellStart"/>
      <w:r>
        <w:rPr>
          <w:sz w:val="24"/>
          <w:szCs w:val="24"/>
        </w:rPr>
        <w:t>Новозыбковская</w:t>
      </w:r>
      <w:proofErr w:type="spellEnd"/>
      <w:r>
        <w:rPr>
          <w:sz w:val="24"/>
          <w:szCs w:val="24"/>
        </w:rPr>
        <w:t xml:space="preserve"> фабрика им. 8 Марта, </w:t>
      </w:r>
      <w:proofErr w:type="spellStart"/>
      <w:r>
        <w:rPr>
          <w:sz w:val="24"/>
          <w:szCs w:val="24"/>
        </w:rPr>
        <w:t>клинцовские</w:t>
      </w:r>
      <w:proofErr w:type="spellEnd"/>
      <w:r>
        <w:rPr>
          <w:sz w:val="24"/>
          <w:szCs w:val="24"/>
        </w:rPr>
        <w:t xml:space="preserve"> предприятия «</w:t>
      </w:r>
      <w:proofErr w:type="spellStart"/>
      <w:r>
        <w:rPr>
          <w:sz w:val="24"/>
          <w:szCs w:val="24"/>
        </w:rPr>
        <w:t>Клинта</w:t>
      </w:r>
      <w:proofErr w:type="spellEnd"/>
      <w:r>
        <w:rPr>
          <w:sz w:val="24"/>
          <w:szCs w:val="24"/>
        </w:rPr>
        <w:t>», «</w:t>
      </w:r>
      <w:proofErr w:type="spellStart"/>
      <w:r>
        <w:rPr>
          <w:sz w:val="24"/>
          <w:szCs w:val="24"/>
        </w:rPr>
        <w:t>Клинчанка</w:t>
      </w:r>
      <w:proofErr w:type="spellEnd"/>
      <w:r>
        <w:rPr>
          <w:sz w:val="24"/>
          <w:szCs w:val="24"/>
        </w:rPr>
        <w:t xml:space="preserve">» и «Лантана», </w:t>
      </w:r>
      <w:proofErr w:type="spellStart"/>
      <w:r>
        <w:rPr>
          <w:sz w:val="24"/>
          <w:szCs w:val="24"/>
        </w:rPr>
        <w:t>Почепское</w:t>
      </w:r>
      <w:proofErr w:type="spellEnd"/>
      <w:r>
        <w:t xml:space="preserve"> </w:t>
      </w:r>
      <w:r>
        <w:rPr>
          <w:sz w:val="24"/>
          <w:szCs w:val="24"/>
        </w:rPr>
        <w:t xml:space="preserve">предприятие «Заря» и другие) специализируются на выпуске мужской, женской и детской одежды, а также выпускают широкий ассортимент спецодежды для МВД России, МГТС, ГТК, Минобороны и других </w:t>
      </w:r>
      <w:proofErr w:type="spellStart"/>
      <w:r>
        <w:rPr>
          <w:sz w:val="24"/>
          <w:szCs w:val="24"/>
        </w:rPr>
        <w:t>спецорганизаций</w:t>
      </w:r>
      <w:proofErr w:type="spellEnd"/>
      <w:r>
        <w:rPr>
          <w:sz w:val="24"/>
          <w:szCs w:val="24"/>
        </w:rPr>
        <w:t>.</w:t>
      </w:r>
      <w:proofErr w:type="gramEnd"/>
      <w:r>
        <w:rPr>
          <w:sz w:val="24"/>
          <w:szCs w:val="24"/>
        </w:rPr>
        <w:t xml:space="preserve"> Развивая и модернизируя в дальнейшем швейное производство </w:t>
      </w:r>
      <w:proofErr w:type="gramStart"/>
      <w:r>
        <w:rPr>
          <w:sz w:val="24"/>
          <w:szCs w:val="24"/>
        </w:rPr>
        <w:t>предприятия</w:t>
      </w:r>
      <w:proofErr w:type="gramEnd"/>
      <w:r>
        <w:rPr>
          <w:sz w:val="24"/>
          <w:szCs w:val="24"/>
        </w:rPr>
        <w:t xml:space="preserve"> смогут дать больше про</w:t>
      </w:r>
      <w:r>
        <w:rPr>
          <w:sz w:val="24"/>
          <w:szCs w:val="24"/>
        </w:rPr>
        <w:softHyphen/>
        <w:t>дукции, расширить ассортимент конкурентно-способных современных моделей и увеличить количество рабочих мест.</w:t>
      </w:r>
    </w:p>
    <w:p w:rsidR="00AB55F8" w:rsidRDefault="00AB55F8" w:rsidP="00AB55F8">
      <w:pPr>
        <w:spacing w:line="360" w:lineRule="auto"/>
        <w:ind w:firstLine="709"/>
        <w:rPr>
          <w:sz w:val="24"/>
          <w:szCs w:val="24"/>
        </w:rPr>
      </w:pPr>
      <w:r>
        <w:rPr>
          <w:sz w:val="24"/>
          <w:szCs w:val="24"/>
        </w:rPr>
        <w:t>Примером успешной адаптации к рыночным условиям могут служить швейные пред</w:t>
      </w:r>
      <w:r>
        <w:rPr>
          <w:sz w:val="24"/>
          <w:szCs w:val="24"/>
        </w:rPr>
        <w:softHyphen/>
        <w:t>приятия «</w:t>
      </w:r>
      <w:proofErr w:type="spellStart"/>
      <w:r>
        <w:rPr>
          <w:sz w:val="24"/>
          <w:szCs w:val="24"/>
        </w:rPr>
        <w:t>Элегант</w:t>
      </w:r>
      <w:proofErr w:type="spellEnd"/>
      <w:r>
        <w:rPr>
          <w:sz w:val="24"/>
          <w:szCs w:val="24"/>
        </w:rPr>
        <w:t xml:space="preserve">» (г. </w:t>
      </w:r>
      <w:proofErr w:type="spellStart"/>
      <w:r>
        <w:rPr>
          <w:sz w:val="24"/>
          <w:szCs w:val="24"/>
        </w:rPr>
        <w:t>Клинцы</w:t>
      </w:r>
      <w:proofErr w:type="spellEnd"/>
      <w:r>
        <w:rPr>
          <w:sz w:val="24"/>
          <w:szCs w:val="24"/>
        </w:rPr>
        <w:t>) и ОАО «</w:t>
      </w:r>
      <w:proofErr w:type="spellStart"/>
      <w:r>
        <w:rPr>
          <w:sz w:val="24"/>
          <w:szCs w:val="24"/>
        </w:rPr>
        <w:t>Новозыбковская</w:t>
      </w:r>
      <w:proofErr w:type="spellEnd"/>
      <w:r>
        <w:rPr>
          <w:sz w:val="24"/>
          <w:szCs w:val="24"/>
        </w:rPr>
        <w:t xml:space="preserve"> швейная фабрика», которые с 1995 г. работают с американскими фирмами по пошиву и экспорту в США швейных изделий. В 1996 г. работа «</w:t>
      </w:r>
      <w:proofErr w:type="spellStart"/>
      <w:r>
        <w:rPr>
          <w:sz w:val="24"/>
          <w:szCs w:val="24"/>
        </w:rPr>
        <w:t>Элеганта</w:t>
      </w:r>
      <w:proofErr w:type="spellEnd"/>
      <w:r>
        <w:rPr>
          <w:sz w:val="24"/>
          <w:szCs w:val="24"/>
        </w:rPr>
        <w:t>» отмечена международным призом «Золотая пальма», это под</w:t>
      </w:r>
      <w:r>
        <w:rPr>
          <w:sz w:val="24"/>
          <w:szCs w:val="24"/>
        </w:rPr>
        <w:softHyphen/>
        <w:t>тверждает, что выпускаемая предприятием продукция по качеству соответствует мировым стандартам.</w:t>
      </w:r>
    </w:p>
    <w:p w:rsidR="00AB55F8" w:rsidRDefault="00AB55F8" w:rsidP="00AB55F8">
      <w:pPr>
        <w:spacing w:line="360" w:lineRule="auto"/>
        <w:ind w:firstLine="709"/>
        <w:rPr>
          <w:sz w:val="24"/>
          <w:szCs w:val="24"/>
        </w:rPr>
      </w:pPr>
      <w:r>
        <w:rPr>
          <w:sz w:val="24"/>
          <w:szCs w:val="24"/>
        </w:rPr>
        <w:t>Таким образом, становление рыночной экономики в России и Брянской области потре</w:t>
      </w:r>
      <w:r>
        <w:rPr>
          <w:sz w:val="24"/>
          <w:szCs w:val="24"/>
        </w:rPr>
        <w:softHyphen/>
        <w:t>бует решения важнейшей задачи - совершенствования ее отраслевой и территориальной структуры. В связи с этим необходим переход от утяжеленной базовыми отраслями эконо</w:t>
      </w:r>
      <w:r>
        <w:rPr>
          <w:sz w:val="24"/>
          <w:szCs w:val="24"/>
        </w:rPr>
        <w:softHyphen/>
        <w:t>мики к хозяйственной структуре, ориентированной на удовлетворение потребностей населе</w:t>
      </w:r>
      <w:r>
        <w:rPr>
          <w:sz w:val="24"/>
          <w:szCs w:val="24"/>
        </w:rPr>
        <w:softHyphen/>
        <w:t xml:space="preserve">ния.                                 </w:t>
      </w:r>
    </w:p>
    <w:p w:rsidR="008B71CF" w:rsidRDefault="008B71CF"/>
    <w:sectPr w:rsidR="008B71CF" w:rsidSect="008B71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B55F8"/>
    <w:rsid w:val="000706B0"/>
    <w:rsid w:val="00077C08"/>
    <w:rsid w:val="00507376"/>
    <w:rsid w:val="007605B6"/>
    <w:rsid w:val="008B71CF"/>
    <w:rsid w:val="00A34021"/>
    <w:rsid w:val="00A57BCE"/>
    <w:rsid w:val="00AB55F8"/>
    <w:rsid w:val="00AD3DCC"/>
    <w:rsid w:val="00D022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5F8"/>
    <w:pPr>
      <w:widowControl w:val="0"/>
      <w:overflowPunct w:val="0"/>
      <w:autoSpaceDE w:val="0"/>
      <w:autoSpaceDN w:val="0"/>
      <w:adjustRightInd w:val="0"/>
      <w:spacing w:after="0" w:line="300" w:lineRule="auto"/>
      <w:ind w:left="40" w:firstLine="560"/>
      <w:jc w:val="both"/>
      <w:textAlignment w:val="baseline"/>
    </w:pPr>
    <w:rPr>
      <w:rFonts w:ascii="Times New Roman" w:eastAsia="Times New Roman" w:hAnsi="Times New Roman"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semiHidden/>
    <w:rsid w:val="00AB55F8"/>
    <w:pPr>
      <w:widowControl/>
      <w:overflowPunct/>
      <w:autoSpaceDE/>
      <w:autoSpaceDN/>
      <w:adjustRightInd/>
      <w:spacing w:after="100" w:line="260" w:lineRule="auto"/>
      <w:ind w:left="0" w:firstLine="450"/>
      <w:textAlignment w:val="auto"/>
    </w:pPr>
    <w:rPr>
      <w:sz w:val="28"/>
      <w:szCs w:val="24"/>
    </w:rPr>
  </w:style>
  <w:style w:type="character" w:customStyle="1" w:styleId="20">
    <w:name w:val="Основной текст с отступом 2 Знак"/>
    <w:basedOn w:val="a0"/>
    <w:link w:val="2"/>
    <w:semiHidden/>
    <w:rsid w:val="00AB55F8"/>
    <w:rPr>
      <w:rFonts w:ascii="Times New Roman" w:eastAsia="Times New Roman" w:hAnsi="Times New Roman" w:cs="Times New Roman"/>
      <w:sz w:val="28"/>
      <w:szCs w:val="24"/>
      <w:lang w:eastAsia="ru-RU"/>
    </w:rPr>
  </w:style>
  <w:style w:type="paragraph" w:styleId="3">
    <w:name w:val="Body Text Indent 3"/>
    <w:basedOn w:val="a"/>
    <w:link w:val="30"/>
    <w:semiHidden/>
    <w:rsid w:val="00AB55F8"/>
    <w:pPr>
      <w:widowControl/>
      <w:overflowPunct/>
      <w:spacing w:line="240" w:lineRule="auto"/>
      <w:ind w:left="0" w:firstLine="561"/>
      <w:textAlignment w:val="auto"/>
    </w:pPr>
    <w:rPr>
      <w:sz w:val="28"/>
      <w:szCs w:val="22"/>
    </w:rPr>
  </w:style>
  <w:style w:type="character" w:customStyle="1" w:styleId="30">
    <w:name w:val="Основной текст с отступом 3 Знак"/>
    <w:basedOn w:val="a0"/>
    <w:link w:val="3"/>
    <w:semiHidden/>
    <w:rsid w:val="00AB55F8"/>
    <w:rPr>
      <w:rFonts w:ascii="Times New Roman" w:eastAsia="Times New Roman" w:hAnsi="Times New Roman" w:cs="Times New Roman"/>
      <w:sz w:val="28"/>
      <w:lang w:eastAsia="ru-RU"/>
    </w:rPr>
  </w:style>
  <w:style w:type="paragraph" w:styleId="a3">
    <w:name w:val="Balloon Text"/>
    <w:basedOn w:val="a"/>
    <w:link w:val="a4"/>
    <w:uiPriority w:val="99"/>
    <w:semiHidden/>
    <w:unhideWhenUsed/>
    <w:rsid w:val="00AB55F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55F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2215</Words>
  <Characters>12631</Characters>
  <Application>Microsoft Office Word</Application>
  <DocSecurity>0</DocSecurity>
  <Lines>105</Lines>
  <Paragraphs>29</Paragraphs>
  <ScaleCrop>false</ScaleCrop>
  <Company>MultiDVD Team</Company>
  <LinksUpToDate>false</LinksUpToDate>
  <CharactersWithSpaces>14817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2020-12-24T08:37:00Z</dcterms:created>
  <dcterms:modified xsi:type="dcterms:W3CDTF">2020-12-24T08:37:00Z</dcterms:modified>
</cp:coreProperties>
</file>