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4" w:rsidRPr="00CB0164" w:rsidRDefault="00BC18AF" w:rsidP="00BC18AF">
      <w:pPr>
        <w:pStyle w:val="3"/>
        <w:spacing w:before="0" w:after="240"/>
        <w:jc w:val="both"/>
        <w:textAlignment w:val="baseline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</w:pPr>
      <w:r>
        <w:rPr>
          <w:rFonts w:ascii="Verdana" w:hAnsi="Verdana"/>
          <w:color w:val="333333"/>
          <w:shd w:val="clear" w:color="auto" w:fill="FFFFFF"/>
          <w:lang w:val="ru-RU"/>
        </w:rPr>
        <w:t xml:space="preserve"> </w:t>
      </w:r>
      <w:r w:rsidRPr="00BC18AF">
        <w:rPr>
          <w:rFonts w:ascii="Verdana" w:hAnsi="Verdana"/>
          <w:color w:val="333333"/>
          <w:lang w:val="ru-RU"/>
        </w:rPr>
        <w:br/>
      </w:r>
      <w:r w:rsidR="00D349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10</w:t>
      </w:r>
      <w:r w:rsidR="00CB0164" w:rsidRPr="00CB016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класс </w:t>
      </w:r>
      <w:r w:rsidR="006B40E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Тема урока: типы речи.</w:t>
      </w:r>
    </w:p>
    <w:p w:rsidR="00BC18AF" w:rsidRPr="00BC18AF" w:rsidRDefault="00BC18AF" w:rsidP="00BC18AF">
      <w:pPr>
        <w:pStyle w:val="3"/>
        <w:spacing w:before="0" w:after="240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Verdana" w:hAnsi="Verdana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Рассмотрим особенности каждого типа речи.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i/>
          <w:iCs/>
          <w:color w:val="555555"/>
          <w:sz w:val="32"/>
          <w:szCs w:val="32"/>
          <w:bdr w:val="none" w:sz="0" w:space="0" w:color="auto" w:frame="1"/>
        </w:rPr>
        <w:t>Повествование</w:t>
      </w:r>
      <w:r w:rsidRPr="00BC18AF">
        <w:rPr>
          <w:rStyle w:val="a5"/>
          <w:color w:val="555555"/>
          <w:sz w:val="32"/>
          <w:szCs w:val="32"/>
          <w:bdr w:val="none" w:sz="0" w:space="0" w:color="auto" w:frame="1"/>
        </w:rPr>
        <w:t> </w:t>
      </w:r>
      <w:r w:rsidRPr="00BC18AF">
        <w:rPr>
          <w:color w:val="555555"/>
          <w:sz w:val="32"/>
          <w:szCs w:val="32"/>
        </w:rPr>
        <w:t>– это рассказ о событии, которое происходит в определенный промежуток времени. Отраженные в событии действия последовательны, логически связаны друг с другом. Повествование может идти как от третьего лица, так и от первого, и для него характерны такие элементы как завязка (начало события), развитие действия и развязка (итог описываемого события).</w:t>
      </w:r>
    </w:p>
    <w:p w:rsidR="00BC18AF" w:rsidRPr="00BC18AF" w:rsidRDefault="00BC18AF" w:rsidP="00BC18AF">
      <w:pPr>
        <w:pStyle w:val="af5"/>
        <w:spacing w:before="0" w:beforeAutospacing="0" w:after="39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color w:val="555555"/>
          <w:sz w:val="32"/>
          <w:szCs w:val="32"/>
        </w:rPr>
        <w:t>Так как повествование – текст событийный, то его речевая особенность — большое количество глаголов и цепочечное развитие действия. Текст отвечает на вопросы «что? где? когда?» — что случилось? где и с кем произошло? когда случилось?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color w:val="555555"/>
          <w:sz w:val="32"/>
          <w:szCs w:val="32"/>
        </w:rPr>
        <w:t>Повествование бывает </w:t>
      </w:r>
      <w:r w:rsidRPr="00BC18AF">
        <w:rPr>
          <w:rStyle w:val="a5"/>
          <w:color w:val="555555"/>
          <w:sz w:val="32"/>
          <w:szCs w:val="32"/>
          <w:bdr w:val="none" w:sz="0" w:space="0" w:color="auto" w:frame="1"/>
        </w:rPr>
        <w:t>изобразительным</w:t>
      </w:r>
      <w:r w:rsidRPr="00BC18AF">
        <w:rPr>
          <w:color w:val="555555"/>
          <w:sz w:val="32"/>
          <w:szCs w:val="32"/>
        </w:rPr>
        <w:t> (акцент – на сменяющиеся образы, которые «показывают» событие) и </w:t>
      </w:r>
      <w:r w:rsidRPr="00BC18AF">
        <w:rPr>
          <w:rStyle w:val="a5"/>
          <w:color w:val="555555"/>
          <w:sz w:val="32"/>
          <w:szCs w:val="32"/>
          <w:bdr w:val="none" w:sz="0" w:space="0" w:color="auto" w:frame="1"/>
        </w:rPr>
        <w:t>информативным</w:t>
      </w:r>
      <w:r w:rsidRPr="00BC18AF">
        <w:rPr>
          <w:color w:val="555555"/>
          <w:sz w:val="32"/>
          <w:szCs w:val="32"/>
        </w:rPr>
        <w:t> (текст не только рассказывает о событии, но и объяснят его, включает интересные факты).</w:t>
      </w:r>
    </w:p>
    <w:p w:rsidR="00BC18AF" w:rsidRPr="00BC18AF" w:rsidRDefault="00BC18AF" w:rsidP="00BC18AF">
      <w:pPr>
        <w:pStyle w:val="4"/>
        <w:spacing w:before="0" w:after="240" w:line="384" w:lineRule="atLeast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  <w:lang w:val="ru-RU"/>
        </w:rPr>
        <w:t>Пример текста повествования:</w:t>
      </w:r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 xml:space="preserve">«Ночью поднялся сильный ветер и пошел дождь. Он тихо барабанил по крыше и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влажную прохладу и подставляли лица ледяным каплям. Дождя в городе ждали два месяца, и теперь, когда он пришел, люди </w:t>
      </w:r>
      <w:proofErr w:type="gramStart"/>
      <w:r w:rsidRPr="00BC18AF">
        <w:rPr>
          <w:i/>
          <w:iCs/>
          <w:color w:val="555555"/>
          <w:sz w:val="32"/>
          <w:szCs w:val="32"/>
        </w:rPr>
        <w:t>молча</w:t>
      </w:r>
      <w:proofErr w:type="gramEnd"/>
      <w:r w:rsidRPr="00BC18AF">
        <w:rPr>
          <w:i/>
          <w:iCs/>
          <w:color w:val="555555"/>
          <w:sz w:val="32"/>
          <w:szCs w:val="32"/>
        </w:rPr>
        <w:t xml:space="preserve"> улыбались, благословляя плачущее небо…»</w:t>
      </w:r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>Примерный текст – изобразительное описание — отвечает на следующие вопросы:</w:t>
      </w:r>
    </w:p>
    <w:p w:rsidR="00BC18AF" w:rsidRPr="00BC18AF" w:rsidRDefault="00BC18AF" w:rsidP="00BC18AF">
      <w:pPr>
        <w:numPr>
          <w:ilvl w:val="0"/>
          <w:numId w:val="1"/>
        </w:numPr>
        <w:spacing w:after="144" w:line="384" w:lineRule="atLeast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что случилось? – в городе пошел дождь;</w:t>
      </w:r>
    </w:p>
    <w:p w:rsidR="00BC18AF" w:rsidRPr="00BC18AF" w:rsidRDefault="00BC18AF" w:rsidP="00BC18AF">
      <w:pPr>
        <w:numPr>
          <w:ilvl w:val="0"/>
          <w:numId w:val="1"/>
        </w:numPr>
        <w:spacing w:after="144" w:line="384" w:lineRule="atLeast"/>
        <w:ind w:left="720" w:hanging="360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где и с кем произошло? – городские жители дождались дождя;</w:t>
      </w:r>
    </w:p>
    <w:p w:rsidR="00BC18AF" w:rsidRPr="00BC18AF" w:rsidRDefault="00BC18AF" w:rsidP="00BC18AF">
      <w:pPr>
        <w:numPr>
          <w:ilvl w:val="0"/>
          <w:numId w:val="1"/>
        </w:numPr>
        <w:spacing w:after="144" w:line="384" w:lineRule="atLeast"/>
        <w:ind w:left="720" w:hanging="360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когда случилось? —</w:t>
      </w: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 </w:t>
      </w: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 xml:space="preserve"> летом пошел дождь.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i/>
          <w:iCs/>
          <w:color w:val="555555"/>
          <w:sz w:val="32"/>
          <w:szCs w:val="32"/>
          <w:bdr w:val="none" w:sz="0" w:space="0" w:color="auto" w:frame="1"/>
        </w:rPr>
        <w:lastRenderedPageBreak/>
        <w:t>Описание</w:t>
      </w:r>
      <w:r w:rsidRPr="00BC18AF">
        <w:rPr>
          <w:color w:val="555555"/>
          <w:sz w:val="32"/>
          <w:szCs w:val="32"/>
        </w:rPr>
        <w:t> – это словесное изображение предмета, явления, события. В описании перечисляются и раскрываются основные признаки выбранного предмета. </w:t>
      </w:r>
      <w:r w:rsidRPr="00BC18AF">
        <w:rPr>
          <w:rStyle w:val="a5"/>
          <w:color w:val="555555"/>
          <w:sz w:val="32"/>
          <w:szCs w:val="32"/>
          <w:bdr w:val="none" w:sz="0" w:space="0" w:color="auto" w:frame="1"/>
        </w:rPr>
        <w:t>Цель – представить читателю текста образ, который легко вообразить в красках. Важны единство времени и места проявления признаков</w:t>
      </w:r>
      <w:r w:rsidRPr="00BC18AF">
        <w:rPr>
          <w:color w:val="555555"/>
          <w:sz w:val="32"/>
          <w:szCs w:val="32"/>
        </w:rPr>
        <w:t>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color w:val="555555"/>
          <w:sz w:val="32"/>
          <w:szCs w:val="32"/>
          <w:bdr w:val="none" w:sz="0" w:space="0" w:color="auto" w:frame="1"/>
        </w:rPr>
        <w:t>Текст описания состоит из следующих частей:</w:t>
      </w:r>
    </w:p>
    <w:p w:rsidR="00BC18AF" w:rsidRPr="00BC18AF" w:rsidRDefault="00BC18AF" w:rsidP="00BC18AF">
      <w:pPr>
        <w:numPr>
          <w:ilvl w:val="0"/>
          <w:numId w:val="2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общая характеристика предмета, общее впечатление;</w:t>
      </w:r>
    </w:p>
    <w:p w:rsidR="00BC18AF" w:rsidRPr="00BC18AF" w:rsidRDefault="00BC18AF" w:rsidP="00BC18AF">
      <w:pPr>
        <w:numPr>
          <w:ilvl w:val="0"/>
          <w:numId w:val="2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признаки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,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детали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;</w:t>
      </w:r>
    </w:p>
    <w:p w:rsidR="00BC18AF" w:rsidRPr="00BC18AF" w:rsidRDefault="00BC18AF" w:rsidP="00BC18AF">
      <w:pPr>
        <w:numPr>
          <w:ilvl w:val="0"/>
          <w:numId w:val="2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spellStart"/>
      <w:proofErr w:type="gram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общая</w:t>
      </w:r>
      <w:proofErr w:type="spellEnd"/>
      <w:proofErr w:type="gram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оценка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предмета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.</w:t>
      </w:r>
    </w:p>
    <w:p w:rsidR="00BC18AF" w:rsidRPr="00BC18AF" w:rsidRDefault="00BC18AF" w:rsidP="00BC18AF">
      <w:pPr>
        <w:pStyle w:val="af5"/>
        <w:spacing w:before="0" w:beforeAutospacing="0" w:after="390" w:afterAutospacing="0"/>
        <w:jc w:val="both"/>
        <w:textAlignment w:val="baseline"/>
        <w:rPr>
          <w:color w:val="555555"/>
          <w:sz w:val="32"/>
          <w:szCs w:val="32"/>
        </w:rPr>
      </w:pPr>
      <w:proofErr w:type="gramStart"/>
      <w:r w:rsidRPr="00BC18AF">
        <w:rPr>
          <w:color w:val="555555"/>
          <w:sz w:val="32"/>
          <w:szCs w:val="32"/>
        </w:rPr>
        <w:t>Например, описание может быть портретным, пейзажным; объектом писания может быть все что угодно – и человек, и его эмоциональное состояние, и животное, и растение, и место (город, отельный дом, парк, деревня), и погода.</w:t>
      </w:r>
      <w:proofErr w:type="gramEnd"/>
      <w:r w:rsidRPr="00BC18AF">
        <w:rPr>
          <w:color w:val="555555"/>
          <w:sz w:val="32"/>
          <w:szCs w:val="32"/>
        </w:rPr>
        <w:t xml:space="preserve"> Речевая особенность — преобладание существительных, прилагательных, наречий, минимум действия и статичность текста.</w:t>
      </w:r>
    </w:p>
    <w:p w:rsidR="00BC18AF" w:rsidRPr="00BC18AF" w:rsidRDefault="00BC18AF" w:rsidP="00BC18AF">
      <w:pPr>
        <w:pStyle w:val="af5"/>
        <w:spacing w:before="0" w:beforeAutospacing="0" w:after="39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color w:val="555555"/>
          <w:sz w:val="32"/>
          <w:szCs w:val="32"/>
        </w:rPr>
        <w:t xml:space="preserve">Описательный текст отвечает на </w:t>
      </w:r>
      <w:proofErr w:type="gramStart"/>
      <w:r w:rsidRPr="00BC18AF">
        <w:rPr>
          <w:color w:val="555555"/>
          <w:sz w:val="32"/>
          <w:szCs w:val="32"/>
        </w:rPr>
        <w:t>вопросы</w:t>
      </w:r>
      <w:proofErr w:type="gramEnd"/>
      <w:r w:rsidRPr="00BC18AF">
        <w:rPr>
          <w:color w:val="555555"/>
          <w:sz w:val="32"/>
          <w:szCs w:val="32"/>
        </w:rPr>
        <w:t xml:space="preserve"> «какой? </w:t>
      </w:r>
      <w:proofErr w:type="gramStart"/>
      <w:r w:rsidRPr="00BC18AF">
        <w:rPr>
          <w:color w:val="555555"/>
          <w:sz w:val="32"/>
          <w:szCs w:val="32"/>
        </w:rPr>
        <w:t>какие</w:t>
      </w:r>
      <w:proofErr w:type="gramEnd"/>
      <w:r w:rsidRPr="00BC18AF">
        <w:rPr>
          <w:color w:val="555555"/>
          <w:sz w:val="32"/>
          <w:szCs w:val="32"/>
        </w:rPr>
        <w:t>?» (какой предмет описывается? как выглядит? каковы его качества и свойства?).</w:t>
      </w:r>
    </w:p>
    <w:p w:rsidR="00BC18AF" w:rsidRPr="00BC18AF" w:rsidRDefault="00BC18AF" w:rsidP="00BC18AF">
      <w:pPr>
        <w:pStyle w:val="4"/>
        <w:spacing w:before="0" w:after="240" w:line="384" w:lineRule="atLeast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  <w:lang w:val="ru-RU"/>
        </w:rPr>
        <w:t>Пример текста описания:</w:t>
      </w:r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 xml:space="preserve">«Дождь шел третий день. Серый, мелкий и вредный. </w:t>
      </w:r>
      <w:proofErr w:type="gramStart"/>
      <w:r w:rsidRPr="00BC18AF">
        <w:rPr>
          <w:i/>
          <w:iCs/>
          <w:color w:val="555555"/>
          <w:sz w:val="32"/>
          <w:szCs w:val="32"/>
        </w:rPr>
        <w:t>Непредсказуемый</w:t>
      </w:r>
      <w:proofErr w:type="gramEnd"/>
      <w:r w:rsidRPr="00BC18AF">
        <w:rPr>
          <w:i/>
          <w:iCs/>
          <w:color w:val="555555"/>
          <w:sz w:val="32"/>
          <w:szCs w:val="32"/>
        </w:rPr>
        <w:t>, как низкое седое небо. Нескончаемый. Бесконечный. Он неприкаянно стучался в окна и тихо шуршал по крыше. Угрюмый и беспечный. Раздражающий. Надоевший</w:t>
      </w:r>
      <w:proofErr w:type="gramStart"/>
      <w:r w:rsidRPr="00BC18AF">
        <w:rPr>
          <w:i/>
          <w:iCs/>
          <w:color w:val="555555"/>
          <w:sz w:val="32"/>
          <w:szCs w:val="32"/>
        </w:rPr>
        <w:t>.»</w:t>
      </w:r>
      <w:proofErr w:type="gramEnd"/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>Примерный текст отвечает на описательные вопросы:</w:t>
      </w:r>
    </w:p>
    <w:p w:rsidR="00BC18AF" w:rsidRPr="00BC18AF" w:rsidRDefault="00BC18AF" w:rsidP="00BC18AF">
      <w:pPr>
        <w:numPr>
          <w:ilvl w:val="0"/>
          <w:numId w:val="3"/>
        </w:numPr>
        <w:spacing w:after="144" w:line="384" w:lineRule="atLeast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</w:rPr>
      </w:pPr>
      <w:proofErr w:type="spellStart"/>
      <w:proofErr w:type="gramStart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какой</w:t>
      </w:r>
      <w:proofErr w:type="spellEnd"/>
      <w:proofErr w:type="gramEnd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предмет</w:t>
      </w:r>
      <w:proofErr w:type="spellEnd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описывается</w:t>
      </w:r>
      <w:proofErr w:type="spellEnd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 xml:space="preserve">? – </w:t>
      </w:r>
      <w:proofErr w:type="spellStart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дождь</w:t>
      </w:r>
      <w:proofErr w:type="spellEnd"/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</w:rPr>
        <w:t>;</w:t>
      </w:r>
    </w:p>
    <w:p w:rsidR="00BC18AF" w:rsidRPr="00BC18AF" w:rsidRDefault="00BC18AF" w:rsidP="00BC18AF">
      <w:pPr>
        <w:numPr>
          <w:ilvl w:val="0"/>
          <w:numId w:val="3"/>
        </w:numPr>
        <w:spacing w:after="144" w:line="384" w:lineRule="atLeast"/>
        <w:ind w:left="720" w:hanging="360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каков предмет? – серный, мелкий, вредный, непредсказуемый, бесконечный и др.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i/>
          <w:iCs/>
          <w:color w:val="555555"/>
          <w:sz w:val="32"/>
          <w:szCs w:val="32"/>
          <w:bdr w:val="none" w:sz="0" w:space="0" w:color="auto" w:frame="1"/>
        </w:rPr>
        <w:t>Рассуждение</w:t>
      </w:r>
      <w:r w:rsidRPr="00BC18AF">
        <w:rPr>
          <w:color w:val="555555"/>
          <w:sz w:val="32"/>
          <w:szCs w:val="32"/>
        </w:rPr>
        <w:t> – это развитие и подтверждение мысли, объяснение явления (свой</w:t>
      </w:r>
      <w:proofErr w:type="gramStart"/>
      <w:r w:rsidRPr="00BC18AF">
        <w:rPr>
          <w:color w:val="555555"/>
          <w:sz w:val="32"/>
          <w:szCs w:val="32"/>
        </w:rPr>
        <w:t>ств пр</w:t>
      </w:r>
      <w:proofErr w:type="gramEnd"/>
      <w:r w:rsidRPr="00BC18AF">
        <w:rPr>
          <w:color w:val="555555"/>
          <w:sz w:val="32"/>
          <w:szCs w:val="32"/>
        </w:rPr>
        <w:t>едмета) и выражение собственного мнения. Рассуждение отвечает на вопросы  «почему? зачем?».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color w:val="555555"/>
          <w:sz w:val="32"/>
          <w:szCs w:val="32"/>
          <w:bdr w:val="none" w:sz="0" w:space="0" w:color="auto" w:frame="1"/>
        </w:rPr>
        <w:t>Рассуждение состоит из следующих частей:</w:t>
      </w:r>
    </w:p>
    <w:p w:rsidR="00BC18AF" w:rsidRPr="00BC18AF" w:rsidRDefault="00BC18AF" w:rsidP="00BC18AF">
      <w:pPr>
        <w:numPr>
          <w:ilvl w:val="0"/>
          <w:numId w:val="4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тезис – мысль, которую нужно доказать;</w:t>
      </w:r>
    </w:p>
    <w:p w:rsidR="00BC18AF" w:rsidRPr="00BC18AF" w:rsidRDefault="00BC18AF" w:rsidP="00BC18AF">
      <w:pPr>
        <w:numPr>
          <w:ilvl w:val="0"/>
          <w:numId w:val="4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lastRenderedPageBreak/>
        <w:t>обоснование тезиса, подтверждающая аргументация с примерами, доказательства;</w:t>
      </w:r>
    </w:p>
    <w:p w:rsidR="00BC18AF" w:rsidRPr="00BC18AF" w:rsidRDefault="00BC18AF" w:rsidP="00BC18AF">
      <w:pPr>
        <w:numPr>
          <w:ilvl w:val="0"/>
          <w:numId w:val="4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spellStart"/>
      <w:proofErr w:type="gram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резюме</w:t>
      </w:r>
      <w:proofErr w:type="spellEnd"/>
      <w:proofErr w:type="gram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–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итоги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,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выводы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.</w:t>
      </w:r>
    </w:p>
    <w:p w:rsidR="00BC18AF" w:rsidRPr="00BC18AF" w:rsidRDefault="00BC18AF" w:rsidP="00BC18AF">
      <w:pPr>
        <w:pStyle w:val="af5"/>
        <w:spacing w:before="0" w:beforeAutospacing="0" w:after="39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color w:val="555555"/>
          <w:sz w:val="32"/>
          <w:szCs w:val="32"/>
        </w:rPr>
        <w:t xml:space="preserve">Текст рассуждения нацелен на то, чтобы убедить, объяснить, доказать. Для рассуждения характерно активное использование риторических вопросов и вводных слов – связок: </w:t>
      </w:r>
      <w:proofErr w:type="gramStart"/>
      <w:r w:rsidRPr="00BC18AF">
        <w:rPr>
          <w:color w:val="555555"/>
          <w:sz w:val="32"/>
          <w:szCs w:val="32"/>
        </w:rPr>
        <w:t>во-первых</w:t>
      </w:r>
      <w:proofErr w:type="gramEnd"/>
      <w:r w:rsidRPr="00BC18AF">
        <w:rPr>
          <w:color w:val="555555"/>
          <w:sz w:val="32"/>
          <w:szCs w:val="32"/>
        </w:rPr>
        <w:t>… во-вторых… в-третьих… следовательно (таким образом соответственно); между тем, потому что, итак.</w:t>
      </w:r>
    </w:p>
    <w:p w:rsidR="00BC18AF" w:rsidRPr="00BC18AF" w:rsidRDefault="00BC18AF" w:rsidP="00BC18AF">
      <w:pPr>
        <w:pStyle w:val="af5"/>
        <w:spacing w:before="0" w:beforeAutospacing="0" w:after="0" w:afterAutospacing="0"/>
        <w:jc w:val="both"/>
        <w:textAlignment w:val="baseline"/>
        <w:rPr>
          <w:color w:val="555555"/>
          <w:sz w:val="32"/>
          <w:szCs w:val="32"/>
        </w:rPr>
      </w:pPr>
      <w:r w:rsidRPr="00BC18AF">
        <w:rPr>
          <w:rStyle w:val="a3"/>
          <w:rFonts w:eastAsiaTheme="majorEastAsia"/>
          <w:color w:val="555555"/>
          <w:sz w:val="32"/>
          <w:szCs w:val="32"/>
          <w:bdr w:val="none" w:sz="0" w:space="0" w:color="auto" w:frame="1"/>
        </w:rPr>
        <w:t>Рассуждения бывают следующими:</w:t>
      </w:r>
    </w:p>
    <w:p w:rsidR="00BC18AF" w:rsidRPr="00BC18AF" w:rsidRDefault="00BC18AF" w:rsidP="00BC18AF">
      <w:pPr>
        <w:numPr>
          <w:ilvl w:val="0"/>
          <w:numId w:val="5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gramStart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рассуждение-доказательство (почему так, а не иначе?</w:t>
      </w:r>
      <w:proofErr w:type="gramEnd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Что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из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этого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следует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?);</w:t>
      </w:r>
    </w:p>
    <w:p w:rsidR="00BC18AF" w:rsidRPr="00BC18AF" w:rsidRDefault="00BC18AF" w:rsidP="00BC18AF">
      <w:pPr>
        <w:numPr>
          <w:ilvl w:val="0"/>
          <w:numId w:val="5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gramStart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рассуждение-объяснение (что это такое? откуда оно взялось?</w:t>
      </w:r>
      <w:proofErr w:type="gramEnd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Почему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предмет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именно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такой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?);</w:t>
      </w:r>
    </w:p>
    <w:p w:rsidR="00BC18AF" w:rsidRPr="00BC18AF" w:rsidRDefault="00BC18AF" w:rsidP="00BC18AF">
      <w:pPr>
        <w:numPr>
          <w:ilvl w:val="0"/>
          <w:numId w:val="5"/>
        </w:numPr>
        <w:spacing w:after="144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r w:rsidRPr="00BC18AF">
        <w:rPr>
          <w:rFonts w:ascii="Times New Roman" w:hAnsi="Times New Roman" w:cs="Times New Roman"/>
          <w:color w:val="555555"/>
          <w:sz w:val="32"/>
          <w:szCs w:val="32"/>
        </w:rPr>
        <w:t> </w:t>
      </w:r>
      <w:proofErr w:type="gramStart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рассуждение-размышление (как быть?</w:t>
      </w:r>
      <w:proofErr w:type="gramEnd"/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 xml:space="preserve"> Быть или не быть?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Что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color w:val="555555"/>
          <w:sz w:val="32"/>
          <w:szCs w:val="32"/>
        </w:rPr>
        <w:t>делать</w:t>
      </w:r>
      <w:proofErr w:type="spellEnd"/>
      <w:r w:rsidRPr="00BC18AF">
        <w:rPr>
          <w:rFonts w:ascii="Times New Roman" w:hAnsi="Times New Roman" w:cs="Times New Roman"/>
          <w:color w:val="555555"/>
          <w:sz w:val="32"/>
          <w:szCs w:val="32"/>
        </w:rPr>
        <w:t>?).</w:t>
      </w:r>
    </w:p>
    <w:p w:rsidR="00BC18AF" w:rsidRPr="00BC18AF" w:rsidRDefault="00BC18AF" w:rsidP="00BC18AF">
      <w:pPr>
        <w:pStyle w:val="4"/>
        <w:spacing w:before="0" w:after="240" w:line="384" w:lineRule="atLeast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</w:rPr>
      </w:pPr>
      <w:proofErr w:type="spellStart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>Пример</w:t>
      </w:r>
      <w:proofErr w:type="spellEnd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>текста</w:t>
      </w:r>
      <w:proofErr w:type="spellEnd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 xml:space="preserve"> </w:t>
      </w:r>
      <w:proofErr w:type="spellStart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>рассуждения</w:t>
      </w:r>
      <w:proofErr w:type="spellEnd"/>
      <w:r w:rsidRPr="00BC18AF">
        <w:rPr>
          <w:rFonts w:ascii="Times New Roman" w:hAnsi="Times New Roman" w:cs="Times New Roman"/>
          <w:i w:val="0"/>
          <w:iCs w:val="0"/>
          <w:color w:val="555555"/>
          <w:sz w:val="32"/>
          <w:szCs w:val="32"/>
        </w:rPr>
        <w:t>:</w:t>
      </w:r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>«Итак, пройдет ночь, и отшумит дождь, отгремит гром. И что дальше? Опять – изнуряющий зной душного лета? Опять – раскаленный асфальт? Опять – задыхающийся в пыли город?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</w:t>
      </w:r>
      <w:proofErr w:type="gramStart"/>
      <w:r w:rsidRPr="00BC18AF">
        <w:rPr>
          <w:i/>
          <w:iCs/>
          <w:color w:val="555555"/>
          <w:sz w:val="32"/>
          <w:szCs w:val="32"/>
        </w:rPr>
        <w:t>.»</w:t>
      </w:r>
      <w:proofErr w:type="gramEnd"/>
    </w:p>
    <w:p w:rsidR="00BC18AF" w:rsidRPr="00BC18AF" w:rsidRDefault="00BC18AF" w:rsidP="00BC18AF">
      <w:pPr>
        <w:pStyle w:val="af5"/>
        <w:spacing w:before="0" w:beforeAutospacing="0" w:after="390" w:afterAutospacing="0" w:line="384" w:lineRule="atLeast"/>
        <w:jc w:val="both"/>
        <w:textAlignment w:val="baseline"/>
        <w:rPr>
          <w:i/>
          <w:iCs/>
          <w:color w:val="555555"/>
          <w:sz w:val="32"/>
          <w:szCs w:val="32"/>
        </w:rPr>
      </w:pPr>
      <w:r w:rsidRPr="00BC18AF">
        <w:rPr>
          <w:i/>
          <w:iCs/>
          <w:color w:val="555555"/>
          <w:sz w:val="32"/>
          <w:szCs w:val="32"/>
        </w:rPr>
        <w:t>Примерный текст – рассуждение-размышление – отвечает на следующие вопросы:</w:t>
      </w:r>
    </w:p>
    <w:p w:rsidR="00BC18AF" w:rsidRPr="00BC18AF" w:rsidRDefault="00BC18AF" w:rsidP="00BC18AF">
      <w:pPr>
        <w:numPr>
          <w:ilvl w:val="0"/>
          <w:numId w:val="6"/>
        </w:numPr>
        <w:spacing w:after="144" w:line="384" w:lineRule="atLeast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почему? – потому что закончится дождь и вернется надоевшая всем жара;</w:t>
      </w:r>
    </w:p>
    <w:p w:rsidR="00BC18AF" w:rsidRPr="00BC18AF" w:rsidRDefault="00BC18AF" w:rsidP="00BC18AF">
      <w:pPr>
        <w:numPr>
          <w:ilvl w:val="0"/>
          <w:numId w:val="6"/>
        </w:numPr>
        <w:spacing w:after="144" w:line="384" w:lineRule="atLeast"/>
        <w:ind w:left="720" w:hanging="360"/>
        <w:jc w:val="both"/>
        <w:textAlignment w:val="baseline"/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</w:pPr>
      <w:r w:rsidRPr="00BC18AF">
        <w:rPr>
          <w:rFonts w:ascii="Times New Roman" w:hAnsi="Times New Roman" w:cs="Times New Roman"/>
          <w:i/>
          <w:iCs/>
          <w:color w:val="555555"/>
          <w:sz w:val="32"/>
          <w:szCs w:val="32"/>
          <w:lang w:val="ru-RU"/>
        </w:rPr>
        <w:t>зачем? – чтобы представить, чего ждать от капризной природы.</w:t>
      </w:r>
    </w:p>
    <w:p w:rsidR="00BC18AF" w:rsidRPr="00BC18AF" w:rsidRDefault="00BC18AF" w:rsidP="00BC18AF">
      <w:pPr>
        <w:pStyle w:val="3"/>
        <w:spacing w:before="0" w:after="240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bookmarkStart w:id="0" w:name="3"/>
      <w:bookmarkEnd w:id="0"/>
      <w:r w:rsidRPr="00BC18AF">
        <w:rPr>
          <w:rFonts w:ascii="Times New Roman" w:hAnsi="Times New Roman" w:cs="Times New Roman"/>
          <w:noProof/>
          <w:color w:val="555555"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2857500" cy="2047875"/>
            <wp:effectExtent l="19050" t="0" r="0" b="0"/>
            <wp:docPr id="1" name="Рисунок 1" descr="tipy-retch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y-retchi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Типы речи – это способы изложения, которые решают следующие авторские задачи:</w:t>
      </w:r>
    </w:p>
    <w:p w:rsidR="00BC18AF" w:rsidRPr="00BC18AF" w:rsidRDefault="00BC18AF" w:rsidP="00BC18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Style w:val="a5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  <w:lang w:val="ru-RU"/>
        </w:rPr>
        <w:t>повествование – динамично отражает действительность, рассказывает о ее событиях</w:t>
      </w: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; повествование – это клип, кино, смена кадров;</w:t>
      </w:r>
    </w:p>
    <w:p w:rsidR="00BC18AF" w:rsidRPr="00BC18AF" w:rsidRDefault="00BC18AF" w:rsidP="00BC18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Style w:val="a5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  <w:lang w:val="ru-RU"/>
        </w:rPr>
        <w:t>описание – изображает статичную действительность, изучает со всех сторон интересующий объект</w:t>
      </w: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; описание – это фотография, застывший кадр;</w:t>
      </w:r>
    </w:p>
    <w:p w:rsidR="00BC18AF" w:rsidRPr="00BC18AF" w:rsidRDefault="00BC18AF" w:rsidP="00BC18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32"/>
          <w:szCs w:val="32"/>
          <w:lang w:val="ru-RU"/>
        </w:rPr>
      </w:pPr>
      <w:r w:rsidRPr="00BC18AF">
        <w:rPr>
          <w:rStyle w:val="a5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  <w:lang w:val="ru-RU"/>
        </w:rPr>
        <w:t>рассуждение – ищет причинно-следственные связи между событиями и явлениями, выражает мнение автора, «потому что…»</w:t>
      </w:r>
      <w:r w:rsidRPr="00BC18AF">
        <w:rPr>
          <w:rFonts w:ascii="Times New Roman" w:hAnsi="Times New Roman" w:cs="Times New Roman"/>
          <w:color w:val="555555"/>
          <w:sz w:val="32"/>
          <w:szCs w:val="32"/>
          <w:lang w:val="ru-RU"/>
        </w:rPr>
        <w:t>; это схема с блоками тезисов и доказательств и стрелочками – логичными вопросами.</w:t>
      </w:r>
    </w:p>
    <w:p w:rsidR="00706373" w:rsidRPr="00BC18AF" w:rsidRDefault="00706373" w:rsidP="00BC18A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706373" w:rsidRPr="00BC18AF" w:rsidSect="000870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8F3"/>
    <w:multiLevelType w:val="multilevel"/>
    <w:tmpl w:val="227C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25415"/>
    <w:multiLevelType w:val="multilevel"/>
    <w:tmpl w:val="F1E6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67731"/>
    <w:multiLevelType w:val="multilevel"/>
    <w:tmpl w:val="BA7C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21B68"/>
    <w:multiLevelType w:val="multilevel"/>
    <w:tmpl w:val="5746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13B61"/>
    <w:multiLevelType w:val="multilevel"/>
    <w:tmpl w:val="8274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E7578"/>
    <w:multiLevelType w:val="multilevel"/>
    <w:tmpl w:val="82F0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508BB"/>
    <w:multiLevelType w:val="multilevel"/>
    <w:tmpl w:val="3E9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2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C18AF"/>
    <w:rsid w:val="00087017"/>
    <w:rsid w:val="003B70F2"/>
    <w:rsid w:val="003D5AE8"/>
    <w:rsid w:val="005571F5"/>
    <w:rsid w:val="00601FE4"/>
    <w:rsid w:val="006571CE"/>
    <w:rsid w:val="00657845"/>
    <w:rsid w:val="006B40EA"/>
    <w:rsid w:val="00706373"/>
    <w:rsid w:val="007378E8"/>
    <w:rsid w:val="00AB1A03"/>
    <w:rsid w:val="00BC18AF"/>
    <w:rsid w:val="00CB0164"/>
    <w:rsid w:val="00D3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F"/>
  </w:style>
  <w:style w:type="paragraph" w:styleId="1">
    <w:name w:val="heading 1"/>
    <w:basedOn w:val="a"/>
    <w:next w:val="a"/>
    <w:link w:val="10"/>
    <w:uiPriority w:val="9"/>
    <w:qFormat/>
    <w:rsid w:val="00BC1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C18AF"/>
    <w:rPr>
      <w:b/>
      <w:bCs/>
    </w:rPr>
  </w:style>
  <w:style w:type="character" w:styleId="a4">
    <w:name w:val="Subtle Emphasis"/>
    <w:basedOn w:val="a0"/>
    <w:uiPriority w:val="19"/>
    <w:qFormat/>
    <w:rsid w:val="00BC18A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C1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8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BC18A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C1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18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18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18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18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1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C18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1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C1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18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C18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BC18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C18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8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18A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18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18AF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BC18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18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18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18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18AF"/>
    <w:pPr>
      <w:outlineLvl w:val="9"/>
    </w:pPr>
  </w:style>
  <w:style w:type="character" w:customStyle="1" w:styleId="copyright-span">
    <w:name w:val="copyright-span"/>
    <w:basedOn w:val="a0"/>
    <w:rsid w:val="00BC18AF"/>
  </w:style>
  <w:style w:type="character" w:styleId="af4">
    <w:name w:val="Hyperlink"/>
    <w:basedOn w:val="a0"/>
    <w:uiPriority w:val="99"/>
    <w:semiHidden/>
    <w:unhideWhenUsed/>
    <w:rsid w:val="00BC18A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BC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C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180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  <w:div w:id="243033952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  <w:div w:id="309674610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2018-12-02T15:45:00Z</dcterms:created>
  <dcterms:modified xsi:type="dcterms:W3CDTF">2020-12-01T16:56:00Z</dcterms:modified>
</cp:coreProperties>
</file>