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F2" w:rsidRDefault="00CF05F2" w:rsidP="00CF05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массового спорта в школьном спортивном клубе «Дружба»</w:t>
      </w:r>
    </w:p>
    <w:p w:rsidR="00CF05F2" w:rsidRDefault="00CF05F2" w:rsidP="00CF05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5F2" w:rsidRDefault="00CF05F2" w:rsidP="00CF05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развитие подрастающего поколения в современном обществе требует поиска новых форм и методов с привлечением к воспитанию родителей. И в этом деле широкая, глубоко продуманная пропаганда физической культуры должна занять приоритетное место в организации работы с населением по месту жительства, привлечение к этому детей, родителей, учителей школы. С этого мы и начинали работу по созданию спортивно-оздоровительного клуба «Дружба», целью которой стало привлечение детей  и взрослых к систематическим занятиям физической культурой и спортом, пропаганда здорового образа жизни с использованием инновационных форм и методов, а также оптимального использования материально-технической базы для развития спорта,  сделав школу спортивным центром поселка.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Спортивный клуб,  созданный в общеобразовательном учреждении, является первичным звеном физкультурно-спортивной организации обучающихся.</w:t>
      </w:r>
    </w:p>
    <w:p w:rsidR="00CF05F2" w:rsidRDefault="00CF05F2" w:rsidP="00CF05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Спортивный клуб – общественная организация педагогов и обучающихся, способствующая пропаганде олимпийского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модернизации  системы  физического  воспитания  и  системы развития  массового,  детско-юношеского спорта  в  образовательном  учреждении,  в  том  числе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 Всероссийского  физкультурно-спортивного  комплекса  "Готов к труду и обороне"  (ГТО).</w:t>
      </w:r>
    </w:p>
    <w:p w:rsidR="00CF05F2" w:rsidRDefault="00CF05F2" w:rsidP="00CF05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CF05F2" w:rsidRDefault="00CF05F2" w:rsidP="00CF05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Целью работы клуба является организация внеклассных мероприятий как дополнение урока физической культуры для увеличения двигательного режима школьников в условиях модернизации современной школы</w:t>
      </w:r>
    </w:p>
    <w:p w:rsidR="00CF05F2" w:rsidRDefault="00CF05F2" w:rsidP="00CF05F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Задачами спортивного клуба являются: Создание благоприятных условий для развития физической культуры и спорта в условиях современной школы с привлечением внешних структур и организаций, для реализации приоритетных направлений нашего государства.</w:t>
      </w:r>
    </w:p>
    <w:p w:rsidR="00CF05F2" w:rsidRDefault="00CF05F2" w:rsidP="00CF05F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Возрождение наследия русского народа и казачества, направленное на физическое развитие подрастающего поколения.</w:t>
      </w:r>
    </w:p>
    <w:p w:rsidR="00CF05F2" w:rsidRDefault="00CF05F2" w:rsidP="00CF05F2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мотивации  детей к здоровому образу жизни, физическому и духовному самосовершенствованию.</w:t>
      </w:r>
    </w:p>
    <w:p w:rsidR="00CF05F2" w:rsidRDefault="00CF05F2" w:rsidP="00CF05F2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:</w:t>
      </w:r>
    </w:p>
    <w:p w:rsidR="00CF05F2" w:rsidRDefault="00CF05F2" w:rsidP="00CF05F2">
      <w:pPr>
        <w:pStyle w:val="a4"/>
        <w:spacing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школьного спортивного клуба  особенно ярко проявляется в условиях модернизации современной школы, необходимостью развития  внеурочной деятельности физкультурно спортивной  и оздоровительной направленности, с целью раскрыть потенциал физического и духовного  развития каждого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ребёнка, повысить двигательную активность и укрепить здоровье, создать благоприятные условия для занятий физической культурой  и спортом по месту жительства, пропагандируя здоровый образ жизни, внедряя новые инновационные технологии. Создание целой системы непрерывного педагогического процесса по воспитанию физически и духовно развитого поколения, когда уроки дополняются внеклассными мероприятиями в виде занятий в кружках и секциях, спортивных праздников и физкультурно-оздоровительных мероприятий, соревнований, дней здоровья. Всё это благоприятно сказывается  на  подготовке детей к выполнению нормативов Всероссийского комплекса ГТО, сохранении и укреплении здоровья, повышении мотивации к занятиям физической культурой и спортом.  </w:t>
      </w:r>
    </w:p>
    <w:p w:rsidR="00CF05F2" w:rsidRDefault="00CF05F2" w:rsidP="00CF05F2">
      <w:pPr>
        <w:pStyle w:val="a3"/>
        <w:spacing w:beforeAutospacing="0" w:afterAutospacing="0" w:line="360" w:lineRule="auto"/>
        <w:ind w:left="283" w:right="5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работы :</w:t>
      </w:r>
    </w:p>
    <w:p w:rsidR="00CF05F2" w:rsidRDefault="00CF05F2" w:rsidP="00CF05F2">
      <w:pPr>
        <w:pStyle w:val="a3"/>
        <w:spacing w:beforeAutospacing="0" w:afterAutospacing="0" w:line="360" w:lineRule="auto"/>
        <w:ind w:left="283" w:right="5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внеурочной деятельности ШСК «Дружба» состоит из нескольких  этапов. На начальном этапе на основе конкурсного отбора, в котором приняли участие дети, родители, учителя был разработан устав клуба.  Утвержден герб, флаг, гимн клуба, которые олицетворяют основные принципы спортивного движения горьковских спортсменов и прививают патриотизм и любовь сельских спортсменов к своей родине,  основываясь на быте, традициях казачества и русского народа. Важным звеном в популяризации спорта и физической культуры стало распространение информационного материала не только с помощью наглядных пособий но и с  использованием средств массовой информации, публикации в периодической печати  и в сети интернет  о достижениях  клуба и перспективах развития. Администрация муниципального образования поселка курирует спортивно-массовые мероприятия клуба, уделяет большое внимание строительству спортивных  объектов.  В поселке построен  спортивно-оздоровительный комплекс, теннисный корт с современным покрытием, стадион для пляжного футбола и волейбола, отремонтирован спортивный зал в школе.  Посещение и просмотр спортивных состязаний, встречи с ветеранами, знаменитыми спортсменами района, края, России стало доброй традицией и играет важную роль в духовном и нравственном </w:t>
      </w:r>
      <w:r>
        <w:rPr>
          <w:color w:val="000000"/>
          <w:sz w:val="28"/>
          <w:szCs w:val="28"/>
        </w:rPr>
        <w:lastRenderedPageBreak/>
        <w:t>воспитании подрастающего поколения. Проведение на базе клуба семинаров, открытых спортивно массовых мероприятий, спортивных праздников, дней здоровья, направлены на популяризацию спорта среди молодежи в сельской местности, позволяет распространять опыт клуба на районном и краевом уровне, оказывать помощь в модерации молодых  специалистов  . Второй этап заключается в практическом воплощении учебной и    внеклассной работы, где ядром являются спортивные соревнования. В клубе работает двенадцать спортивных секций и кружков, что позволяет каждому выбрать вид спорта по своим интересам и физическим возможностям. В программе  спартакиады клуба проводятся соревнования по двадцати  трем  видам спорта, которые  охватывают  максимальное количество учащихся школы с привлечением взрослых и родителей. Наиболее популярным среди детей и жителей поселка является футбол, воспитанники клуба школы выступают за  профессиональные клубы. Значительным шагом в развитии спорта на селе стало открытие отделения легкой атлетики при ДЮСШ (Спортивная школа г.Новоалександровск) в школе, которое стало фундаментом физического развития подрастающего поколения, самые одаренные  дети направляются   на обучение в УОР г.Ставрополя. Гордостью клуба стали мастера спорта по легкой атлетике  добившиеся высоких результатов на всероссийских  и международных соревнованиях. Наглядным подтверждением эффективности работы клуба служат высокие результаты  по физической подготовке детей, что подтверждается достижениями по программе президентских состязаний, спартакиаде допризывной молодежи, в спортивно-техническом комплексе ГТО на районном и краевом уровне.</w:t>
      </w:r>
    </w:p>
    <w:p w:rsidR="00CF05F2" w:rsidRDefault="00CF05F2" w:rsidP="00CF05F2">
      <w:pPr>
        <w:pStyle w:val="a3"/>
        <w:spacing w:beforeAutospacing="0" w:afterAutospacing="0" w:line="360" w:lineRule="auto"/>
        <w:ind w:left="283" w:right="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клубе уделяют большое внимание  духовному и интеллектуальному  воспитанию, приобщая детей к интеллектуальному развитию посредством конкурсов и фестивалей, так  многие учащиеся школ стали победителями и призерами дистанционного международного конкурса «Орлёнок»и </w:t>
      </w:r>
      <w:r>
        <w:rPr>
          <w:sz w:val="28"/>
          <w:szCs w:val="28"/>
        </w:rPr>
        <w:lastRenderedPageBreak/>
        <w:t xml:space="preserve">всероссийского «Олимпиада». Важным фактором  является пропаганда здорового образа жизни, физической культуры и спорта в средствах периодической печати, электронных сайтах, в том числе газеты «Знамя труда», всероссийском форуме «Новая школа». Активно педагоги и учащиеся распространяют опыт работы на муниципальном, региональном, Всероссийском, международном уровнях, о чём свидетельствую победы в конкурсах «Лучший школьный спортивный клуб», «Олимпиада начинается в школе», «Воспитать человека», «Сердце отдаю детям», «Учитель здоровья», «Мастер педагогического труда по учебным и внеучебным формам», «Урок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века», «Лагерь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века»,а также участвуют в различных научно-методических  конференциях, форумах.</w:t>
      </w:r>
    </w:p>
    <w:p w:rsidR="00CF05F2" w:rsidRDefault="00CF05F2" w:rsidP="00CF05F2">
      <w:pPr>
        <w:pStyle w:val="a3"/>
        <w:spacing w:beforeAutospacing="0" w:afterAutospacing="0" w:line="360" w:lineRule="auto"/>
        <w:ind w:left="283" w:right="5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результаты: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общефизической подготовки  обучающихся;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учебной и вне учебной деятельности;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показателей спортивных достижений обучающихся на уровне школы, района. 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обучающихся и представителей педагогического коллектива к сдаче нор Всероссийского комплекса  ГТО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 старшеклассников (выбор педагогических вузов спортивной направленности);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пропусков уроков по болезни; профилактика простудных заболеваний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«трудных детей»  в  мероприятия  Спортивного клуба;  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детей с низким уровнем здоровья и детей с ограниченными возможностями здоровья в  мероприятия  Спортивного клуба;      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сотрудничеству в Спортивный клуб «Дружба»;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спортивный досуг в каникулярное время через  краткосрочные спортивные модули;</w:t>
      </w:r>
    </w:p>
    <w:p w:rsidR="00CF05F2" w:rsidRDefault="00CF05F2" w:rsidP="00CF05F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физкультурно – массовые мероприятия школы</w:t>
      </w:r>
    </w:p>
    <w:p w:rsidR="00CF05F2" w:rsidRDefault="00CF05F2" w:rsidP="00CF05F2">
      <w:pPr>
        <w:spacing w:before="3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Анализируя  работу клуба мы убеждаемся в правильности направления по оздоровлению детей и созданию оптимальных условий  воспитания   гармонично развитого подрастающего  поколения великой  России.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спортивно- оздоровительного клуба  по месту жительства позволяет охватить спортивно-массовой деятельностью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учащихся, родителей, учителей, жителей поселка. Централизовано и оптимально использовать материально- техническую базу в микрорайоне для развития физической культуры и спорта , объединять различные слои населения на основе общих увлечений и интересов и увеличить двигательный режим населения, пропагандировать здоровый образ жизни, что неизменно приводит к укреплению здоровья  детей  и жителей микрорайона, с использованием инновационных форм и методов физической культу</w:t>
      </w:r>
      <w:r>
        <w:rPr>
          <w:rFonts w:ascii="Times New Roman" w:hAnsi="Times New Roman"/>
          <w:sz w:val="28"/>
          <w:szCs w:val="28"/>
        </w:rPr>
        <w:t>ры и спорта, вовлечь учащихся ,учителей, родителей и жителей посёлка к сдаче нормативов Всероссийского комплекса ГТО ,создав тем самым  благоприятные условия к росту физического и духовного развития населения, и повышению  уровня здоровья.</w:t>
      </w:r>
    </w:p>
    <w:p w:rsidR="000A5AB4" w:rsidRDefault="000A5AB4"/>
    <w:sectPr w:rsidR="000A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023AC"/>
    <w:multiLevelType w:val="hybridMultilevel"/>
    <w:tmpl w:val="8D3CD034"/>
    <w:lvl w:ilvl="0" w:tplc="D8FE3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D361F"/>
    <w:multiLevelType w:val="hybridMultilevel"/>
    <w:tmpl w:val="1F927F4E"/>
    <w:lvl w:ilvl="0" w:tplc="B7921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5F2"/>
    <w:rsid w:val="000A5AB4"/>
    <w:rsid w:val="00C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F05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2020-12-01T19:57:00Z</dcterms:created>
  <dcterms:modified xsi:type="dcterms:W3CDTF">2020-12-01T19:58:00Z</dcterms:modified>
</cp:coreProperties>
</file>