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5" w:rsidRPr="00071D39" w:rsidRDefault="003C5B05" w:rsidP="003C5B05">
      <w:pPr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071D3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71D39">
        <w:rPr>
          <w:rFonts w:ascii="Times New Roman" w:hAnsi="Times New Roman"/>
          <w:sz w:val="28"/>
          <w:szCs w:val="28"/>
        </w:rPr>
        <w:t xml:space="preserve">.Психологические </w:t>
      </w:r>
      <w:r>
        <w:rPr>
          <w:rFonts w:ascii="Times New Roman" w:hAnsi="Times New Roman"/>
          <w:sz w:val="28"/>
          <w:szCs w:val="28"/>
        </w:rPr>
        <w:t>особенности юношеского возраста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Каждый возраст важен сам по себе в жизни конкретного человека, независимо от связи с последующими возрастными периодами. Поэтому важно знать особенности каждого возраста, чтобы не только максимально использовать их для подготовки человека к жизни во взрослом обществе, но и для того, чтобы направлять его жизнь на любом возрастном этапе в соответствии с общественными целями и интересами.</w:t>
      </w:r>
    </w:p>
    <w:p w:rsidR="003C5B05" w:rsidRPr="003A7607" w:rsidRDefault="003C5B05" w:rsidP="003C5B05">
      <w:pPr>
        <w:shd w:val="clear" w:color="auto" w:fill="FFFFFF"/>
        <w:tabs>
          <w:tab w:val="left" w:pos="10694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i/>
          <w:sz w:val="28"/>
          <w:szCs w:val="28"/>
        </w:rPr>
        <w:t>Юношеский возраст</w:t>
      </w:r>
      <w:r w:rsidRPr="003A7607">
        <w:rPr>
          <w:rFonts w:ascii="Times New Roman" w:hAnsi="Times New Roman"/>
          <w:sz w:val="28"/>
          <w:szCs w:val="28"/>
        </w:rPr>
        <w:t xml:space="preserve"> - период жизни человека между подростковым возрастом и взрослостью.</w:t>
      </w:r>
    </w:p>
    <w:p w:rsidR="003C5B05" w:rsidRPr="003A7607" w:rsidRDefault="003C5B05" w:rsidP="003C5B05">
      <w:pPr>
        <w:shd w:val="clear" w:color="auto" w:fill="FFFFFF"/>
        <w:tabs>
          <w:tab w:val="left" w:pos="10704"/>
        </w:tabs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схеме возрастной периодизации онтогенеза, принятой специалистами по проблемам возрастной морфологии, физиологии, юношеский возраст определяется как 17-21 год для юношей и 16-20 лет для девушек.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отечественной науке определяют раннюю юность 14-18 лет и 18-25 лет поздняя юность.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ранней юности увеличивается вес (особенно у юношей), очень быстро растет мускульная сила. Большинство юношей и девушек уже достигают половой зрелости. В этом возрасте идет большая внутренняя работа по завершению созревания различных систем организма, по устранению диспропорции в их развитии, вызванной неравномерностью их созревания, что приводит к серьезным перегрузкам организма в целом и особенно нервной системы. Поэтому наряду с бьющейся через край энерги</w:t>
      </w:r>
      <w:r>
        <w:rPr>
          <w:rFonts w:ascii="Times New Roman" w:hAnsi="Times New Roman"/>
          <w:sz w:val="28"/>
          <w:szCs w:val="28"/>
        </w:rPr>
        <w:t>ей</w:t>
      </w:r>
      <w:r w:rsidRPr="003A7607">
        <w:rPr>
          <w:rFonts w:ascii="Times New Roman" w:hAnsi="Times New Roman"/>
          <w:sz w:val="28"/>
          <w:szCs w:val="28"/>
        </w:rPr>
        <w:t>, у юношей и девушек можно встретиться с сильно выраженной ленью. Это не та лень, которая стала чертой характера, а так сказать, органическая лень.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Идет столь интенсивный физический рост, что организм стремиться экономить силы на всем остальном и в результате юноши и девушки порой могут очень много спать, им просто физически трудно что-либо делать.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 xml:space="preserve">Возраст начинающего студента 18-20 лет зачастую - это период наиболее активного развития нравственных и эстетических чувств, становления и стабилизация характера, и что особенно важно, овладения полным комплексом </w:t>
      </w: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-34.1pt,614.9pt" to="-34.1pt,791.05pt" o:allowincell="f" strokeweight="3.85pt">
            <w10:wrap anchorx="margin"/>
          </v:line>
        </w:pict>
      </w:r>
      <w:r w:rsidRPr="003A7607">
        <w:rPr>
          <w:rFonts w:ascii="Times New Roman" w:hAnsi="Times New Roman"/>
          <w:sz w:val="28"/>
          <w:szCs w:val="28"/>
        </w:rPr>
        <w:t>социальных ролей взрослого человека.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lastRenderedPageBreak/>
        <w:t>Практически нет ни одного социального или психологического аспекта поведения юношей, которые не были бы связаны с семейными условиями. Максимальную роль в формировании их личности и моделей взаимодействия с окружающими играет уровень образованности и общей культуры родителей. Второе по значению и влиянию - это состав семьи и характер взаимоотношений между ее членами; во многом это определяет в дальнейшем и собственную семейную ситуацию юношей и девушек. Третье - это стиль взаимоотношений с родителями и степень самостоятельности.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Юноши стремятся быть взрослыми на равных и хотели бы видеть в них друзей и советчиков, а не наставников. Поскольку идет интенсивное освоение взрослых ролей и форм социальной жизни, они часто нуждаются во взрослых, поэтому в это время можно наблюдать, как часто юноши и девушки ищут совета и дружбы у старших по возрасту. Родители могут при этом оставаться примером, моделью поведения.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то же время в юношестве нарастает стремление эмансипироваться, обособиться от влияния семьи, освободиться от зависимости. Поэтому неумение или нежелание родителей принять автономию своих детей часто приводит к конфликтам, кроме того, юноши часто неверно рефлексируют отношение к ним со стороны взрослых, занижая его.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юношестве автономия от взрослых и значение общения со сверстниками растут. Общая закономерность здесь такая: чем хуже, сложнее складываются отношения с взрослыми, тем интенсивнее будет общение со сверстниками. Но, далеко не всегда влияние родителей и сверстников взаимоисключающие. Значимость родителей и сверстников, принципиально неодинакова в разных сферах юношеской деятельности. Максимум автономии требуют в сфере досуга, развлечений, свободного общения, внутренней жизни, потребительских ориентации. Поэтому психологи предпочитают говорить не о снижении влияния родителей, а о качественных сдвигах в юношеском общении.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line id="_x0000_s1027" style="position:absolute;left:0;text-align:left;z-index:251661312;mso-position-horizontal-relative:margin" from="547.7pt,488.65pt" to="547.7pt,623.05pt" o:allowincell="f" strokeweight="3.85pt">
            <w10:wrap anchorx="margin"/>
          </v:line>
        </w:pict>
      </w:r>
      <w:r w:rsidRPr="003A7607">
        <w:rPr>
          <w:rFonts w:ascii="Times New Roman" w:hAnsi="Times New Roman"/>
          <w:sz w:val="28"/>
          <w:szCs w:val="28"/>
        </w:rPr>
        <w:t>Примерно такая же ситуация складывается и в учебном заведении. Поскольку формально студент сохраняет зависимость от преподавателей-взрослых, то здесь нарастает потребность в сверстнике, в идентификации с общей массой ровесников. Отношения к преподавателям и учебному заведению зависят от нескольких факторов:</w:t>
      </w:r>
    </w:p>
    <w:p w:rsidR="003C5B05" w:rsidRPr="003A7607" w:rsidRDefault="003C5B05" w:rsidP="003C5B05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от отношения к колледжу как учреждению (его престижности, специализации, содержанию образования и т.д.);</w:t>
      </w:r>
    </w:p>
    <w:p w:rsidR="003C5B05" w:rsidRPr="003A7607" w:rsidRDefault="003C5B05" w:rsidP="003C5B05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от отношения к будущей специальности, процессу обучения и знаниям;</w:t>
      </w:r>
    </w:p>
    <w:p w:rsidR="003C5B05" w:rsidRPr="003A7607" w:rsidRDefault="003C5B05" w:rsidP="003C5B05">
      <w:pPr>
        <w:widowControl w:val="0"/>
        <w:numPr>
          <w:ilvl w:val="0"/>
          <w:numId w:val="1"/>
        </w:numPr>
        <w:shd w:val="clear" w:color="auto" w:fill="FFFFFF"/>
        <w:tabs>
          <w:tab w:val="left" w:pos="1517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от отношений к преподавателям и сокурсникам.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первую очередь речь идет о профессиональном определении, формирующем отношение к преподавателям как знающим, профессионалам и т.п. Юноши делают акцент на профессиональную компетентность и необходимость тех или иных знаний и умений для будущей профессиональной деятельности. В целом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A7607">
        <w:rPr>
          <w:rFonts w:ascii="Times New Roman" w:hAnsi="Times New Roman"/>
          <w:sz w:val="28"/>
          <w:szCs w:val="28"/>
        </w:rPr>
        <w:t>юношеская установка на преподавателей более зрелая, более «взрослая», но часто она вырождается в примитивный практицизм, который переносится на отношения с преподавателями как с людьми, В юношах в принципе сильно критическое отношение к людям вообще и преподавателям в частности, но сплошь и рядом оно сочетается с пассивным, неумелым, внешне мотивированным отношением к учебе и самообразованию: например, жалобы на учебную перегрузку часто сочетаются с нежеланием работать самостоятельно, требованием давать больше материала под диктовку.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 xml:space="preserve">В отношениях с отдельными преподавателями юноши готовы удовлетвориться более или менее специализированными отношениями интеллектуального порядка. Власть преподавателя, хотя и принимается во внимание, оценивается ниже власти, например, спортивного тренера, родителей. Но умение справедливо пользоваться властью студенты всегда оценивают в преподавателе высоко. Юноши выше всего ценят профессионально-педагогические качества преподавателя, а на второе место </w:t>
      </w:r>
      <w:r w:rsidRPr="003A7607">
        <w:rPr>
          <w:rFonts w:ascii="Times New Roman" w:hAnsi="Times New Roman"/>
          <w:sz w:val="28"/>
          <w:szCs w:val="28"/>
        </w:rPr>
        <w:lastRenderedPageBreak/>
        <w:t>ставят человеческие качества, приписывая часто любимым преподавателям более высокий уровень эмпатии, понимания, даже по сравнению с родителями.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Юность - завершающий этап первичной социализации, имеющий три задачи: подготовить к труду, к семейной жизни, к выполнению гражданских обязанностей.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Ни одна из задач не может быть решена отдельно. Образование и обучение ориентированы на формирование у учащихся индивидуального стиля деятельности.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Центральный психологический процесс юношеского возраста - развитие самосознания, которое побуждает личность соизмерять все свои стремления и поступки с определенными принципами и образом собственного «Я». Чем старше человек, тем больше его воспитание превращается в самовоспитание. Это требует от преподавателя гибкости, такта, понимания, готовности принять всерьез личность учащегося.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Важнейшие социальные потребности раннего юношеского возраста: потребность в общении, обособлении, и в достижении.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 xml:space="preserve">Так первокурсник, поступивший в колледж, задумывается о том, как он будет общаться с товарищами по группе? Должны ли они друг друга называть по имени или фамилии? А может быть, в этой ситуации сформируется со временем практика обращения друг к другу «по кличкам». Выбор того или иного стиля в общении студентов друг с другом может на долгие годы определить очень тонкое и квалифицированное вмешательство руководителя группы в момент первой встречи со студентами, так как именно сейчас они начинают импровизировать в рамках своей новой роли «студента». Именно сейчас молодой человек выбирает себе определенную роль внутри группы, при этом, определяя для себя стиль поведения, который соответствует, по его мнению, этим ролевым ожиданиям; выбранный студентом стиль поведения параллельно проходит коррекционную </w:t>
      </w:r>
      <w:r w:rsidRPr="003A7607">
        <w:rPr>
          <w:rFonts w:ascii="Times New Roman" w:hAnsi="Times New Roman"/>
          <w:sz w:val="28"/>
          <w:szCs w:val="28"/>
        </w:rPr>
        <w:lastRenderedPageBreak/>
        <w:t>подстройку под общее, характерное традициям данного учебного заведения социализационное поле.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В процессе непосредственного общения с молодыми людьми взрослые (родители и преподаватели) очень часто забывают о «многоканальном» уровне восприятия любым человеком окружающего мира. Поэтому очень часто молодежь сталкивается с ситуацией «двойственности» нравственно-этических категорий общества, когда теоретические установки принципиально не стыкуются с практикой реальной жизни. Отсюда возникает ситуация «ухода» молодого человека от мира взрослых в мир своих сверстников, где ему кажется, что отношения между людьми менее противоречивы между «тем, что должно быть» и «тем, что реально существует». И здесь также возникает проблема общения, умения «войти в группу, привлечь к себе внимание ровесников, «стать своим», сохранив при этом свою индивидуальность.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Стремление к самоутверждению среди сверстников, желание лучше узнать себя и своих сверстников, формирование самосознания, необходимость понять окружающий мир, критическое отношение к взрослым - все это социально-психологические особенности юношеского возраста студентов колледжа. В этот период человек еще только начинает учиться ценить себя и других, недостаточно умеет учитывать и взвешивать все обстоятельства поведения окружающих, оценивать поступки людей и занимать четко выраженную позицию по отношению к высказанной точке зрения собеседника</w:t>
      </w:r>
      <w:r>
        <w:rPr>
          <w:rFonts w:ascii="Times New Roman" w:hAnsi="Times New Roman"/>
          <w:sz w:val="28"/>
          <w:szCs w:val="28"/>
        </w:rPr>
        <w:t>.П</w:t>
      </w:r>
      <w:r w:rsidRPr="003A7607">
        <w:rPr>
          <w:rFonts w:ascii="Times New Roman" w:hAnsi="Times New Roman"/>
          <w:sz w:val="28"/>
          <w:szCs w:val="28"/>
        </w:rPr>
        <w:t>оэтому студенты первокурсники обычно судят об окружающих резко, прямолинейно, подчас перенося оценку с одного какого-либо качества или поступка на всю его личность. В этом возрасте резко проявляются колебания характера, неприязнь к опеке, потребность популярности, критичность, бескомпромиссность, склонность к формированию гражданского достоинства, значимость истины и независимости. Этот возраст является основным для формирования мировоззрения и осознанного отношения к требованиям жизни в обществе.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lastRenderedPageBreak/>
        <w:t>Особенность юношеского возраста, с одной стороны, - это стремление к коллективности; с другой, - это сочетание самоуверенности с растерянностью, доверчивости со скепсисом, негативизма с общительностью. Особое место занимает активно формирующиеся в этот период волевые качества личности, которые являются основой для общей подготовки специалиста. К таким качествам личности можно</w:t>
      </w:r>
      <w:r w:rsidRPr="003A7607">
        <w:rPr>
          <w:rFonts w:ascii="Times New Roman" w:hAnsi="Times New Roman"/>
          <w:sz w:val="28"/>
          <w:szCs w:val="28"/>
        </w:rPr>
        <w:tab/>
        <w:t>отнести:целеустремленность, дисциплинированность, уверенность, инициативность, самостоятельность, смелость, настойчивость, решительность. Все эти волевые качества органически связаны друг с другом, развитие и совершенствование одних помогает развитию других.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Юность - пора самоанализа и самооценок. Самооценка осуществляется путем сравнения идеального «</w:t>
      </w:r>
      <w:r>
        <w:rPr>
          <w:rFonts w:ascii="Times New Roman" w:hAnsi="Times New Roman"/>
          <w:sz w:val="28"/>
          <w:szCs w:val="28"/>
        </w:rPr>
        <w:t>Я</w:t>
      </w:r>
      <w:r w:rsidRPr="003A7607">
        <w:rPr>
          <w:rFonts w:ascii="Times New Roman" w:hAnsi="Times New Roman"/>
          <w:sz w:val="28"/>
          <w:szCs w:val="28"/>
        </w:rPr>
        <w:t>» с реальным. Но идеальное «</w:t>
      </w:r>
      <w:r>
        <w:rPr>
          <w:rFonts w:ascii="Times New Roman" w:hAnsi="Times New Roman"/>
          <w:sz w:val="28"/>
          <w:szCs w:val="28"/>
        </w:rPr>
        <w:t>Я</w:t>
      </w:r>
      <w:r w:rsidRPr="003A7607">
        <w:rPr>
          <w:rFonts w:ascii="Times New Roman" w:hAnsi="Times New Roman"/>
          <w:sz w:val="28"/>
          <w:szCs w:val="28"/>
        </w:rPr>
        <w:t>» еще не выверено и может быть случайным, а реальное «</w:t>
      </w:r>
      <w:r>
        <w:rPr>
          <w:rFonts w:ascii="Times New Roman" w:hAnsi="Times New Roman"/>
          <w:sz w:val="28"/>
          <w:szCs w:val="28"/>
        </w:rPr>
        <w:t>Я</w:t>
      </w:r>
      <w:r w:rsidRPr="003A7607">
        <w:rPr>
          <w:rFonts w:ascii="Times New Roman" w:hAnsi="Times New Roman"/>
          <w:sz w:val="28"/>
          <w:szCs w:val="28"/>
        </w:rPr>
        <w:t>» еще всесторонне не оценено самой личностью. Это объективное противоречие в развитии личности молодого человека может вызвать у него внутреннюю неуверенность в себе и сопровождается иногда внешней агрессивностью, развязностью или чувством непонятности.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Обследовав свыше 5 тысяч молодых людей (15-18 лет), американский психолог Морис Розенберг нашел, что для юношей с пониженным самоуважением типична общая неустойчивость образов «Я» и мнений о себе. Они больше других склонны «закрываться» от окружающих, представляя им какое-то «ложное лицо» - «представляемое Я». С суждениями типа: « Я часто ловлю себя на том, что разыгрываю роль, чтобы произвести на людей впечатление» и «Я склонен надевать «маску» перед людьми» - юноши с низким самоуважением соглашались в 6 раз чаще, чем обладатели высокого самоуважения.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 xml:space="preserve">Юноши с пониженным самоуважением особенно ранимы и чувствительны ко всему, что как-то затрагивает их самооценку. Они болезненнее других реагируют на критику, смех, порицание. Их больше беспокоит плохое мнение о них окружающих. Они болезненно реагируют, </w:t>
      </w:r>
      <w:r w:rsidRPr="003A7607">
        <w:rPr>
          <w:rFonts w:ascii="Times New Roman" w:hAnsi="Times New Roman"/>
          <w:sz w:val="28"/>
          <w:szCs w:val="28"/>
        </w:rPr>
        <w:lastRenderedPageBreak/>
        <w:t>если у них что-то не получается или если они обнаруживают в себе какой-то недостаток. Вследствие этого многим из них свойственны застенчивость, склонность к психической изоляции, уходу от действительности в мир мечты, причем этот уход отнюдь не добровольный. Чем ниже уровень самоуважения личности, тем вероятнее, что они страдают от одиночества.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Факт поступления в учебное заведение укрепляет веру молодого человека в собственные силы и способности, порождает надежду на полнокровную и интересную жизнь. Вместе с тем на 2 и 3 курсах нередко возникает вопрос о правильности выбора учебного заведения, специальности, профессии. К концу 3 курса окончательно решается вопрос о профессиональном самоопределении. Однако случается, что в это время принимаются решения в будущем избежать работы по специальности. Зачастую наблюдаются сдвиги в настроении студентов - от восторженного впервые месяцы учебы в колледже до скептического при оценке режима учебного заведения, системы преподавания, отдельных преподавателей и т.п.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 xml:space="preserve">Студенческий возраст, по утверждению Б.Г.Ананьева, является сенситивным периодом для развития основных социогенных потенций человека. Профессиональное образование оказывает огромное влияние на психику человека, развитие его личности. За время обучения в колледже, при наличии благоприятных условий у студентов происходит развитие всех уровней психики. Они определяют направленность ума человека, т.е. формируют склад мышления, который характеризует профессиональную направленность личности. Для успешного обучения в колледже требуется высокий, выше среднего уровень общего интеллектуального развития, в частности, восприятия, представлений, памяти, мышления, внимания, уровня владения определенным кругом логических операций и т.д. При некотором снижении этого уровня возможна компенсация за счет повышенной мотивации или работоспособности, усидчивости, тщательности и аккуратности в учебной деятельности. Но есть и предел такого снижения, </w:t>
      </w:r>
      <w:r w:rsidRPr="003A7607">
        <w:rPr>
          <w:rFonts w:ascii="Times New Roman" w:hAnsi="Times New Roman"/>
          <w:sz w:val="28"/>
          <w:szCs w:val="28"/>
        </w:rPr>
        <w:lastRenderedPageBreak/>
        <w:t>при котором компенсаторные механизмы не помогают, и студент может быть отчислен.</w:t>
      </w:r>
    </w:p>
    <w:p w:rsidR="003C5B05" w:rsidRPr="003A7607" w:rsidRDefault="003C5B05" w:rsidP="003C5B05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3A7607">
        <w:rPr>
          <w:rFonts w:ascii="Times New Roman" w:hAnsi="Times New Roman"/>
          <w:sz w:val="28"/>
          <w:szCs w:val="28"/>
        </w:rPr>
        <w:t>Необходимым условием успешной деятельности студента является освоение новых для него особенностей учебы в колледже, устраняющее ощущение внутреннего дискомфорта и блокирующее возможность конфликта со средой. На протяжении начальных курсов складывается студенческий коллектив, формируются навыки и умения рациональной организации умственной деятельности, осознается призвание к избранной профессии, вырабатывается оптимальный режим занятий, досуга и быта, устанавливается система работы по самообразованию и самовоспитанию профессионально значимых качеств личности.</w:t>
      </w:r>
    </w:p>
    <w:p w:rsidR="00296087" w:rsidRPr="003C5B05" w:rsidRDefault="00296087">
      <w:pPr>
        <w:rPr>
          <w:rFonts w:ascii="Times New Roman" w:hAnsi="Times New Roman" w:cs="Times New Roman"/>
          <w:sz w:val="28"/>
          <w:szCs w:val="28"/>
        </w:rPr>
      </w:pPr>
    </w:p>
    <w:sectPr w:rsidR="00296087" w:rsidRPr="003C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32D8"/>
    <w:multiLevelType w:val="hybridMultilevel"/>
    <w:tmpl w:val="735036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3C5B05"/>
    <w:rsid w:val="00296087"/>
    <w:rsid w:val="003C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2043</Words>
  <Characters>11647</Characters>
  <Application>Microsoft Office Word</Application>
  <DocSecurity>0</DocSecurity>
  <Lines>97</Lines>
  <Paragraphs>27</Paragraphs>
  <ScaleCrop>false</ScaleCrop>
  <Company>DVGSGA</Company>
  <LinksUpToDate>false</LinksUpToDate>
  <CharactersWithSpaces>13663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Psychology</dc:creator>
  <cp:keywords/>
  <dc:description/>
  <cp:lastModifiedBy>Psychology</cp:lastModifiedBy>
  <cp:revision>2</cp:revision>
  <dcterms:created xsi:type="dcterms:W3CDTF">2001-12-31T16:15:00Z</dcterms:created>
  <dcterms:modified xsi:type="dcterms:W3CDTF">2001-12-31T16:15:00Z</dcterms:modified>
</cp:coreProperties>
</file>