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97" w:rsidRPr="00651997" w:rsidRDefault="00686F49" w:rsidP="00651997">
      <w:pPr>
        <w:jc w:val="center"/>
        <w:rPr>
          <w:b/>
        </w:rPr>
      </w:pPr>
      <w:r>
        <w:rPr>
          <w:b/>
        </w:rPr>
        <w:t>РЕФЕРАТ НА ТЕМУ: «</w:t>
      </w:r>
      <w:r w:rsidR="00651997" w:rsidRPr="00651997">
        <w:rPr>
          <w:b/>
        </w:rPr>
        <w:t>ОБУЧЕНИЕ ТЕХНИКИ ВЛАДЕНИЯ ВОЛЕЙБОЛЬНЫМ МЯЧОМ</w:t>
      </w:r>
      <w:r>
        <w:rPr>
          <w:b/>
        </w:rPr>
        <w:t>»</w:t>
      </w:r>
    </w:p>
    <w:p w:rsidR="00651997" w:rsidRDefault="00651997" w:rsidP="00651997">
      <w:pPr>
        <w:jc w:val="right"/>
        <w:rPr>
          <w:b/>
          <w:i/>
        </w:rPr>
      </w:pPr>
      <w:r>
        <w:rPr>
          <w:b/>
          <w:i/>
        </w:rPr>
        <w:t>Миляхова Мария Сергеевна</w:t>
      </w:r>
    </w:p>
    <w:p w:rsidR="00651997" w:rsidRDefault="00651997" w:rsidP="00651997">
      <w:pPr>
        <w:jc w:val="right"/>
        <w:rPr>
          <w:i/>
        </w:rPr>
      </w:pPr>
      <w:r w:rsidRPr="00651997">
        <w:rPr>
          <w:i/>
        </w:rPr>
        <w:t>Студент</w:t>
      </w:r>
      <w:r>
        <w:rPr>
          <w:i/>
        </w:rPr>
        <w:t xml:space="preserve"> Федерального государственного бюджетного образовательного учреждения высшего образования «Тюменский Индустриальный Университет» Многопрофильного колледжа</w:t>
      </w:r>
    </w:p>
    <w:p w:rsidR="00686F49" w:rsidRPr="00651997" w:rsidRDefault="00686F49" w:rsidP="00651997">
      <w:pPr>
        <w:jc w:val="right"/>
        <w:rPr>
          <w:i/>
        </w:rPr>
      </w:pPr>
      <w:r>
        <w:rPr>
          <w:i/>
        </w:rPr>
        <w:t>Город Тюмень, Россия</w:t>
      </w:r>
    </w:p>
    <w:p w:rsidR="009D7D18" w:rsidRPr="009D7D18" w:rsidRDefault="009D7D18" w:rsidP="001262BD">
      <w:pPr>
        <w:jc w:val="center"/>
      </w:pPr>
    </w:p>
    <w:p w:rsidR="009D7D18" w:rsidRPr="009D7D18" w:rsidRDefault="009D7D18" w:rsidP="001262BD">
      <w:pPr>
        <w:jc w:val="center"/>
      </w:pPr>
    </w:p>
    <w:p w:rsidR="00AA7C42" w:rsidRPr="00686F49" w:rsidRDefault="0054518D" w:rsidP="00686F49">
      <w:pPr>
        <w:ind w:firstLine="0"/>
        <w:jc w:val="center"/>
        <w:rPr>
          <w:b/>
        </w:rPr>
      </w:pPr>
      <w:bookmarkStart w:id="0" w:name="_Введение"/>
      <w:bookmarkStart w:id="1" w:name="_Toc34727972"/>
      <w:bookmarkStart w:id="2" w:name="_Toc34730383"/>
      <w:bookmarkStart w:id="3" w:name="_Toc34732125"/>
      <w:bookmarkStart w:id="4" w:name="_Toc56514133"/>
      <w:bookmarkEnd w:id="0"/>
      <w:r w:rsidRPr="00686F49">
        <w:rPr>
          <w:b/>
        </w:rPr>
        <w:t>ВВЕДЕНИЕ</w:t>
      </w:r>
      <w:bookmarkEnd w:id="1"/>
      <w:bookmarkEnd w:id="2"/>
      <w:bookmarkEnd w:id="3"/>
      <w:bookmarkEnd w:id="4"/>
    </w:p>
    <w:p w:rsidR="00E059D9" w:rsidRDefault="00E059D9" w:rsidP="003766FA"/>
    <w:p w:rsidR="00E059D9" w:rsidRDefault="00E059D9" w:rsidP="003766FA">
      <w:r>
        <w:t>Волейбол является спортивной игрой с мячом, в которой две команды соревнуются на специальной площадке, разделенной сеткой. Существуют различные версии игры, чтобы показать ее многогранность.</w:t>
      </w:r>
    </w:p>
    <w:p w:rsidR="005A2C37" w:rsidRDefault="005A2C37" w:rsidP="005A2C37">
      <w:r>
        <w:t>Спортивная игра с мячом двух команд по шесть человек в каждой. Игроки одной команды направляют мяч через натянутую над площадкой сетку на сторону другой команды так, чтобы он коснулся площадки в ее границах или был отбит соперником с нарушением правил игры.</w:t>
      </w:r>
    </w:p>
    <w:p w:rsidR="005A2C37" w:rsidRDefault="005A2C37" w:rsidP="005A2C37">
      <w:r>
        <w:t>В 1895 г. в одном из колледжей США доктор Уильяме Морган придумал новую игру. Назвал ее "волейбол", что дословно значит "мяч в воздухе" (летающий мяч). В 1897 г. тот же Уильяме Морган предложил ввести правила игры. В ту пору они совсем не были похожи на современные.</w:t>
      </w:r>
    </w:p>
    <w:p w:rsidR="00686F49" w:rsidRDefault="005A2C37" w:rsidP="00686F49">
      <w:r>
        <w:t>В 1922 г в Бруклине состоялись первые официальные соревнования по волейболу. После этого события волейбол включили в программу VIII Олимпийских игр, но МОК отклонил это предложение из-за недостаточного количества стран-участниц. Волейбол постепенно набирал силы. Совершенствовались и уточнялись правила, число игроков ограничилось до 6 человек, размер поля 9x18 м, сетку стали устанавливать на высоте 243 см, игра велась до 15 очков (с учетом перевеса в два очка). Матч игрался из трех сетов, а для победы необходимо было выиграть два из них.</w:t>
      </w:r>
    </w:p>
    <w:p w:rsidR="005A2C37" w:rsidRDefault="005A2C37" w:rsidP="00686F49">
      <w:r>
        <w:lastRenderedPageBreak/>
        <w:t>В 1934 г. была организована первая международная комиссия по волейболу, в которую вошли 13 европейских и 4 азиатских стран.</w:t>
      </w:r>
    </w:p>
    <w:p w:rsidR="005A2C37" w:rsidRDefault="005A2C37" w:rsidP="005A2C37">
      <w:r>
        <w:t>В 1964 г. волейбол наконец включают в программу Олимпийских игр в столице Японии Токио.</w:t>
      </w:r>
    </w:p>
    <w:p w:rsidR="00E059D9" w:rsidRDefault="00E059D9" w:rsidP="005A2C37">
      <w:r>
        <w:t>С момента своего «изобретения» игра в волейбол переживает бурное развитие. Это выражается и в растущем количестве волейболистов, и в растущем числе стран-членов Международной федерации волейбола. По своей распространённости эта игра занимает ведущее положение на мировой спортивной арене.</w:t>
      </w:r>
    </w:p>
    <w:p w:rsidR="00C70281" w:rsidRDefault="00C70281" w:rsidP="003766FA">
      <w:r w:rsidRPr="00C70281">
        <w:t>Контроль игрового снаряда — это ключевой элемент любого командного вида спорта. Наигранный контроль мяча в волейболе — это не только основа для успешной комбинационной игры, но и инструмент нагнетания давления на соперника. Команды долго играющие «в пассиве» и постоянно обороняющиеся, испытывают нервозность и регулярно ошибаются. Кроме того, владение волейбольным мячом — это фундамент для отработки красивых и результативных розыгрышей.</w:t>
      </w:r>
    </w:p>
    <w:p w:rsidR="00025F8E" w:rsidRDefault="00025F8E" w:rsidP="00686F49">
      <w:pPr>
        <w:ind w:firstLine="0"/>
        <w:rPr>
          <w:noProof/>
          <w:kern w:val="16"/>
        </w:rPr>
      </w:pPr>
      <w:bookmarkStart w:id="5" w:name="_Toc253779832"/>
    </w:p>
    <w:p w:rsidR="00332ECD" w:rsidRPr="00332ECD" w:rsidRDefault="005A2C37" w:rsidP="005A2C37">
      <w:pPr>
        <w:pStyle w:val="1"/>
        <w:numPr>
          <w:ilvl w:val="0"/>
          <w:numId w:val="11"/>
        </w:numPr>
        <w:ind w:left="0" w:firstLine="0"/>
        <w:jc w:val="center"/>
      </w:pPr>
      <w:bookmarkStart w:id="6" w:name="_Toc56514134"/>
      <w:bookmarkEnd w:id="5"/>
      <w:r w:rsidRPr="005A2C37">
        <w:rPr>
          <w:caps w:val="0"/>
        </w:rPr>
        <w:t>Простые технические действия (приемы, передача)</w:t>
      </w:r>
      <w:bookmarkEnd w:id="6"/>
    </w:p>
    <w:p w:rsidR="005A2C37" w:rsidRPr="00116851" w:rsidRDefault="005A2C37" w:rsidP="001E7E7F">
      <w:pPr>
        <w:ind w:firstLine="0"/>
      </w:pPr>
    </w:p>
    <w:p w:rsidR="003261AB" w:rsidRDefault="00E059D9" w:rsidP="003766FA">
      <w:bookmarkStart w:id="7" w:name="_Toc253779834"/>
      <w:r w:rsidRPr="00E059D9">
        <w:t>Техника игры в волейбол подразделяется на две части: техника игры в нападении и техника игры в защите. К технике нападения относятся: подача, передача, нападающий удар. К технике защиты – прием мяча и блокирование. Передвижения в волейболе, как в нападении, так и в защите, идентичны, но с</w:t>
      </w:r>
      <w:r w:rsidR="00686F49">
        <w:t xml:space="preserve"> </w:t>
      </w:r>
      <w:r w:rsidRPr="00E059D9">
        <w:t>некоторой спецификой, заключающейся в более низком или высоком положени</w:t>
      </w:r>
      <w:r w:rsidR="001262BD">
        <w:t>и</w:t>
      </w:r>
      <w:r w:rsidRPr="00E059D9">
        <w:t xml:space="preserve"> стойки игрока.</w:t>
      </w:r>
    </w:p>
    <w:p w:rsidR="00E906A6" w:rsidRDefault="00E906A6" w:rsidP="00E906A6">
      <w:r>
        <w:t>Технический прием — это система рациональных движений, сходных по структуре и направленных на решение однотипных задач. Каждый технический прием включает способы действий, которые отличаются друг от друга деталями выполнения движения.</w:t>
      </w:r>
    </w:p>
    <w:p w:rsidR="00E906A6" w:rsidRDefault="00E906A6" w:rsidP="00E906A6">
      <w:r>
        <w:lastRenderedPageBreak/>
        <w:t>Структура отдельных технических приемов в волейболе, кажется, довольно простой, но ее эффективное применение в игре связано с определенными трудностями:</w:t>
      </w:r>
    </w:p>
    <w:p w:rsidR="00E906A6" w:rsidRDefault="00E906A6" w:rsidP="00E906A6">
      <w:pPr>
        <w:pStyle w:val="aff4"/>
        <w:numPr>
          <w:ilvl w:val="0"/>
          <w:numId w:val="12"/>
        </w:numPr>
        <w:ind w:left="0" w:firstLine="709"/>
      </w:pPr>
      <w:r>
        <w:t>кратковременность касания мяча, вследствие чего невозможно исправить ошибку;</w:t>
      </w:r>
    </w:p>
    <w:p w:rsidR="00E906A6" w:rsidRDefault="00E906A6" w:rsidP="00E906A6">
      <w:pPr>
        <w:pStyle w:val="aff4"/>
        <w:numPr>
          <w:ilvl w:val="0"/>
          <w:numId w:val="12"/>
        </w:numPr>
        <w:ind w:left="0" w:firstLine="709"/>
      </w:pPr>
      <w:r>
        <w:t>малая площадь соприкосновения с мячом усложняет достижение точности выполнения приема;</w:t>
      </w:r>
    </w:p>
    <w:p w:rsidR="00E906A6" w:rsidRDefault="00E906A6" w:rsidP="00E906A6">
      <w:pPr>
        <w:pStyle w:val="aff4"/>
        <w:numPr>
          <w:ilvl w:val="0"/>
          <w:numId w:val="12"/>
        </w:numPr>
        <w:ind w:left="0" w:firstLine="709"/>
      </w:pPr>
      <w:r>
        <w:t>три касания мяча требуют высокой точности исполнения и целенаправленности.</w:t>
      </w:r>
    </w:p>
    <w:p w:rsidR="00E906A6" w:rsidRDefault="00E906A6" w:rsidP="00E906A6">
      <w:r>
        <w:t>Поэтому овладение рациональной техникой игры – главная задача технической подготовки волейболистов.</w:t>
      </w:r>
    </w:p>
    <w:p w:rsidR="00E906A6" w:rsidRDefault="00E906A6" w:rsidP="00E906A6">
      <w:r>
        <w:t>В волейболе используются следующие основные техники приёма мяча:</w:t>
      </w:r>
    </w:p>
    <w:p w:rsidR="00E906A6" w:rsidRDefault="00E906A6" w:rsidP="00E906A6">
      <w:pPr>
        <w:pStyle w:val="aff4"/>
        <w:numPr>
          <w:ilvl w:val="0"/>
          <w:numId w:val="13"/>
        </w:numPr>
        <w:ind w:left="0" w:firstLine="709"/>
      </w:pPr>
      <w:r>
        <w:t>Приём мяча сверху двумя руками.</w:t>
      </w:r>
    </w:p>
    <w:p w:rsidR="00E906A6" w:rsidRDefault="00E906A6" w:rsidP="00E906A6">
      <w:r>
        <w:t>Это основной приём в волейболе, позволяющий наиболее точно направить мяч товарищу по команде.</w:t>
      </w:r>
    </w:p>
    <w:p w:rsidR="00E906A6" w:rsidRDefault="00E906A6" w:rsidP="00E906A6">
      <w:r>
        <w:t>Принцип верхней передачи мяча состоит в действиях:</w:t>
      </w:r>
    </w:p>
    <w:p w:rsidR="00E906A6" w:rsidRDefault="00E906A6" w:rsidP="00E906A6">
      <w:r>
        <w:t>Исходная позиция — стоя ровно, на присогнутых ногах, с вынесенными вперёд и вверх руками, согнутыми в локтях. Во время приёма мяча кисти поворачиваются ладонями вверх, пальцами друг к другу.</w:t>
      </w:r>
    </w:p>
    <w:p w:rsidR="00E906A6" w:rsidRDefault="00E906A6" w:rsidP="00E906A6">
      <w:pPr>
        <w:pStyle w:val="aff4"/>
        <w:numPr>
          <w:ilvl w:val="0"/>
          <w:numId w:val="13"/>
        </w:numPr>
        <w:ind w:left="0" w:firstLine="709"/>
      </w:pPr>
      <w:r>
        <w:t>Приём мяча снизу двумя руками.</w:t>
      </w:r>
    </w:p>
    <w:p w:rsidR="00E906A6" w:rsidRDefault="00E906A6" w:rsidP="00E906A6">
      <w:r>
        <w:t>Приём мяча снизу осуществляется тогда, когда он летит настолько низко, что верхней передачей его не получится принять.</w:t>
      </w:r>
    </w:p>
    <w:p w:rsidR="00E906A6" w:rsidRDefault="00E906A6" w:rsidP="00E906A6">
      <w:r>
        <w:t>Техника нижнего приёма мяча двумя руками выполняется следующим образом:</w:t>
      </w:r>
    </w:p>
    <w:p w:rsidR="00E906A6" w:rsidRDefault="00E906A6" w:rsidP="00E906A6">
      <w:r>
        <w:t>Волейболист перемещается к месту приёма мяча, присев на одно колено и выставив вторую ногу вперёд для торможения. Вес тела переносится вперёд, на стоящую ногу. Руки направлены параллельно полу и сомкнуты кистями, большие пальцы плотно прижаты друг к другу.</w:t>
      </w:r>
    </w:p>
    <w:p w:rsidR="00E906A6" w:rsidRDefault="00E906A6" w:rsidP="00E906A6">
      <w:pPr>
        <w:pStyle w:val="aff4"/>
        <w:numPr>
          <w:ilvl w:val="0"/>
          <w:numId w:val="13"/>
        </w:numPr>
        <w:ind w:left="0" w:firstLine="709"/>
      </w:pPr>
      <w:r>
        <w:t>Приём мяча одной рукой снизу с последующим падением.</w:t>
      </w:r>
    </w:p>
    <w:p w:rsidR="00E906A6" w:rsidRDefault="00E906A6" w:rsidP="00E906A6">
      <w:r>
        <w:lastRenderedPageBreak/>
        <w:t>Способ применяется для того, чтобы принять далёкий мяч, если никаким другим способом уже не достать.</w:t>
      </w:r>
    </w:p>
    <w:p w:rsidR="00E906A6" w:rsidRDefault="00E906A6" w:rsidP="00E906A6">
      <w:r>
        <w:t>Техника выполнения приёма:</w:t>
      </w:r>
    </w:p>
    <w:p w:rsidR="00E906A6" w:rsidRDefault="00E906A6" w:rsidP="00E906A6">
      <w:r>
        <w:t>Игрок делает выпад в сторону, с которой летит мяч. При этом выставляется вперёд нога, которая находится со стоны мяча. Рука отводится назад и готовится к приёму мяча кистью с согнутыми пальцами. После удара производится падение в сторону выпада. Плечи подворачиваются, и осуществляется перекат через плечо.</w:t>
      </w:r>
    </w:p>
    <w:p w:rsidR="00E906A6" w:rsidRDefault="00E906A6" w:rsidP="00E906A6">
      <w:pPr>
        <w:pStyle w:val="aff4"/>
        <w:numPr>
          <w:ilvl w:val="0"/>
          <w:numId w:val="13"/>
        </w:numPr>
        <w:ind w:left="0" w:firstLine="709"/>
      </w:pPr>
      <w:r>
        <w:t>Приём мяча сверху двумя руками с последующим падением на спину.</w:t>
      </w:r>
    </w:p>
    <w:p w:rsidR="00E906A6" w:rsidRDefault="00E906A6" w:rsidP="00E906A6">
      <w:r>
        <w:t xml:space="preserve">Применяется чаще всего, когда игрок не успевает принять мяч двумя руками сверху. </w:t>
      </w:r>
    </w:p>
    <w:p w:rsidR="00E906A6" w:rsidRDefault="00E906A6" w:rsidP="00E906A6">
      <w:r>
        <w:t>Техника исполнения приёма:</w:t>
      </w:r>
    </w:p>
    <w:p w:rsidR="00E906A6" w:rsidRDefault="00E906A6" w:rsidP="00E906A6">
      <w:r>
        <w:t>Исходная позиция схожа с предыдущим способом: игрок перемещается ближе к мячу и делает выпад одной ногой в направлении мяча. Руки готовятся принять мяч, по технике приёма двумя руками. После приёма мяча равновесие неизбежно смещается назад, поэтому совершается падение назад на ягодицы с перекатом на спину.</w:t>
      </w:r>
    </w:p>
    <w:p w:rsidR="00E906A6" w:rsidRDefault="00E906A6" w:rsidP="00E906A6">
      <w:pPr>
        <w:pStyle w:val="aff4"/>
        <w:numPr>
          <w:ilvl w:val="0"/>
          <w:numId w:val="13"/>
        </w:numPr>
        <w:ind w:left="0" w:firstLine="709"/>
      </w:pPr>
      <w:r w:rsidRPr="00E906A6">
        <w:t>Передача — технический прием, с помощью которого мяч направляют выше верхнего края сетки для выполнения нападающего удара. Существует два способа выполнения передачи (двумя руками сверху и одной рукой сверху) и несколько разновидностей.</w:t>
      </w:r>
    </w:p>
    <w:p w:rsidR="00E906A6" w:rsidRDefault="00E906A6" w:rsidP="00E906A6">
      <w:pPr>
        <w:pStyle w:val="aff4"/>
        <w:numPr>
          <w:ilvl w:val="1"/>
          <w:numId w:val="13"/>
        </w:numPr>
        <w:ind w:left="0" w:firstLine="709"/>
      </w:pPr>
      <w:r w:rsidRPr="00E906A6">
        <w:t xml:space="preserve">Передача двумя руками сверху. </w:t>
      </w:r>
    </w:p>
    <w:p w:rsidR="00E906A6" w:rsidRDefault="00E906A6" w:rsidP="00E906A6">
      <w:pPr>
        <w:pStyle w:val="aff4"/>
        <w:ind w:left="0"/>
      </w:pPr>
      <w:r w:rsidRPr="00E906A6">
        <w:t xml:space="preserve">Перед выполнением передачи игрок принимает стойку готовности: одна нога впереди другой, опора на впереди — стоящую ногу. Если от партнера ожидается передач с левой стороны, впереди ставят правую ногу, и наоборот. Перемещаются к предполагаемому месту встречи с мячом шагом или бегом. Здесь важны быстрый старт, быстрое наращивание скорости движения на первой трети пути и постепенное торможение для точного выбора места </w:t>
      </w:r>
      <w:r w:rsidRPr="00E906A6">
        <w:lastRenderedPageBreak/>
        <w:t xml:space="preserve">встречи с мячом. Последний шаг выполняют как стопорящий; стопы целесообразно ставить на </w:t>
      </w:r>
      <w:r>
        <w:t>одном уровне, параллельно друг д</w:t>
      </w:r>
      <w:r w:rsidRPr="00E906A6">
        <w:t>ругу, — это помогает точнее адресовать мяч при передаче. В исходном положении ноги согнуты в коленях, руки согнуты в локтях и подняты; кисти вынесены перед лицом так, чтобы большие пальцы находились примерно на уровне бровей. Указательные и большие пальцы обеих рук образуют треугольник, через который игрок наблюдает за приближающимся мячом.</w:t>
      </w:r>
    </w:p>
    <w:p w:rsidR="00E906A6" w:rsidRDefault="00E906A6" w:rsidP="00E906A6">
      <w:pPr>
        <w:pStyle w:val="aff4"/>
        <w:numPr>
          <w:ilvl w:val="1"/>
          <w:numId w:val="13"/>
        </w:numPr>
        <w:ind w:left="0" w:firstLine="709"/>
      </w:pPr>
      <w:r w:rsidRPr="00E906A6">
        <w:t>Передачу в прыжке выполняют в том случае, когда мяч летит высоко из-за игрока. Разбег и прыжок осуществляют так же, как при нападающем ударе. Во время взлета руки выносят так, чтобы кисти были над головой игрока несколько выше, чем при выполнении обычного варианта передачи.</w:t>
      </w:r>
    </w:p>
    <w:p w:rsidR="00E906A6" w:rsidRDefault="00E906A6" w:rsidP="00E906A6">
      <w:pPr>
        <w:pStyle w:val="aff4"/>
        <w:numPr>
          <w:ilvl w:val="1"/>
          <w:numId w:val="13"/>
        </w:numPr>
        <w:ind w:left="0" w:firstLine="709"/>
      </w:pPr>
      <w:r w:rsidRPr="00E906A6">
        <w:t>Передача одной рукой сверху. Ее выполняют только в прыжке и как укороченную. Ударное движение выполняют активным разгибанием руки в локтевом суставе, в плечевом суставе движение минимально. Удар по мячу толчкообразен, резкий, без сопровождения; пальцы обхватывают мяч.</w:t>
      </w:r>
    </w:p>
    <w:p w:rsidR="00E906A6" w:rsidRDefault="00E906A6" w:rsidP="00E906A6">
      <w:pPr>
        <w:pStyle w:val="aff4"/>
        <w:ind w:left="0"/>
      </w:pPr>
      <w:r w:rsidRPr="00E906A6">
        <w:t>В современной игре передача — важнейший элемент нападения, связывающий действия защиты непосредственно с атакой. Главная техническая задача здесь — обеспечить наилучш</w:t>
      </w:r>
      <w:r>
        <w:t>ие</w:t>
      </w:r>
      <w:r w:rsidRPr="00E906A6">
        <w:t xml:space="preserve"> условия для действий атакующего игрока при выполнении им нападающих ударов, используя при этом передачи точные, скоростные, чередуя их по направлению, длине, высоте, выполняя отвлекающие действия.</w:t>
      </w:r>
    </w:p>
    <w:p w:rsidR="000B0040" w:rsidRDefault="000B0040" w:rsidP="00D803A8">
      <w:pPr>
        <w:ind w:firstLine="0"/>
      </w:pPr>
      <w:bookmarkStart w:id="8" w:name="_Toc253779837"/>
      <w:bookmarkStart w:id="9" w:name="_Toc253779843"/>
      <w:bookmarkEnd w:id="7"/>
      <w:bookmarkEnd w:id="8"/>
    </w:p>
    <w:p w:rsidR="00291ACD" w:rsidRDefault="00E906A6" w:rsidP="00E906A6">
      <w:pPr>
        <w:pStyle w:val="1"/>
        <w:numPr>
          <w:ilvl w:val="0"/>
          <w:numId w:val="11"/>
        </w:numPr>
        <w:ind w:left="0" w:firstLine="0"/>
        <w:jc w:val="center"/>
        <w:rPr>
          <w:caps w:val="0"/>
        </w:rPr>
      </w:pPr>
      <w:bookmarkStart w:id="10" w:name="_Toc56514135"/>
      <w:r w:rsidRPr="00E906A6">
        <w:rPr>
          <w:caps w:val="0"/>
        </w:rPr>
        <w:t>Сложные технические действия (подачи, нападающий удар)</w:t>
      </w:r>
      <w:bookmarkEnd w:id="10"/>
    </w:p>
    <w:p w:rsidR="00DF5C36" w:rsidRPr="00DF5C36" w:rsidRDefault="00DF5C36" w:rsidP="001E7E7F">
      <w:pPr>
        <w:ind w:firstLine="0"/>
      </w:pPr>
    </w:p>
    <w:p w:rsidR="00DF5C36" w:rsidRDefault="00DF5C36" w:rsidP="00DF5C36">
      <w:pPr>
        <w:pStyle w:val="aff4"/>
        <w:numPr>
          <w:ilvl w:val="0"/>
          <w:numId w:val="14"/>
        </w:numPr>
        <w:ind w:left="0" w:firstLine="709"/>
        <w:rPr>
          <w:noProof/>
        </w:rPr>
      </w:pPr>
      <w:bookmarkStart w:id="11" w:name="_Toc34727984"/>
      <w:bookmarkStart w:id="12" w:name="_Toc34730395"/>
      <w:bookmarkStart w:id="13" w:name="_Toc34732137"/>
      <w:r>
        <w:rPr>
          <w:noProof/>
        </w:rPr>
        <w:t xml:space="preserve">Подача — технический прием, с помощью которого мяч вводят в игру. Несмотря на различия в технике отдельных способов подач движения при их выполнении имеют ряд общих закономерностей. Перед выполнением подачи игрок принимает устойчивую стойку, левую ногу ставит впереди правой на </w:t>
      </w:r>
      <w:r>
        <w:rPr>
          <w:noProof/>
        </w:rPr>
        <w:lastRenderedPageBreak/>
        <w:t xml:space="preserve">расстоянии шага. Ноги, согнутые в коленях, располагает примерно на ширине плеч. При этом тело имеет угол поворота относительно фронтальной оси до 45, левое плечо находится впереди правого — это играет существенную роль в последующем ударном движении. </w:t>
      </w:r>
    </w:p>
    <w:p w:rsidR="00DF5C36" w:rsidRDefault="00DF5C36" w:rsidP="00DF5C36">
      <w:pPr>
        <w:pStyle w:val="aff4"/>
        <w:ind w:left="0"/>
        <w:rPr>
          <w:noProof/>
        </w:rPr>
      </w:pPr>
      <w:r>
        <w:rPr>
          <w:noProof/>
        </w:rPr>
        <w:t xml:space="preserve">При нижних подачах туловище слегка наклонено вперед, при верхних — расположено вертикально. Вес тела равномерно распределен на обе ноги, ОЦТ тела игрока проецируется на середину площади опоры. Левая рука согнута в локтевом суставе и вынесена вперед так, чтобы локоть был отведен от туловища, а кисть находилась на уровне носка левой ноги. Мяч лежит на ладони. Правая рука готовится к замаху. </w:t>
      </w:r>
    </w:p>
    <w:p w:rsidR="00DF5C36" w:rsidRDefault="00DF5C36" w:rsidP="00DF5C36">
      <w:pPr>
        <w:pStyle w:val="aff4"/>
        <w:ind w:left="0"/>
        <w:rPr>
          <w:noProof/>
        </w:rPr>
      </w:pPr>
      <w:r>
        <w:rPr>
          <w:noProof/>
        </w:rPr>
        <w:t xml:space="preserve">Важнейшая деталь техники подачи — подбрасывание мяча. Замах осуществляют рукой назад в плоскости будущего ударного движения, при этом правое плечо отводят еще дальше назад. Одновременно с замахом игрок переносит вес тела на стоящую сзади ногу — проекция ОЦТ тела смещается к задней границе опоры. Обе ноги сгибают в коленях, стоящую сзади — несколько больше. Затем следует небольшая пауза. </w:t>
      </w:r>
    </w:p>
    <w:p w:rsidR="00DF5C36" w:rsidRDefault="00DF5C36" w:rsidP="00DF5C36">
      <w:pPr>
        <w:pStyle w:val="aff4"/>
        <w:ind w:left="0"/>
        <w:rPr>
          <w:noProof/>
        </w:rPr>
      </w:pPr>
      <w:r>
        <w:rPr>
          <w:noProof/>
        </w:rPr>
        <w:t xml:space="preserve">В основной фазе игрок выполняет встречное ударное движение, которое начинается с поворота тела вокруг вертикальной оси и выведения вперед правого плеча. Несколько позже в работу включают ноги; разгибаясь в коленях, они поднимают тело игрока вверх, несколько продвигают его вперед и совместно с движением поворота создают начальную скорость движения бьющей руки. Затем включают правую руку: маховым движением выводят к месту встречи с мячом. Одновременно с выведением руки вес тела переносят на стоящую впереди ногу — проекция ОЦТ тела смещается к передней границе опоры. </w:t>
      </w:r>
    </w:p>
    <w:p w:rsidR="00DF5C36" w:rsidRDefault="00DF5C36" w:rsidP="00DF5C36">
      <w:pPr>
        <w:pStyle w:val="aff4"/>
        <w:ind w:left="0"/>
        <w:rPr>
          <w:noProof/>
        </w:rPr>
      </w:pPr>
      <w:r>
        <w:rPr>
          <w:noProof/>
        </w:rPr>
        <w:t xml:space="preserve">Удар по мячу наносят напряженной кистью так, чтобы мяч дальше двигался вперед и вверх. Пальцы должны обхватывать мяч и удерживать его от соскальзывания, кисть и предплечье в момент удара составляют единый рычаг. </w:t>
      </w:r>
      <w:r>
        <w:rPr>
          <w:noProof/>
        </w:rPr>
        <w:lastRenderedPageBreak/>
        <w:t>Движения подбрасывания мяча, замаха и удара определенным образом сочетаются по времени выполнения.</w:t>
      </w:r>
    </w:p>
    <w:p w:rsidR="000B5D20" w:rsidRDefault="00DF5C36" w:rsidP="00DF5C36">
      <w:pPr>
        <w:rPr>
          <w:noProof/>
        </w:rPr>
      </w:pPr>
      <w:r>
        <w:rPr>
          <w:noProof/>
        </w:rPr>
        <w:t>Существуют пять способов выполнения подачи:</w:t>
      </w:r>
    </w:p>
    <w:p w:rsidR="00DF5C36" w:rsidRDefault="00DF5C36" w:rsidP="00DF5C36">
      <w:pPr>
        <w:pStyle w:val="aff4"/>
        <w:numPr>
          <w:ilvl w:val="1"/>
          <w:numId w:val="15"/>
        </w:numPr>
        <w:ind w:left="0" w:firstLine="709"/>
        <w:rPr>
          <w:noProof/>
        </w:rPr>
      </w:pPr>
      <w:r w:rsidRPr="00DF5C36">
        <w:rPr>
          <w:noProof/>
        </w:rPr>
        <w:t xml:space="preserve">Нижняя прямая подача. </w:t>
      </w:r>
    </w:p>
    <w:p w:rsidR="00DF5C36" w:rsidRDefault="00DF5C36" w:rsidP="00DF5C36">
      <w:pPr>
        <w:pStyle w:val="aff4"/>
        <w:ind w:left="0"/>
        <w:rPr>
          <w:noProof/>
        </w:rPr>
      </w:pPr>
      <w:r w:rsidRPr="00DF5C36">
        <w:rPr>
          <w:noProof/>
        </w:rPr>
        <w:t>Здесь удар по мячу наносят ниже оси плечевого сустава, когда игрок стоит лицом (прямо) к сетке. Подбрасывают мяч на высоту до 0,5 м впереди над головой. Замах выполняют назад и несколько вверх в плоскости, перпендикулярной опоре. Удар осуществляют маховым движением правой рукой сзади-вниз-вперед на уровне пояса и наносят по мячу снизу-сзади. После удара руку вытягивают в направлении подачи и затем фиксируют в таком положении.</w:t>
      </w:r>
    </w:p>
    <w:p w:rsidR="00DF5C36" w:rsidRDefault="00DF5C36" w:rsidP="00DF5C36">
      <w:pPr>
        <w:pStyle w:val="aff4"/>
        <w:numPr>
          <w:ilvl w:val="1"/>
          <w:numId w:val="15"/>
        </w:numPr>
        <w:ind w:left="0" w:firstLine="709"/>
        <w:rPr>
          <w:noProof/>
        </w:rPr>
      </w:pPr>
      <w:r w:rsidRPr="00DF5C36">
        <w:rPr>
          <w:noProof/>
        </w:rPr>
        <w:t xml:space="preserve">Нижняя боковая подача. </w:t>
      </w:r>
    </w:p>
    <w:p w:rsidR="00DF5C36" w:rsidRDefault="00DF5C36" w:rsidP="00DF5C36">
      <w:pPr>
        <w:pStyle w:val="aff4"/>
        <w:ind w:left="0"/>
        <w:rPr>
          <w:noProof/>
        </w:rPr>
      </w:pPr>
      <w:r w:rsidRPr="00DF5C36">
        <w:rPr>
          <w:noProof/>
        </w:rPr>
        <w:t>Удар по мячу наносят ниже оси плечевого сустава, стоя боком к сетке. Существуют два варианта выполнения этой подачи. В обычном варианте замах производят в направлении вниз-назад в плоскости, наклонной в опоре примерно под углом 45. Правое плечо при этом отводят назад и опускают. Удар осуществляют маховым движением правой рукой сзади-вправо-вперед, ее выводят под мяч так, чтобы место удара находилось примерно на уровне пояса. Ударяют по мячу напряженной согнутой кистью снизу-сбоку. После удара осуществляют сопровождающее движение, вытягивая руку в направлении подачи и фиксируя ее в таком положении.</w:t>
      </w:r>
    </w:p>
    <w:p w:rsidR="00DF5C36" w:rsidRDefault="00DF5C36" w:rsidP="00DF5C36">
      <w:pPr>
        <w:pStyle w:val="aff4"/>
        <w:numPr>
          <w:ilvl w:val="1"/>
          <w:numId w:val="15"/>
        </w:numPr>
        <w:ind w:left="0" w:firstLine="709"/>
        <w:rPr>
          <w:noProof/>
        </w:rPr>
      </w:pPr>
      <w:r w:rsidRPr="00DF5C36">
        <w:rPr>
          <w:noProof/>
        </w:rPr>
        <w:t xml:space="preserve">Верхняя прямая подача. </w:t>
      </w:r>
    </w:p>
    <w:p w:rsidR="00DF5C36" w:rsidRDefault="00DF5C36" w:rsidP="00DF5C36">
      <w:pPr>
        <w:pStyle w:val="aff4"/>
        <w:ind w:left="0"/>
        <w:rPr>
          <w:noProof/>
        </w:rPr>
      </w:pPr>
      <w:r w:rsidRPr="00DF5C36">
        <w:rPr>
          <w:noProof/>
        </w:rPr>
        <w:t xml:space="preserve">Удар по мячу наносят выше оси плечевого сустава, стоя лицом к сетке (прямо). Мяч подбрасывают почти над головой и несколько впереди на высоту до 1,5 м. Замах выполняют вверх-назад, руку поднимают и отводят согнутой в локте за голову. Угол сгибания в локтевом суставе (плечо — предплечье) не должен быть меньше 90. Одновременно с замахом прогибаются в грудном и поясничном отделах, правое плечо отводят назад. При ударном движении правую руку разгибают в локтевом суставе, поднимают и маховым движением </w:t>
      </w:r>
      <w:r w:rsidRPr="00DF5C36">
        <w:rPr>
          <w:noProof/>
        </w:rPr>
        <w:lastRenderedPageBreak/>
        <w:t>выносят вверх, правое плечо поднимают вверх. Продолжая маховое движение, игрок выводит руку к месту встречи с мячом несколько впереди себя (угол наклона вытянутой руки — примерно 80). Удар выполняют сзади и несколько снизу, чтобы мяч двигался вперед и вверх.</w:t>
      </w:r>
    </w:p>
    <w:p w:rsidR="00DF5C36" w:rsidRDefault="00DF5C36" w:rsidP="00DF5C36">
      <w:pPr>
        <w:pStyle w:val="aff4"/>
        <w:numPr>
          <w:ilvl w:val="1"/>
          <w:numId w:val="15"/>
        </w:numPr>
        <w:ind w:left="0" w:firstLine="709"/>
        <w:rPr>
          <w:noProof/>
        </w:rPr>
      </w:pPr>
      <w:r w:rsidRPr="00DF5C36">
        <w:rPr>
          <w:noProof/>
        </w:rPr>
        <w:t xml:space="preserve">Верхняя боковая подача. </w:t>
      </w:r>
    </w:p>
    <w:p w:rsidR="00DF5C36" w:rsidRDefault="00DF5C36" w:rsidP="00DF5C36">
      <w:pPr>
        <w:pStyle w:val="aff4"/>
        <w:ind w:left="0"/>
        <w:rPr>
          <w:noProof/>
        </w:rPr>
      </w:pPr>
      <w:r w:rsidRPr="00DF5C36">
        <w:rPr>
          <w:noProof/>
        </w:rPr>
        <w:t>Удар по мячу наносят выше оси плечевого сустава, стоя боком к сетке. Подбрасывают мяч на высоту до 1,5 м так, чтобы он находился почти над головой. Замах выполняют вниз-назад, значительно опуская правое плечо и сгибая правую ногу при переносе веса тела назад. В ударном движении правую махом выносят по дуге сзади-вверх; при этом правое плечо поднимают вверх, оставляя левое в том же положении. Продолжая движение рукой вперед, игрок ударяет кистью по мячу несколько впереди себя (угол наклона вытянутой руки около 800) сзади и несколько снизу так, чтобы после удара мяч двигался вперед и вверх.</w:t>
      </w:r>
    </w:p>
    <w:p w:rsidR="00DF5C36" w:rsidRDefault="00DF5C36" w:rsidP="00DF5C36">
      <w:pPr>
        <w:pStyle w:val="aff4"/>
        <w:numPr>
          <w:ilvl w:val="1"/>
          <w:numId w:val="15"/>
        </w:numPr>
        <w:ind w:left="0" w:firstLine="709"/>
        <w:rPr>
          <w:noProof/>
        </w:rPr>
      </w:pPr>
      <w:r w:rsidRPr="00DF5C36">
        <w:rPr>
          <w:noProof/>
        </w:rPr>
        <w:t xml:space="preserve">Верхняя прямая подача в прыжке с разбега. </w:t>
      </w:r>
    </w:p>
    <w:p w:rsidR="00DF5C36" w:rsidRDefault="00DF5C36" w:rsidP="00DF5C36">
      <w:pPr>
        <w:pStyle w:val="aff4"/>
        <w:ind w:left="0"/>
        <w:rPr>
          <w:noProof/>
        </w:rPr>
      </w:pPr>
      <w:r w:rsidRPr="00DF5C36">
        <w:rPr>
          <w:noProof/>
        </w:rPr>
        <w:t>Исходное положение игрока перед подачей в 3-5 м. от лицевой линии в основной стойке. Мяч поддерживают обе руки чуть ниже пояса и подбрасывают одной или двумя руками вперед на высоту 3-5 м. Подготовительная фаза включает разбег, прыжок, замах аналогично подготовительной фазе при прямом нападающем ударе. При относительно невысоком подбросе мяча вверх-вперед разбег перед прыжком может быть одношажным или двушажным. Удар по мячу в фазе взлета игрока наносится сзади и чуть сверху хлестообразным движением кисти (мяч летит с вращением) или насколько закрепленной кистью в лучезапястном суставе (мяч планирует при ускоренном ударе или «укоротится» — при ударе с тормозящим эффектом).</w:t>
      </w:r>
    </w:p>
    <w:p w:rsidR="00DF5C36" w:rsidRDefault="00DF5C36" w:rsidP="00DF5C36">
      <w:pPr>
        <w:pStyle w:val="aff4"/>
        <w:ind w:left="0"/>
        <w:rPr>
          <w:noProof/>
        </w:rPr>
      </w:pPr>
      <w:r w:rsidRPr="00DF5C36">
        <w:rPr>
          <w:noProof/>
        </w:rPr>
        <w:t xml:space="preserve">Варианты подач как проявление особенностей при их тактической реализации определяются параметрами результирующей траектории: высотой траектории полета мяча (высокая, обычная), особенностями полета (с </w:t>
      </w:r>
      <w:r w:rsidRPr="00DF5C36">
        <w:rPr>
          <w:noProof/>
        </w:rPr>
        <w:lastRenderedPageBreak/>
        <w:t>вращением, без вращения) и т.д. В современной игре подача может использоваться как средство активного нападения. Тактической задачей в таких случаях является непосредственный выигрыш очка или затруднение тактических действий соперника, выполнение при этом точных, скоростных, планирующих подач.</w:t>
      </w:r>
    </w:p>
    <w:p w:rsidR="00DF5C36" w:rsidRDefault="00DF5C36" w:rsidP="00DF5C36">
      <w:pPr>
        <w:pStyle w:val="aff4"/>
        <w:numPr>
          <w:ilvl w:val="0"/>
          <w:numId w:val="15"/>
        </w:numPr>
        <w:ind w:left="0" w:firstLine="709"/>
        <w:rPr>
          <w:noProof/>
        </w:rPr>
      </w:pPr>
      <w:r w:rsidRPr="00DF5C36">
        <w:rPr>
          <w:noProof/>
        </w:rPr>
        <w:t>Нападающий удар — технический прием атаки, заключающийся в перебивании мяча одной рукой на сторону соперника выше верхнего края сетки. Выделяются два способа (прямой и боковой) и несколько разновидностей.</w:t>
      </w:r>
    </w:p>
    <w:p w:rsidR="00DF5C36" w:rsidRDefault="00DF5C36" w:rsidP="00DF5C36">
      <w:pPr>
        <w:pStyle w:val="aff4"/>
        <w:numPr>
          <w:ilvl w:val="1"/>
          <w:numId w:val="15"/>
        </w:numPr>
        <w:ind w:left="0" w:firstLine="709"/>
        <w:rPr>
          <w:noProof/>
        </w:rPr>
      </w:pPr>
      <w:r>
        <w:rPr>
          <w:noProof/>
        </w:rPr>
        <w:t xml:space="preserve">Прямой нападающий удар. </w:t>
      </w:r>
    </w:p>
    <w:p w:rsidR="00DF5C36" w:rsidRDefault="00DF5C36" w:rsidP="00DF5C36">
      <w:pPr>
        <w:pStyle w:val="aff4"/>
        <w:ind w:left="0"/>
        <w:rPr>
          <w:noProof/>
        </w:rPr>
      </w:pPr>
      <w:r>
        <w:rPr>
          <w:noProof/>
        </w:rPr>
        <w:t>При прямом нападающем ударе ударное движение выполняют в сагиттальной плоскости. Начальное положение аналогично стойке при выполнении передачи. Подготовительная фаза включает разбег, прыжок в замах. Разбег служит для достижения достаточной горизонтальной скорости движения и его максимального использования для прыжка. Длина разбега — 2-4 м (как правило, три шага). Первый шаг относительно небольшой, скорость движения невелика. Он определяет выбор общего направления разбега. Второй шаг корректирует направление разбега.</w:t>
      </w:r>
    </w:p>
    <w:p w:rsidR="00DF5C36" w:rsidRDefault="00DF5C36" w:rsidP="00DF5C36">
      <w:pPr>
        <w:pStyle w:val="aff4"/>
        <w:ind w:left="0"/>
        <w:rPr>
          <w:noProof/>
        </w:rPr>
      </w:pPr>
      <w:r>
        <w:rPr>
          <w:noProof/>
        </w:rPr>
        <w:t>Длина шага увеличена, времени на его выполнение тратится меньше, скорость движения возрастает. На третьем шаге горизонтальная скорость разбега преобразуется в вертикальную скорость прыжка.</w:t>
      </w:r>
    </w:p>
    <w:p w:rsidR="00DF5C36" w:rsidRDefault="00DF5C36" w:rsidP="00DF5C36">
      <w:pPr>
        <w:pStyle w:val="aff4"/>
        <w:ind w:left="0"/>
        <w:rPr>
          <w:noProof/>
        </w:rPr>
      </w:pPr>
      <w:r>
        <w:rPr>
          <w:noProof/>
        </w:rPr>
        <w:t>Длина шага небольшая; ОЦТ тела значительно снижается, скорость движения еще больше возрастает. Последний шаг обычно выполняют скачком (напрыгивающий): ногу (обычно правую) выносят вытянутой вперед и ставят на пятку, стопа находится в положении разгибания. Только при такой жесткой постановке правой ноги на опору возникает стопорящий эффект. Другой ногой в последнем шаге игрок отталкивается от опоры и через небольшой промежуток времени подставляет ее к правой.</w:t>
      </w:r>
    </w:p>
    <w:p w:rsidR="00DF5C36" w:rsidRDefault="00DF5C36" w:rsidP="00DF5C36">
      <w:pPr>
        <w:pStyle w:val="aff4"/>
        <w:ind w:left="0"/>
        <w:rPr>
          <w:noProof/>
        </w:rPr>
      </w:pPr>
      <w:r w:rsidRPr="00DF5C36">
        <w:rPr>
          <w:noProof/>
        </w:rPr>
        <w:lastRenderedPageBreak/>
        <w:t>Скорость движения руки увеличивается плавно, к моменту удара она должна быть наибольшей. Эффективными при ударе могут быть: опускание подбородка, оно позволяет использовать эффект шейно-тонических рефлексов, при которых в этом положении напрягаются группы мышц передней поверхности туловища игрока; выдох во время удара, что способствует более быстрому его выполнению, так как ряд мышц отвлекается от функций дыхания. После выполнения удара игрок приземляется, обязательно сгибая ноги в коленях.</w:t>
      </w:r>
    </w:p>
    <w:p w:rsidR="00DF5C36" w:rsidRDefault="00DF5C36" w:rsidP="00DF5C36">
      <w:pPr>
        <w:pStyle w:val="aff4"/>
        <w:numPr>
          <w:ilvl w:val="1"/>
          <w:numId w:val="15"/>
        </w:numPr>
        <w:ind w:left="0" w:firstLine="709"/>
        <w:rPr>
          <w:noProof/>
        </w:rPr>
      </w:pPr>
      <w:r w:rsidRPr="00DF5C36">
        <w:rPr>
          <w:noProof/>
        </w:rPr>
        <w:t xml:space="preserve">Боковой нападающий удар. </w:t>
      </w:r>
    </w:p>
    <w:p w:rsidR="00DF5C36" w:rsidRDefault="00DF5C36" w:rsidP="00DF5C36">
      <w:pPr>
        <w:pStyle w:val="aff4"/>
        <w:ind w:left="0"/>
        <w:rPr>
          <w:noProof/>
        </w:rPr>
      </w:pPr>
      <w:r w:rsidRPr="00DF5C36">
        <w:rPr>
          <w:noProof/>
        </w:rPr>
        <w:t>В современной игре боковые нападающие удары сравнительно редки. Разбег принципиально не отличается от разбега при прямом нападающем ударе, только выполняют его под более острым углом к сетке, а иногда параллельно ей.</w:t>
      </w:r>
    </w:p>
    <w:p w:rsidR="00DF5C36" w:rsidRDefault="00DF5C36" w:rsidP="00DF5C36">
      <w:pPr>
        <w:pStyle w:val="aff4"/>
        <w:ind w:left="0"/>
        <w:rPr>
          <w:noProof/>
        </w:rPr>
      </w:pPr>
      <w:r>
        <w:rPr>
          <w:noProof/>
        </w:rPr>
        <w:t>Отталкивание также аналогично описанному. Во время взлета выполняют замах по типу замаха при верхней боковой подаче: руку отводят вниз-в сторону, левую руку поднимают вверх, туловище наклоняют в сторону бьющей руки. Ударное движение выполняют аналогично движению при верхней боковой подаче. По окончании удара игрок приземляется на обе ноги.</w:t>
      </w:r>
    </w:p>
    <w:p w:rsidR="00DF5C36" w:rsidRDefault="00DF5C36" w:rsidP="00DF5C36">
      <w:pPr>
        <w:pStyle w:val="aff4"/>
        <w:ind w:left="0"/>
        <w:rPr>
          <w:noProof/>
        </w:rPr>
      </w:pPr>
      <w:r>
        <w:rPr>
          <w:noProof/>
        </w:rPr>
        <w:t>В современной игре нападающие удары — основное средство атаки, позволяющее выиграть очко или право на подачу. Общей тактической задачей в этом случае является достижение выигрыша с помощью нападающих ударов, точных, скоростных, специфических для борьбы с блоком соперника.</w:t>
      </w:r>
    </w:p>
    <w:p w:rsidR="001E7E7F" w:rsidRDefault="001E7E7F" w:rsidP="001E7E7F">
      <w:pPr>
        <w:spacing w:after="200" w:line="276" w:lineRule="auto"/>
        <w:ind w:firstLine="0"/>
        <w:jc w:val="left"/>
        <w:rPr>
          <w:b/>
          <w:bCs/>
          <w:caps/>
          <w:noProof/>
          <w:kern w:val="16"/>
        </w:rPr>
      </w:pPr>
      <w:bookmarkStart w:id="14" w:name="_Toc56514136"/>
    </w:p>
    <w:p w:rsidR="00401BC8" w:rsidRPr="001E7E7F" w:rsidRDefault="00E75929" w:rsidP="001E7E7F">
      <w:pPr>
        <w:spacing w:after="200" w:line="276" w:lineRule="auto"/>
        <w:ind w:firstLine="0"/>
        <w:jc w:val="center"/>
        <w:rPr>
          <w:b/>
          <w:bCs/>
          <w:caps/>
          <w:noProof/>
          <w:kern w:val="16"/>
        </w:rPr>
      </w:pPr>
      <w:r w:rsidRPr="001E7E7F">
        <w:rPr>
          <w:b/>
        </w:rPr>
        <w:t>ЗАКЛЮЧЕНИЕ</w:t>
      </w:r>
      <w:bookmarkEnd w:id="9"/>
      <w:bookmarkEnd w:id="11"/>
      <w:bookmarkEnd w:id="12"/>
      <w:bookmarkEnd w:id="13"/>
      <w:bookmarkEnd w:id="14"/>
    </w:p>
    <w:p w:rsidR="00F12018" w:rsidRPr="00332ECD" w:rsidRDefault="00F12018" w:rsidP="003766FA"/>
    <w:p w:rsidR="000B5D20" w:rsidRPr="000B5D20" w:rsidRDefault="000B5D20" w:rsidP="003766FA">
      <w:pPr>
        <w:rPr>
          <w:noProof/>
        </w:rPr>
      </w:pPr>
      <w:bookmarkStart w:id="15" w:name="_Toc253779845"/>
      <w:r w:rsidRPr="000B5D20">
        <w:rPr>
          <w:noProof/>
        </w:rPr>
        <w:t xml:space="preserve">Волейбол – одна из наиболее распространенных игр в России. Массовый, подлинно народный характер волейбола объясняется его высокой эмоциональностью и доступностью, основанной на простоте правил игры и несложности оборудования. Особым достоинством волейбола как средства </w:t>
      </w:r>
      <w:r w:rsidRPr="000B5D20">
        <w:rPr>
          <w:noProof/>
        </w:rPr>
        <w:lastRenderedPageBreak/>
        <w:t>физического воспитания является его специфическое качество – возможность самодозирования нагрузки, т.е. соответствие между подготовленностью игрока и нагрузкой, которую он получает. Это делает волейбол игрой, доступной для людей всех возрастов.</w:t>
      </w:r>
    </w:p>
    <w:p w:rsidR="0051798E" w:rsidRDefault="003D7727" w:rsidP="0051798E">
      <w:r w:rsidRPr="003D7727">
        <w:t>Волейбол является, пожалуй, самой сложной технической игрой. На занятиях много времени уделяется отработке технических элементов. Это необходимо, но монотонно и быстро надоедает детям, которые сразу же хотят играть. Можно ли обучать волейболу в игровой форме? Предлагается сочетать упражнения по обучению техническим элементам с подвижными играми.</w:t>
      </w:r>
      <w:bookmarkStart w:id="16" w:name="_Список_литературы"/>
      <w:bookmarkStart w:id="17" w:name="_Toc34727986"/>
      <w:bookmarkStart w:id="18" w:name="_Toc34730397"/>
      <w:bookmarkStart w:id="19" w:name="_Toc34732139"/>
      <w:bookmarkStart w:id="20" w:name="_Toc56514137"/>
      <w:bookmarkEnd w:id="16"/>
    </w:p>
    <w:p w:rsidR="0051798E" w:rsidRDefault="0051798E" w:rsidP="0051798E">
      <w:bookmarkStart w:id="21" w:name="_GoBack"/>
      <w:bookmarkEnd w:id="21"/>
    </w:p>
    <w:p w:rsidR="00413D10" w:rsidRPr="0051798E" w:rsidRDefault="00E75929" w:rsidP="0051798E">
      <w:pPr>
        <w:jc w:val="center"/>
        <w:rPr>
          <w:b/>
        </w:rPr>
      </w:pPr>
      <w:r w:rsidRPr="0051798E">
        <w:rPr>
          <w:b/>
        </w:rPr>
        <w:t>СПИСОК ИСПОЛЬЗОВАННОЙ ЛИТЕРАТУРЫ</w:t>
      </w:r>
      <w:bookmarkEnd w:id="15"/>
      <w:bookmarkEnd w:id="17"/>
      <w:bookmarkEnd w:id="18"/>
      <w:bookmarkEnd w:id="19"/>
      <w:bookmarkEnd w:id="20"/>
    </w:p>
    <w:p w:rsidR="00F12018" w:rsidRPr="00332ECD" w:rsidRDefault="00F12018" w:rsidP="008969D9">
      <w:pPr>
        <w:ind w:firstLine="0"/>
      </w:pPr>
    </w:p>
    <w:p w:rsidR="0018483D" w:rsidRDefault="0018483D" w:rsidP="00DA5A0F">
      <w:pPr>
        <w:pStyle w:val="aff4"/>
        <w:numPr>
          <w:ilvl w:val="1"/>
          <w:numId w:val="5"/>
        </w:numPr>
        <w:ind w:left="0" w:firstLine="709"/>
      </w:pPr>
      <w:r w:rsidRPr="0018483D">
        <w:t>Сайт «</w:t>
      </w:r>
      <w:r w:rsidR="00C70281" w:rsidRPr="00C70281">
        <w:t>Издательский дом «Спорт»</w:t>
      </w:r>
      <w:r w:rsidRPr="0018483D">
        <w:t>»: [Электронный ресурс]. 2010-2018. - Режим доступа:</w:t>
      </w:r>
      <w:r w:rsidR="001262BD" w:rsidRPr="001262BD">
        <w:t xml:space="preserve"> </w:t>
      </w:r>
      <w:hyperlink r:id="rId9" w:history="1">
        <w:r w:rsidR="00C70281" w:rsidRPr="00B22837">
          <w:rPr>
            <w:rStyle w:val="ae"/>
          </w:rPr>
          <w:t>http://www.olimppress.ru/volleyball</w:t>
        </w:r>
      </w:hyperlink>
      <w:r w:rsidRPr="0018483D">
        <w:t>.</w:t>
      </w:r>
      <w:r w:rsidR="00C70281">
        <w:t xml:space="preserve"> </w:t>
      </w:r>
      <w:r w:rsidRPr="0018483D">
        <w:t>(Дата обращения: 1</w:t>
      </w:r>
      <w:r>
        <w:t>7</w:t>
      </w:r>
      <w:r w:rsidRPr="0018483D">
        <w:t>.</w:t>
      </w:r>
      <w:r>
        <w:t>11</w:t>
      </w:r>
      <w:r w:rsidRPr="0018483D">
        <w:t>.2020).</w:t>
      </w:r>
    </w:p>
    <w:p w:rsidR="0018483D" w:rsidRDefault="0018483D" w:rsidP="00DA5A0F">
      <w:pPr>
        <w:pStyle w:val="aff4"/>
        <w:numPr>
          <w:ilvl w:val="1"/>
          <w:numId w:val="5"/>
        </w:numPr>
        <w:ind w:left="0" w:firstLine="709"/>
      </w:pPr>
      <w:r w:rsidRPr="0018483D">
        <w:t>Сайт «</w:t>
      </w:r>
      <w:r w:rsidR="00C70281" w:rsidRPr="00C70281">
        <w:t>Техника владения мячом в волейболе</w:t>
      </w:r>
      <w:r w:rsidRPr="0018483D">
        <w:t>»: [Электронный ресурс]. 20</w:t>
      </w:r>
      <w:r>
        <w:t>20</w:t>
      </w:r>
      <w:r w:rsidRPr="0018483D">
        <w:t xml:space="preserve">. - Режим доступа: </w:t>
      </w:r>
      <w:hyperlink r:id="rId10" w:history="1">
        <w:r w:rsidR="00C70281" w:rsidRPr="00B22837">
          <w:rPr>
            <w:rStyle w:val="ae"/>
          </w:rPr>
          <w:t>https://scsw.ru/tehnika-vladeniya-myachom-v-voleibole/</w:t>
        </w:r>
      </w:hyperlink>
      <w:r w:rsidRPr="0018483D">
        <w:t>.</w:t>
      </w:r>
      <w:r w:rsidR="00C70281">
        <w:t xml:space="preserve"> </w:t>
      </w:r>
      <w:r w:rsidR="001262BD">
        <w:t xml:space="preserve"> </w:t>
      </w:r>
      <w:r w:rsidR="003D7727">
        <w:t xml:space="preserve">(Дата </w:t>
      </w:r>
      <w:r w:rsidRPr="0018483D">
        <w:t>обращения: 1</w:t>
      </w:r>
      <w:r>
        <w:t>7</w:t>
      </w:r>
      <w:r w:rsidRPr="0018483D">
        <w:t>.</w:t>
      </w:r>
      <w:r>
        <w:t>11</w:t>
      </w:r>
      <w:r w:rsidRPr="0018483D">
        <w:t>.2020).</w:t>
      </w:r>
    </w:p>
    <w:p w:rsidR="00DA5A0F" w:rsidRPr="00DA5A0F" w:rsidRDefault="00DA5A0F" w:rsidP="00DA5A0F">
      <w:pPr>
        <w:pStyle w:val="aff4"/>
        <w:numPr>
          <w:ilvl w:val="1"/>
          <w:numId w:val="5"/>
        </w:numPr>
        <w:ind w:left="0" w:firstLine="709"/>
      </w:pPr>
      <w:r w:rsidRPr="00DA5A0F">
        <w:t xml:space="preserve">Сайт «Инфоурок сетевое издание. Статья: Основные приемы техники игры в волейбол»: [Электронный ресурс]. 2020. - Режим доступа: </w:t>
      </w:r>
      <w:hyperlink r:id="rId11" w:history="1">
        <w:r w:rsidRPr="00B22837">
          <w:rPr>
            <w:rStyle w:val="ae"/>
          </w:rPr>
          <w:t>https://infourok.ru/osnovnie-priemi-tehniki-igri-v-voleybol-2364098.html</w:t>
        </w:r>
      </w:hyperlink>
      <w:r w:rsidRPr="00DA5A0F">
        <w:t>.</w:t>
      </w:r>
      <w:r>
        <w:t xml:space="preserve"> </w:t>
      </w:r>
      <w:r w:rsidRPr="00DA5A0F">
        <w:t>(Дата обращения: 17.11.2020).</w:t>
      </w:r>
    </w:p>
    <w:p w:rsidR="00DA5A0F" w:rsidRDefault="00DA5A0F" w:rsidP="00DA5A0F">
      <w:pPr>
        <w:pStyle w:val="aff4"/>
        <w:ind w:left="1095" w:firstLine="0"/>
      </w:pPr>
    </w:p>
    <w:p w:rsidR="0018483D" w:rsidRPr="0018483D" w:rsidRDefault="0018483D" w:rsidP="003766FA"/>
    <w:p w:rsidR="00116A0E" w:rsidRPr="004D0103" w:rsidRDefault="00116A0E" w:rsidP="003766FA">
      <w:pPr>
        <w:rPr>
          <w:noProof/>
        </w:rPr>
      </w:pPr>
    </w:p>
    <w:sectPr w:rsidR="00116A0E" w:rsidRPr="004D0103" w:rsidSect="0051798E">
      <w:footerReference w:type="default" r:id="rId12"/>
      <w:footnotePr>
        <w:numRestart w:val="eachPage"/>
      </w:footnotePr>
      <w:pgSz w:w="11906" w:h="16838"/>
      <w:pgMar w:top="1134" w:right="1134" w:bottom="1134" w:left="1134" w:header="680" w:footer="0" w:gutter="0"/>
      <w:pgNumType w:start="2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83" w:rsidRDefault="00A36283" w:rsidP="003766FA">
      <w:r>
        <w:separator/>
      </w:r>
    </w:p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/>
    <w:p w:rsidR="00A36283" w:rsidRDefault="00A36283" w:rsidP="00651997"/>
    <w:p w:rsidR="00A36283" w:rsidRDefault="00A36283" w:rsidP="00651997"/>
    <w:p w:rsidR="00A36283" w:rsidRDefault="00A36283" w:rsidP="00651997"/>
    <w:p w:rsidR="00A36283" w:rsidRDefault="00A36283" w:rsidP="00686F49"/>
    <w:p w:rsidR="00A36283" w:rsidRDefault="00A36283" w:rsidP="00686F49"/>
    <w:p w:rsidR="00A36283" w:rsidRDefault="00A36283" w:rsidP="001E7E7F"/>
  </w:endnote>
  <w:endnote w:type="continuationSeparator" w:id="0">
    <w:p w:rsidR="00A36283" w:rsidRDefault="00A36283" w:rsidP="003766FA">
      <w:r>
        <w:continuationSeparator/>
      </w:r>
    </w:p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/>
    <w:p w:rsidR="00A36283" w:rsidRDefault="00A36283" w:rsidP="00651997"/>
    <w:p w:rsidR="00A36283" w:rsidRDefault="00A36283" w:rsidP="00651997"/>
    <w:p w:rsidR="00A36283" w:rsidRDefault="00A36283" w:rsidP="00651997"/>
    <w:p w:rsidR="00A36283" w:rsidRDefault="00A36283" w:rsidP="00686F49"/>
    <w:p w:rsidR="00A36283" w:rsidRDefault="00A36283" w:rsidP="00686F49"/>
    <w:p w:rsidR="00A36283" w:rsidRDefault="00A36283" w:rsidP="001E7E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6283" w:rsidP="00686F49"/>
  <w:p w:rsidR="00000000" w:rsidRDefault="00A36283" w:rsidP="00686F49"/>
  <w:p w:rsidR="00000000" w:rsidRDefault="00A36283" w:rsidP="001E7E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83" w:rsidRDefault="00A36283" w:rsidP="003766FA">
      <w:r>
        <w:separator/>
      </w:r>
    </w:p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/>
    <w:p w:rsidR="00A36283" w:rsidRDefault="00A36283" w:rsidP="00651997"/>
    <w:p w:rsidR="00A36283" w:rsidRDefault="00A36283" w:rsidP="00651997"/>
    <w:p w:rsidR="00A36283" w:rsidRDefault="00A36283" w:rsidP="00651997"/>
    <w:p w:rsidR="00A36283" w:rsidRDefault="00A36283" w:rsidP="00686F49"/>
    <w:p w:rsidR="00A36283" w:rsidRDefault="00A36283" w:rsidP="00686F49"/>
    <w:p w:rsidR="00A36283" w:rsidRDefault="00A36283" w:rsidP="001E7E7F"/>
  </w:footnote>
  <w:footnote w:type="continuationSeparator" w:id="0">
    <w:p w:rsidR="00A36283" w:rsidRDefault="00A36283" w:rsidP="003766FA">
      <w:r>
        <w:continuationSeparator/>
      </w:r>
    </w:p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 w:rsidP="003766FA"/>
    <w:p w:rsidR="00A36283" w:rsidRDefault="00A36283"/>
    <w:p w:rsidR="00A36283" w:rsidRDefault="00A36283" w:rsidP="00651997"/>
    <w:p w:rsidR="00A36283" w:rsidRDefault="00A36283" w:rsidP="00651997"/>
    <w:p w:rsidR="00A36283" w:rsidRDefault="00A36283" w:rsidP="00651997"/>
    <w:p w:rsidR="00A36283" w:rsidRDefault="00A36283" w:rsidP="00686F49"/>
    <w:p w:rsidR="00A36283" w:rsidRDefault="00A36283" w:rsidP="00686F49"/>
    <w:p w:rsidR="00A36283" w:rsidRDefault="00A36283" w:rsidP="001E7E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E54E1"/>
    <w:multiLevelType w:val="hybridMultilevel"/>
    <w:tmpl w:val="13481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A97B82"/>
    <w:multiLevelType w:val="hybridMultilevel"/>
    <w:tmpl w:val="955203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E4260F5C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E605A3"/>
    <w:multiLevelType w:val="multilevel"/>
    <w:tmpl w:val="8EF4B6B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69" w:hanging="2160"/>
      </w:pPr>
      <w:rPr>
        <w:rFonts w:hint="default"/>
      </w:rPr>
    </w:lvl>
  </w:abstractNum>
  <w:abstractNum w:abstractNumId="4">
    <w:nsid w:val="31B23342"/>
    <w:multiLevelType w:val="multilevel"/>
    <w:tmpl w:val="5D76DCE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4C75E6"/>
    <w:multiLevelType w:val="hybridMultilevel"/>
    <w:tmpl w:val="B22CF07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5E342E16"/>
    <w:multiLevelType w:val="multilevel"/>
    <w:tmpl w:val="7ABCEC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8">
    <w:nsid w:val="5F504FB5"/>
    <w:multiLevelType w:val="hybridMultilevel"/>
    <w:tmpl w:val="3CCA777E"/>
    <w:lvl w:ilvl="0" w:tplc="04190011">
      <w:start w:val="1"/>
      <w:numFmt w:val="decimal"/>
      <w:lvlText w:val="%1)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9">
    <w:nsid w:val="671E47C5"/>
    <w:multiLevelType w:val="hybridMultilevel"/>
    <w:tmpl w:val="36223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9FD5C68"/>
    <w:multiLevelType w:val="hybridMultilevel"/>
    <w:tmpl w:val="B3A2FF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AE3DD7"/>
    <w:multiLevelType w:val="multilevel"/>
    <w:tmpl w:val="69F2CCA4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8C143AB"/>
    <w:multiLevelType w:val="multilevel"/>
    <w:tmpl w:val="4DF8B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52774"/>
    <w:multiLevelType w:val="hybridMultilevel"/>
    <w:tmpl w:val="69F2C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2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13"/>
  </w:num>
  <w:num w:numId="12">
    <w:abstractNumId w:val="9"/>
  </w:num>
  <w:num w:numId="13">
    <w:abstractNumId w:val="3"/>
  </w:num>
  <w:num w:numId="14">
    <w:abstractNumId w:val="11"/>
  </w:num>
  <w:num w:numId="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FA"/>
    <w:rsid w:val="000011C6"/>
    <w:rsid w:val="00001632"/>
    <w:rsid w:val="00016A26"/>
    <w:rsid w:val="000204FB"/>
    <w:rsid w:val="0002533B"/>
    <w:rsid w:val="00025F8E"/>
    <w:rsid w:val="00027609"/>
    <w:rsid w:val="00034751"/>
    <w:rsid w:val="00055198"/>
    <w:rsid w:val="00071307"/>
    <w:rsid w:val="000812CE"/>
    <w:rsid w:val="000B0040"/>
    <w:rsid w:val="000B5D20"/>
    <w:rsid w:val="000C0D4F"/>
    <w:rsid w:val="000D4B8A"/>
    <w:rsid w:val="000F4D5A"/>
    <w:rsid w:val="000F6E93"/>
    <w:rsid w:val="00107AAE"/>
    <w:rsid w:val="00113CBF"/>
    <w:rsid w:val="00116851"/>
    <w:rsid w:val="00116A0E"/>
    <w:rsid w:val="00120EC9"/>
    <w:rsid w:val="001224FA"/>
    <w:rsid w:val="00125357"/>
    <w:rsid w:val="0012609C"/>
    <w:rsid w:val="001262BD"/>
    <w:rsid w:val="00126635"/>
    <w:rsid w:val="00132CA1"/>
    <w:rsid w:val="00135B6D"/>
    <w:rsid w:val="0014114A"/>
    <w:rsid w:val="00142F18"/>
    <w:rsid w:val="00143669"/>
    <w:rsid w:val="001463F0"/>
    <w:rsid w:val="0014648A"/>
    <w:rsid w:val="001534A2"/>
    <w:rsid w:val="00153500"/>
    <w:rsid w:val="00166618"/>
    <w:rsid w:val="00167709"/>
    <w:rsid w:val="0017007F"/>
    <w:rsid w:val="00171E16"/>
    <w:rsid w:val="00176865"/>
    <w:rsid w:val="0018483D"/>
    <w:rsid w:val="001A6142"/>
    <w:rsid w:val="001A6CE9"/>
    <w:rsid w:val="001D2039"/>
    <w:rsid w:val="001D227A"/>
    <w:rsid w:val="001E07BC"/>
    <w:rsid w:val="001E177F"/>
    <w:rsid w:val="001E4D0D"/>
    <w:rsid w:val="001E76D5"/>
    <w:rsid w:val="001E7E7F"/>
    <w:rsid w:val="001E7F01"/>
    <w:rsid w:val="001F07A8"/>
    <w:rsid w:val="001F2F5D"/>
    <w:rsid w:val="001F7334"/>
    <w:rsid w:val="00223407"/>
    <w:rsid w:val="0023408F"/>
    <w:rsid w:val="00237F4E"/>
    <w:rsid w:val="002401BB"/>
    <w:rsid w:val="00244827"/>
    <w:rsid w:val="00251EFF"/>
    <w:rsid w:val="00263D40"/>
    <w:rsid w:val="00266AFA"/>
    <w:rsid w:val="002731BB"/>
    <w:rsid w:val="00273402"/>
    <w:rsid w:val="002776F4"/>
    <w:rsid w:val="00284BDA"/>
    <w:rsid w:val="00291ACD"/>
    <w:rsid w:val="002936AB"/>
    <w:rsid w:val="002B583B"/>
    <w:rsid w:val="002B7969"/>
    <w:rsid w:val="002C48D3"/>
    <w:rsid w:val="002D2512"/>
    <w:rsid w:val="002D5E73"/>
    <w:rsid w:val="002D6999"/>
    <w:rsid w:val="002E10F0"/>
    <w:rsid w:val="002E2E93"/>
    <w:rsid w:val="002E79C1"/>
    <w:rsid w:val="002F4AF1"/>
    <w:rsid w:val="00300E5E"/>
    <w:rsid w:val="003040FB"/>
    <w:rsid w:val="003063E3"/>
    <w:rsid w:val="00310CC7"/>
    <w:rsid w:val="0031281A"/>
    <w:rsid w:val="00313B20"/>
    <w:rsid w:val="00314F89"/>
    <w:rsid w:val="003261AB"/>
    <w:rsid w:val="0033013F"/>
    <w:rsid w:val="00332A6D"/>
    <w:rsid w:val="00332ECD"/>
    <w:rsid w:val="00337184"/>
    <w:rsid w:val="00350F91"/>
    <w:rsid w:val="00362A05"/>
    <w:rsid w:val="00364FDB"/>
    <w:rsid w:val="00375F7A"/>
    <w:rsid w:val="003766FA"/>
    <w:rsid w:val="003970C1"/>
    <w:rsid w:val="003A1BBF"/>
    <w:rsid w:val="003B0B61"/>
    <w:rsid w:val="003C02CB"/>
    <w:rsid w:val="003C5C1A"/>
    <w:rsid w:val="003C67E9"/>
    <w:rsid w:val="003C6872"/>
    <w:rsid w:val="003D4A67"/>
    <w:rsid w:val="003D6659"/>
    <w:rsid w:val="003D7727"/>
    <w:rsid w:val="003E5677"/>
    <w:rsid w:val="003F0503"/>
    <w:rsid w:val="003F20BE"/>
    <w:rsid w:val="003F5B5C"/>
    <w:rsid w:val="003F7F13"/>
    <w:rsid w:val="00401BC8"/>
    <w:rsid w:val="004067C5"/>
    <w:rsid w:val="00413D10"/>
    <w:rsid w:val="00433A4E"/>
    <w:rsid w:val="00435044"/>
    <w:rsid w:val="00444236"/>
    <w:rsid w:val="004543AD"/>
    <w:rsid w:val="004577E9"/>
    <w:rsid w:val="004674F6"/>
    <w:rsid w:val="004705C0"/>
    <w:rsid w:val="00471C66"/>
    <w:rsid w:val="0047491C"/>
    <w:rsid w:val="004777DC"/>
    <w:rsid w:val="00484B93"/>
    <w:rsid w:val="0048557F"/>
    <w:rsid w:val="00492D6D"/>
    <w:rsid w:val="004B3935"/>
    <w:rsid w:val="004C500F"/>
    <w:rsid w:val="004D0103"/>
    <w:rsid w:val="004E5955"/>
    <w:rsid w:val="0051158E"/>
    <w:rsid w:val="00514F8B"/>
    <w:rsid w:val="00516D34"/>
    <w:rsid w:val="0051798E"/>
    <w:rsid w:val="00536E64"/>
    <w:rsid w:val="00537390"/>
    <w:rsid w:val="0054518D"/>
    <w:rsid w:val="00546213"/>
    <w:rsid w:val="00546E3E"/>
    <w:rsid w:val="00547568"/>
    <w:rsid w:val="00547960"/>
    <w:rsid w:val="00552257"/>
    <w:rsid w:val="00552317"/>
    <w:rsid w:val="005730E4"/>
    <w:rsid w:val="00573F20"/>
    <w:rsid w:val="00573F6F"/>
    <w:rsid w:val="00575BB3"/>
    <w:rsid w:val="005A2C37"/>
    <w:rsid w:val="005A5250"/>
    <w:rsid w:val="005C4CA1"/>
    <w:rsid w:val="005F0FE3"/>
    <w:rsid w:val="006029C7"/>
    <w:rsid w:val="00603432"/>
    <w:rsid w:val="00607CDF"/>
    <w:rsid w:val="00612B8B"/>
    <w:rsid w:val="00616D10"/>
    <w:rsid w:val="00620AEE"/>
    <w:rsid w:val="006306D9"/>
    <w:rsid w:val="00630AD8"/>
    <w:rsid w:val="00634279"/>
    <w:rsid w:val="00634D28"/>
    <w:rsid w:val="00651997"/>
    <w:rsid w:val="00651FED"/>
    <w:rsid w:val="00654CA3"/>
    <w:rsid w:val="00665095"/>
    <w:rsid w:val="00667240"/>
    <w:rsid w:val="0067379A"/>
    <w:rsid w:val="00674ACC"/>
    <w:rsid w:val="00686F49"/>
    <w:rsid w:val="00694F9A"/>
    <w:rsid w:val="006A0238"/>
    <w:rsid w:val="006A1EFC"/>
    <w:rsid w:val="006A5960"/>
    <w:rsid w:val="006B6385"/>
    <w:rsid w:val="006C15B2"/>
    <w:rsid w:val="006C780E"/>
    <w:rsid w:val="006D0E71"/>
    <w:rsid w:val="006D36EE"/>
    <w:rsid w:val="006E7ACE"/>
    <w:rsid w:val="006F1E7E"/>
    <w:rsid w:val="006F3260"/>
    <w:rsid w:val="006F5DF4"/>
    <w:rsid w:val="006F6A57"/>
    <w:rsid w:val="006F7FB0"/>
    <w:rsid w:val="00706AA7"/>
    <w:rsid w:val="00713C6F"/>
    <w:rsid w:val="007371C7"/>
    <w:rsid w:val="00740831"/>
    <w:rsid w:val="00742A49"/>
    <w:rsid w:val="00743C06"/>
    <w:rsid w:val="00745BC2"/>
    <w:rsid w:val="0075380A"/>
    <w:rsid w:val="00760977"/>
    <w:rsid w:val="00766A29"/>
    <w:rsid w:val="007738D3"/>
    <w:rsid w:val="00784ADB"/>
    <w:rsid w:val="0078752C"/>
    <w:rsid w:val="00787BE8"/>
    <w:rsid w:val="007A5955"/>
    <w:rsid w:val="007A7C3A"/>
    <w:rsid w:val="007B0FE0"/>
    <w:rsid w:val="007B2BBF"/>
    <w:rsid w:val="007C5E42"/>
    <w:rsid w:val="007D6A12"/>
    <w:rsid w:val="007D75ED"/>
    <w:rsid w:val="007E0C63"/>
    <w:rsid w:val="007E3456"/>
    <w:rsid w:val="007E3DD1"/>
    <w:rsid w:val="007E4DEB"/>
    <w:rsid w:val="007E7089"/>
    <w:rsid w:val="007E7CFC"/>
    <w:rsid w:val="007F169A"/>
    <w:rsid w:val="007F423B"/>
    <w:rsid w:val="007F6FE5"/>
    <w:rsid w:val="00800118"/>
    <w:rsid w:val="008029C7"/>
    <w:rsid w:val="008110E8"/>
    <w:rsid w:val="0081174C"/>
    <w:rsid w:val="00816D6E"/>
    <w:rsid w:val="0082757E"/>
    <w:rsid w:val="00832E4C"/>
    <w:rsid w:val="00833390"/>
    <w:rsid w:val="00842F3B"/>
    <w:rsid w:val="0084599F"/>
    <w:rsid w:val="008514A4"/>
    <w:rsid w:val="008553D2"/>
    <w:rsid w:val="00863C85"/>
    <w:rsid w:val="008650AA"/>
    <w:rsid w:val="008650D0"/>
    <w:rsid w:val="008833C4"/>
    <w:rsid w:val="00891D84"/>
    <w:rsid w:val="00892398"/>
    <w:rsid w:val="008969D9"/>
    <w:rsid w:val="008B6686"/>
    <w:rsid w:val="008C67D6"/>
    <w:rsid w:val="008D0C06"/>
    <w:rsid w:val="008D189E"/>
    <w:rsid w:val="008D4A51"/>
    <w:rsid w:val="008D60C4"/>
    <w:rsid w:val="008D73DC"/>
    <w:rsid w:val="008F58E2"/>
    <w:rsid w:val="008F7DD2"/>
    <w:rsid w:val="00900F05"/>
    <w:rsid w:val="0090173A"/>
    <w:rsid w:val="00921F71"/>
    <w:rsid w:val="009230C2"/>
    <w:rsid w:val="00925969"/>
    <w:rsid w:val="00932BCF"/>
    <w:rsid w:val="00945386"/>
    <w:rsid w:val="00947AE3"/>
    <w:rsid w:val="00962B8F"/>
    <w:rsid w:val="0096446F"/>
    <w:rsid w:val="00965B94"/>
    <w:rsid w:val="009660AB"/>
    <w:rsid w:val="009674A7"/>
    <w:rsid w:val="00980BFC"/>
    <w:rsid w:val="00983895"/>
    <w:rsid w:val="00987010"/>
    <w:rsid w:val="00993EB3"/>
    <w:rsid w:val="009A32C3"/>
    <w:rsid w:val="009B5F9A"/>
    <w:rsid w:val="009B670E"/>
    <w:rsid w:val="009D7D18"/>
    <w:rsid w:val="009F10ED"/>
    <w:rsid w:val="00A13131"/>
    <w:rsid w:val="00A15CF1"/>
    <w:rsid w:val="00A20AF3"/>
    <w:rsid w:val="00A27ACB"/>
    <w:rsid w:val="00A27C5A"/>
    <w:rsid w:val="00A33A65"/>
    <w:rsid w:val="00A34FDF"/>
    <w:rsid w:val="00A36283"/>
    <w:rsid w:val="00A423B1"/>
    <w:rsid w:val="00A430AB"/>
    <w:rsid w:val="00A45A8C"/>
    <w:rsid w:val="00A64A34"/>
    <w:rsid w:val="00A661E4"/>
    <w:rsid w:val="00A67855"/>
    <w:rsid w:val="00A733A1"/>
    <w:rsid w:val="00A77973"/>
    <w:rsid w:val="00A86F8F"/>
    <w:rsid w:val="00A9170B"/>
    <w:rsid w:val="00A927CF"/>
    <w:rsid w:val="00A94A4B"/>
    <w:rsid w:val="00AA2568"/>
    <w:rsid w:val="00AA2D3B"/>
    <w:rsid w:val="00AA6F48"/>
    <w:rsid w:val="00AA7C42"/>
    <w:rsid w:val="00AB12AA"/>
    <w:rsid w:val="00AB1444"/>
    <w:rsid w:val="00AB1E85"/>
    <w:rsid w:val="00AC31E4"/>
    <w:rsid w:val="00AD2A5F"/>
    <w:rsid w:val="00AD2C51"/>
    <w:rsid w:val="00AF2D5F"/>
    <w:rsid w:val="00AF3182"/>
    <w:rsid w:val="00AF4130"/>
    <w:rsid w:val="00AF49AB"/>
    <w:rsid w:val="00B0106D"/>
    <w:rsid w:val="00B03762"/>
    <w:rsid w:val="00B0450E"/>
    <w:rsid w:val="00B054FE"/>
    <w:rsid w:val="00B05C9D"/>
    <w:rsid w:val="00B159F2"/>
    <w:rsid w:val="00B27FC8"/>
    <w:rsid w:val="00B41AD6"/>
    <w:rsid w:val="00B617C9"/>
    <w:rsid w:val="00B661EC"/>
    <w:rsid w:val="00B747FE"/>
    <w:rsid w:val="00B75D69"/>
    <w:rsid w:val="00B76AC1"/>
    <w:rsid w:val="00B80828"/>
    <w:rsid w:val="00B912DD"/>
    <w:rsid w:val="00BA08D8"/>
    <w:rsid w:val="00BB0ABC"/>
    <w:rsid w:val="00BB4ED7"/>
    <w:rsid w:val="00BC10C4"/>
    <w:rsid w:val="00BC2654"/>
    <w:rsid w:val="00BC2779"/>
    <w:rsid w:val="00BC3619"/>
    <w:rsid w:val="00BC4EE9"/>
    <w:rsid w:val="00BE1695"/>
    <w:rsid w:val="00BF22B6"/>
    <w:rsid w:val="00BF601E"/>
    <w:rsid w:val="00C12406"/>
    <w:rsid w:val="00C2394E"/>
    <w:rsid w:val="00C37350"/>
    <w:rsid w:val="00C427D1"/>
    <w:rsid w:val="00C54AF1"/>
    <w:rsid w:val="00C55E4D"/>
    <w:rsid w:val="00C6005C"/>
    <w:rsid w:val="00C63C12"/>
    <w:rsid w:val="00C67B33"/>
    <w:rsid w:val="00C67D4E"/>
    <w:rsid w:val="00C70281"/>
    <w:rsid w:val="00C7419F"/>
    <w:rsid w:val="00C86A15"/>
    <w:rsid w:val="00C86C4C"/>
    <w:rsid w:val="00C97F59"/>
    <w:rsid w:val="00CA0704"/>
    <w:rsid w:val="00CA33DE"/>
    <w:rsid w:val="00CA3F7B"/>
    <w:rsid w:val="00CA78A8"/>
    <w:rsid w:val="00CA7D63"/>
    <w:rsid w:val="00CB2F59"/>
    <w:rsid w:val="00CB5BC8"/>
    <w:rsid w:val="00CC009A"/>
    <w:rsid w:val="00CC2109"/>
    <w:rsid w:val="00CC3A0D"/>
    <w:rsid w:val="00CC7BBE"/>
    <w:rsid w:val="00CD396B"/>
    <w:rsid w:val="00CD459C"/>
    <w:rsid w:val="00CD5E8C"/>
    <w:rsid w:val="00CD780A"/>
    <w:rsid w:val="00CE128E"/>
    <w:rsid w:val="00CE21BB"/>
    <w:rsid w:val="00CE53B7"/>
    <w:rsid w:val="00CE5ACD"/>
    <w:rsid w:val="00CE6476"/>
    <w:rsid w:val="00CE72E0"/>
    <w:rsid w:val="00D0098F"/>
    <w:rsid w:val="00D01AFE"/>
    <w:rsid w:val="00D041D6"/>
    <w:rsid w:val="00D04C36"/>
    <w:rsid w:val="00D078AC"/>
    <w:rsid w:val="00D162E6"/>
    <w:rsid w:val="00D178AC"/>
    <w:rsid w:val="00D21169"/>
    <w:rsid w:val="00D23DFB"/>
    <w:rsid w:val="00D26823"/>
    <w:rsid w:val="00D3170E"/>
    <w:rsid w:val="00D31A39"/>
    <w:rsid w:val="00D35E10"/>
    <w:rsid w:val="00D37693"/>
    <w:rsid w:val="00D541C5"/>
    <w:rsid w:val="00D5758F"/>
    <w:rsid w:val="00D64A9A"/>
    <w:rsid w:val="00D803A8"/>
    <w:rsid w:val="00D85F96"/>
    <w:rsid w:val="00D93BA7"/>
    <w:rsid w:val="00DA1D9D"/>
    <w:rsid w:val="00DA5A0F"/>
    <w:rsid w:val="00DB6F1B"/>
    <w:rsid w:val="00DC0631"/>
    <w:rsid w:val="00DC1AE6"/>
    <w:rsid w:val="00DC3E38"/>
    <w:rsid w:val="00DC4BE6"/>
    <w:rsid w:val="00DC58C2"/>
    <w:rsid w:val="00DC63A2"/>
    <w:rsid w:val="00DC6D7E"/>
    <w:rsid w:val="00DD3941"/>
    <w:rsid w:val="00DE0452"/>
    <w:rsid w:val="00DF0CA6"/>
    <w:rsid w:val="00DF5C36"/>
    <w:rsid w:val="00DF79D9"/>
    <w:rsid w:val="00E00286"/>
    <w:rsid w:val="00E01DC8"/>
    <w:rsid w:val="00E03BED"/>
    <w:rsid w:val="00E059D9"/>
    <w:rsid w:val="00E07925"/>
    <w:rsid w:val="00E16EE8"/>
    <w:rsid w:val="00E20C8E"/>
    <w:rsid w:val="00E275D3"/>
    <w:rsid w:val="00E3268B"/>
    <w:rsid w:val="00E34797"/>
    <w:rsid w:val="00E412CD"/>
    <w:rsid w:val="00E5105F"/>
    <w:rsid w:val="00E54F72"/>
    <w:rsid w:val="00E63CDA"/>
    <w:rsid w:val="00E66B84"/>
    <w:rsid w:val="00E7234C"/>
    <w:rsid w:val="00E75929"/>
    <w:rsid w:val="00E75B75"/>
    <w:rsid w:val="00E8008E"/>
    <w:rsid w:val="00E822D1"/>
    <w:rsid w:val="00E906A6"/>
    <w:rsid w:val="00E92F93"/>
    <w:rsid w:val="00E954BA"/>
    <w:rsid w:val="00EC2370"/>
    <w:rsid w:val="00EC4AFA"/>
    <w:rsid w:val="00EC4C74"/>
    <w:rsid w:val="00EC77DD"/>
    <w:rsid w:val="00ED4ABC"/>
    <w:rsid w:val="00ED4ECE"/>
    <w:rsid w:val="00EE000F"/>
    <w:rsid w:val="00EE0060"/>
    <w:rsid w:val="00EE2935"/>
    <w:rsid w:val="00EE2F44"/>
    <w:rsid w:val="00EF179B"/>
    <w:rsid w:val="00EF1A14"/>
    <w:rsid w:val="00EF6E06"/>
    <w:rsid w:val="00F00F32"/>
    <w:rsid w:val="00F01297"/>
    <w:rsid w:val="00F04388"/>
    <w:rsid w:val="00F04D08"/>
    <w:rsid w:val="00F12018"/>
    <w:rsid w:val="00F136FE"/>
    <w:rsid w:val="00F30839"/>
    <w:rsid w:val="00F5047C"/>
    <w:rsid w:val="00F54257"/>
    <w:rsid w:val="00F5702A"/>
    <w:rsid w:val="00F734AC"/>
    <w:rsid w:val="00F746E8"/>
    <w:rsid w:val="00F75DB5"/>
    <w:rsid w:val="00F911EB"/>
    <w:rsid w:val="00F94FE9"/>
    <w:rsid w:val="00FA1279"/>
    <w:rsid w:val="00FB4575"/>
    <w:rsid w:val="00FB6A17"/>
    <w:rsid w:val="00FC3941"/>
    <w:rsid w:val="00FD67C5"/>
    <w:rsid w:val="00FF24DA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qFormat/>
    <w:rsid w:val="003766FA"/>
    <w:pPr>
      <w:spacing w:after="0" w:line="360" w:lineRule="auto"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1">
    <w:name w:val="heading 1"/>
    <w:basedOn w:val="a2"/>
    <w:next w:val="a2"/>
    <w:link w:val="10"/>
    <w:uiPriority w:val="99"/>
    <w:qFormat/>
    <w:rsid w:val="00AA7C42"/>
    <w:pPr>
      <w:keepNext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A7C42"/>
    <w:pPr>
      <w:keepNext/>
      <w:tabs>
        <w:tab w:val="left" w:pos="6285"/>
      </w:tabs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A7C4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A7C42"/>
    <w:pPr>
      <w:keepNext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A7C42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A7C42"/>
    <w:pPr>
      <w:keepNext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A7C4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A7C4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AA7C42"/>
    <w:rPr>
      <w:color w:val="000000"/>
      <w:sz w:val="20"/>
      <w:szCs w:val="20"/>
    </w:rPr>
  </w:style>
  <w:style w:type="character" w:customStyle="1" w:styleId="a7">
    <w:name w:val="Текст сноски Знак"/>
    <w:basedOn w:val="a3"/>
    <w:link w:val="a6"/>
    <w:uiPriority w:val="99"/>
    <w:locked/>
    <w:rsid w:val="00AA7C42"/>
    <w:rPr>
      <w:rFonts w:cs="Times New Roman"/>
      <w:color w:val="000000"/>
      <w:lang w:val="ru-RU" w:eastAsia="ru-RU"/>
    </w:rPr>
  </w:style>
  <w:style w:type="character" w:styleId="a8">
    <w:name w:val="footnote reference"/>
    <w:basedOn w:val="a3"/>
    <w:uiPriority w:val="99"/>
    <w:semiHidden/>
    <w:rsid w:val="00AA7C42"/>
    <w:rPr>
      <w:rFonts w:cs="Times New Roman"/>
      <w:sz w:val="28"/>
      <w:szCs w:val="28"/>
      <w:vertAlign w:val="superscript"/>
    </w:rPr>
  </w:style>
  <w:style w:type="paragraph" w:styleId="a9">
    <w:name w:val="header"/>
    <w:basedOn w:val="a2"/>
    <w:next w:val="aa"/>
    <w:link w:val="ab"/>
    <w:uiPriority w:val="99"/>
    <w:rsid w:val="00AA7C42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customStyle="1" w:styleId="ab">
    <w:name w:val="Верхний колонтитул Знак"/>
    <w:basedOn w:val="a3"/>
    <w:link w:val="a9"/>
    <w:uiPriority w:val="99"/>
    <w:semiHidden/>
    <w:locked/>
    <w:rsid w:val="00AA7C42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basedOn w:val="a3"/>
    <w:uiPriority w:val="99"/>
    <w:semiHidden/>
    <w:rsid w:val="00AA7C42"/>
    <w:rPr>
      <w:rFonts w:cs="Times New Roman"/>
      <w:vertAlign w:val="superscript"/>
    </w:rPr>
  </w:style>
  <w:style w:type="character" w:styleId="ad">
    <w:name w:val="page number"/>
    <w:basedOn w:val="a3"/>
    <w:uiPriority w:val="99"/>
    <w:rsid w:val="00AA7C42"/>
    <w:rPr>
      <w:rFonts w:cs="Times New Roman"/>
    </w:rPr>
  </w:style>
  <w:style w:type="character" w:styleId="ae">
    <w:name w:val="Hyperlink"/>
    <w:basedOn w:val="a3"/>
    <w:uiPriority w:val="99"/>
    <w:rsid w:val="00AA7C42"/>
    <w:rPr>
      <w:rFonts w:cs="Times New Roman"/>
      <w:color w:val="0000FF"/>
      <w:u w:val="single"/>
    </w:rPr>
  </w:style>
  <w:style w:type="paragraph" w:styleId="af">
    <w:name w:val="footer"/>
    <w:basedOn w:val="a2"/>
    <w:link w:val="af0"/>
    <w:uiPriority w:val="99"/>
    <w:rsid w:val="00AA7C4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3"/>
    <w:link w:val="af"/>
    <w:uiPriority w:val="99"/>
    <w:locked/>
    <w:rsid w:val="00AA7C42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AA7C4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1"/>
    <w:uiPriority w:val="99"/>
    <w:rsid w:val="00AA7C42"/>
  </w:style>
  <w:style w:type="character" w:customStyle="1" w:styleId="af1">
    <w:name w:val="Основной текст Знак"/>
    <w:basedOn w:val="a3"/>
    <w:link w:val="aa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AA7C42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AA7C42"/>
    <w:pPr>
      <w:widowControl w:val="0"/>
      <w:autoSpaceDE w:val="0"/>
      <w:autoSpaceDN w:val="0"/>
      <w:adjustRightInd w:val="0"/>
    </w:pPr>
    <w:rPr>
      <w:lang w:val="en-US"/>
    </w:rPr>
  </w:style>
  <w:style w:type="paragraph" w:styleId="af3">
    <w:name w:val="Body Text Indent"/>
    <w:basedOn w:val="a2"/>
    <w:link w:val="af4"/>
    <w:uiPriority w:val="99"/>
    <w:rsid w:val="00AA7C4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basedOn w:val="a3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AA7C42"/>
    <w:pPr>
      <w:numPr>
        <w:numId w:val="1"/>
      </w:numPr>
      <w:spacing w:after="0" w:line="360" w:lineRule="auto"/>
      <w:jc w:val="both"/>
    </w:pPr>
    <w:rPr>
      <w:sz w:val="28"/>
      <w:szCs w:val="28"/>
    </w:rPr>
  </w:style>
  <w:style w:type="paragraph" w:styleId="af5">
    <w:name w:val="Plain Text"/>
    <w:basedOn w:val="a2"/>
    <w:link w:val="af6"/>
    <w:uiPriority w:val="99"/>
    <w:rsid w:val="00AA7C42"/>
    <w:rPr>
      <w:rFonts w:ascii="Consolas" w:hAnsi="Consolas" w:cs="Consolas"/>
      <w:sz w:val="21"/>
      <w:szCs w:val="21"/>
      <w:lang w:val="uk-UA"/>
    </w:rPr>
  </w:style>
  <w:style w:type="character" w:customStyle="1" w:styleId="af6">
    <w:name w:val="Текст Знак"/>
    <w:basedOn w:val="a3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7">
    <w:name w:val="номер страницы"/>
    <w:basedOn w:val="a3"/>
    <w:uiPriority w:val="99"/>
    <w:rsid w:val="00AA7C42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AA7C42"/>
    <w:pPr>
      <w:spacing w:before="100" w:beforeAutospacing="1" w:after="100" w:afterAutospacing="1"/>
    </w:pPr>
    <w:rPr>
      <w:lang w:val="uk-UA" w:eastAsia="uk-UA"/>
    </w:rPr>
  </w:style>
  <w:style w:type="paragraph" w:styleId="11">
    <w:name w:val="toc 1"/>
    <w:basedOn w:val="a2"/>
    <w:next w:val="a2"/>
    <w:autoRedefine/>
    <w:uiPriority w:val="39"/>
    <w:qFormat/>
    <w:rsid w:val="00E00286"/>
    <w:pPr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22">
    <w:name w:val="toc 2"/>
    <w:basedOn w:val="a2"/>
    <w:next w:val="a2"/>
    <w:autoRedefine/>
    <w:uiPriority w:val="39"/>
    <w:semiHidden/>
    <w:qFormat/>
    <w:rsid w:val="00AA7C42"/>
    <w:pPr>
      <w:spacing w:before="120"/>
      <w:ind w:left="2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2"/>
    <w:next w:val="a2"/>
    <w:autoRedefine/>
    <w:uiPriority w:val="39"/>
    <w:semiHidden/>
    <w:qFormat/>
    <w:rsid w:val="00AA7C42"/>
    <w:pPr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2"/>
    <w:next w:val="a2"/>
    <w:autoRedefine/>
    <w:uiPriority w:val="99"/>
    <w:semiHidden/>
    <w:rsid w:val="00AA7C42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2"/>
    <w:next w:val="a2"/>
    <w:autoRedefine/>
    <w:uiPriority w:val="99"/>
    <w:semiHidden/>
    <w:rsid w:val="00AA7C42"/>
    <w:pPr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23">
    <w:name w:val="Body Text Indent 2"/>
    <w:basedOn w:val="a2"/>
    <w:link w:val="24"/>
    <w:uiPriority w:val="99"/>
    <w:rsid w:val="00AA7C4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A7C42"/>
    <w:pPr>
      <w:shd w:val="clear" w:color="auto" w:fill="FFFFFF"/>
      <w:tabs>
        <w:tab w:val="left" w:pos="4262"/>
        <w:tab w:val="left" w:pos="5640"/>
      </w:tabs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AA7C42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AA7C42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A7C42"/>
    <w:pPr>
      <w:numPr>
        <w:numId w:val="2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A7C42"/>
    <w:pPr>
      <w:numPr>
        <w:numId w:val="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AA7C42"/>
    <w:rPr>
      <w:b w:val="0"/>
      <w:bCs w:val="0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AA7C42"/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A7C4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A7C42"/>
    <w:rPr>
      <w:i/>
      <w:iCs/>
    </w:rPr>
  </w:style>
  <w:style w:type="paragraph" w:customStyle="1" w:styleId="afb">
    <w:name w:val="ТАБЛИЦА"/>
    <w:next w:val="a2"/>
    <w:autoRedefine/>
    <w:uiPriority w:val="99"/>
    <w:rsid w:val="00AA7C42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A7C42"/>
  </w:style>
  <w:style w:type="paragraph" w:customStyle="1" w:styleId="12">
    <w:name w:val="Стиль ТАБЛИЦА + Междустр.интервал:  полуторный1"/>
    <w:basedOn w:val="afb"/>
    <w:autoRedefine/>
    <w:uiPriority w:val="99"/>
    <w:rsid w:val="00AA7C42"/>
  </w:style>
  <w:style w:type="table" w:customStyle="1" w:styleId="13">
    <w:name w:val="Стиль таблицы1"/>
    <w:uiPriority w:val="99"/>
    <w:rsid w:val="00AA7C42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AA7C42"/>
    <w:pPr>
      <w:spacing w:line="240" w:lineRule="auto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AA7C42"/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AA7C42"/>
    <w:pPr>
      <w:spacing w:after="0" w:line="360" w:lineRule="auto"/>
      <w:jc w:val="center"/>
    </w:pPr>
    <w:rPr>
      <w:noProof/>
      <w:sz w:val="28"/>
      <w:szCs w:val="28"/>
    </w:rPr>
  </w:style>
  <w:style w:type="paragraph" w:styleId="aff1">
    <w:name w:val="Balloon Text"/>
    <w:basedOn w:val="a2"/>
    <w:link w:val="aff2"/>
    <w:uiPriority w:val="99"/>
    <w:semiHidden/>
    <w:rsid w:val="00616D10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3"/>
    <w:link w:val="aff1"/>
    <w:uiPriority w:val="99"/>
    <w:semiHidden/>
    <w:locked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2"/>
    <w:uiPriority w:val="39"/>
    <w:unhideWhenUsed/>
    <w:qFormat/>
    <w:rsid w:val="00F30839"/>
    <w:pPr>
      <w:keepLines/>
      <w:spacing w:before="480" w:line="276" w:lineRule="auto"/>
      <w:jc w:val="left"/>
      <w:outlineLvl w:val="9"/>
    </w:pPr>
    <w:rPr>
      <w:rFonts w:ascii="Cambria" w:hAnsi="Cambria"/>
      <w:caps w:val="0"/>
      <w:noProof w:val="0"/>
      <w:color w:val="365F91"/>
      <w:kern w:val="0"/>
    </w:rPr>
  </w:style>
  <w:style w:type="paragraph" w:styleId="aff4">
    <w:name w:val="List Paragraph"/>
    <w:basedOn w:val="a2"/>
    <w:uiPriority w:val="34"/>
    <w:qFormat/>
    <w:rsid w:val="00A423B1"/>
    <w:pPr>
      <w:ind w:left="720"/>
      <w:contextualSpacing/>
    </w:pPr>
  </w:style>
  <w:style w:type="character" w:styleId="aff5">
    <w:name w:val="FollowedHyperlink"/>
    <w:basedOn w:val="a3"/>
    <w:uiPriority w:val="99"/>
    <w:semiHidden/>
    <w:unhideWhenUsed/>
    <w:rsid w:val="003261AB"/>
    <w:rPr>
      <w:color w:val="800080" w:themeColor="followedHyperlink"/>
      <w:u w:val="single"/>
    </w:rPr>
  </w:style>
  <w:style w:type="paragraph" w:styleId="61">
    <w:name w:val="toc 6"/>
    <w:basedOn w:val="a2"/>
    <w:next w:val="a2"/>
    <w:autoRedefine/>
    <w:uiPriority w:val="39"/>
    <w:unhideWhenUsed/>
    <w:rsid w:val="00CA33DE"/>
    <w:pPr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2"/>
    <w:next w:val="a2"/>
    <w:autoRedefine/>
    <w:uiPriority w:val="39"/>
    <w:unhideWhenUsed/>
    <w:rsid w:val="00CA33DE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2"/>
    <w:next w:val="a2"/>
    <w:autoRedefine/>
    <w:uiPriority w:val="39"/>
    <w:unhideWhenUsed/>
    <w:rsid w:val="00CA33DE"/>
    <w:pPr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2"/>
    <w:next w:val="a2"/>
    <w:autoRedefine/>
    <w:uiPriority w:val="39"/>
    <w:unhideWhenUsed/>
    <w:rsid w:val="00CA33DE"/>
    <w:pPr>
      <w:ind w:left="2240"/>
      <w:jc w:val="left"/>
    </w:pPr>
    <w:rPr>
      <w:rFonts w:asciiTheme="minorHAnsi" w:hAnsiTheme="minorHAnsi" w:cstheme="minorHAnsi"/>
      <w:sz w:val="20"/>
      <w:szCs w:val="20"/>
    </w:rPr>
  </w:style>
  <w:style w:type="paragraph" w:styleId="aff6">
    <w:name w:val="Subtitle"/>
    <w:basedOn w:val="a2"/>
    <w:next w:val="a2"/>
    <w:link w:val="aff7"/>
    <w:uiPriority w:val="11"/>
    <w:qFormat/>
    <w:rsid w:val="000B0040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7">
    <w:name w:val="Подзаголовок Знак"/>
    <w:basedOn w:val="a3"/>
    <w:link w:val="aff6"/>
    <w:uiPriority w:val="11"/>
    <w:rsid w:val="000B00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qFormat/>
    <w:rsid w:val="003766FA"/>
    <w:pPr>
      <w:spacing w:after="0" w:line="360" w:lineRule="auto"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1">
    <w:name w:val="heading 1"/>
    <w:basedOn w:val="a2"/>
    <w:next w:val="a2"/>
    <w:link w:val="10"/>
    <w:uiPriority w:val="99"/>
    <w:qFormat/>
    <w:rsid w:val="00AA7C42"/>
    <w:pPr>
      <w:keepNext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A7C42"/>
    <w:pPr>
      <w:keepNext/>
      <w:tabs>
        <w:tab w:val="left" w:pos="6285"/>
      </w:tabs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A7C4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A7C42"/>
    <w:pPr>
      <w:keepNext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A7C42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A7C42"/>
    <w:pPr>
      <w:keepNext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A7C4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A7C4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AA7C42"/>
    <w:rPr>
      <w:color w:val="000000"/>
      <w:sz w:val="20"/>
      <w:szCs w:val="20"/>
    </w:rPr>
  </w:style>
  <w:style w:type="character" w:customStyle="1" w:styleId="a7">
    <w:name w:val="Текст сноски Знак"/>
    <w:basedOn w:val="a3"/>
    <w:link w:val="a6"/>
    <w:uiPriority w:val="99"/>
    <w:locked/>
    <w:rsid w:val="00AA7C42"/>
    <w:rPr>
      <w:rFonts w:cs="Times New Roman"/>
      <w:color w:val="000000"/>
      <w:lang w:val="ru-RU" w:eastAsia="ru-RU"/>
    </w:rPr>
  </w:style>
  <w:style w:type="character" w:styleId="a8">
    <w:name w:val="footnote reference"/>
    <w:basedOn w:val="a3"/>
    <w:uiPriority w:val="99"/>
    <w:semiHidden/>
    <w:rsid w:val="00AA7C42"/>
    <w:rPr>
      <w:rFonts w:cs="Times New Roman"/>
      <w:sz w:val="28"/>
      <w:szCs w:val="28"/>
      <w:vertAlign w:val="superscript"/>
    </w:rPr>
  </w:style>
  <w:style w:type="paragraph" w:styleId="a9">
    <w:name w:val="header"/>
    <w:basedOn w:val="a2"/>
    <w:next w:val="aa"/>
    <w:link w:val="ab"/>
    <w:uiPriority w:val="99"/>
    <w:rsid w:val="00AA7C42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customStyle="1" w:styleId="ab">
    <w:name w:val="Верхний колонтитул Знак"/>
    <w:basedOn w:val="a3"/>
    <w:link w:val="a9"/>
    <w:uiPriority w:val="99"/>
    <w:semiHidden/>
    <w:locked/>
    <w:rsid w:val="00AA7C42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basedOn w:val="a3"/>
    <w:uiPriority w:val="99"/>
    <w:semiHidden/>
    <w:rsid w:val="00AA7C42"/>
    <w:rPr>
      <w:rFonts w:cs="Times New Roman"/>
      <w:vertAlign w:val="superscript"/>
    </w:rPr>
  </w:style>
  <w:style w:type="character" w:styleId="ad">
    <w:name w:val="page number"/>
    <w:basedOn w:val="a3"/>
    <w:uiPriority w:val="99"/>
    <w:rsid w:val="00AA7C42"/>
    <w:rPr>
      <w:rFonts w:cs="Times New Roman"/>
    </w:rPr>
  </w:style>
  <w:style w:type="character" w:styleId="ae">
    <w:name w:val="Hyperlink"/>
    <w:basedOn w:val="a3"/>
    <w:uiPriority w:val="99"/>
    <w:rsid w:val="00AA7C42"/>
    <w:rPr>
      <w:rFonts w:cs="Times New Roman"/>
      <w:color w:val="0000FF"/>
      <w:u w:val="single"/>
    </w:rPr>
  </w:style>
  <w:style w:type="paragraph" w:styleId="af">
    <w:name w:val="footer"/>
    <w:basedOn w:val="a2"/>
    <w:link w:val="af0"/>
    <w:uiPriority w:val="99"/>
    <w:rsid w:val="00AA7C4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3"/>
    <w:link w:val="af"/>
    <w:uiPriority w:val="99"/>
    <w:locked/>
    <w:rsid w:val="00AA7C42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AA7C4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1"/>
    <w:uiPriority w:val="99"/>
    <w:rsid w:val="00AA7C42"/>
  </w:style>
  <w:style w:type="character" w:customStyle="1" w:styleId="af1">
    <w:name w:val="Основной текст Знак"/>
    <w:basedOn w:val="a3"/>
    <w:link w:val="aa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AA7C42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AA7C42"/>
    <w:pPr>
      <w:widowControl w:val="0"/>
      <w:autoSpaceDE w:val="0"/>
      <w:autoSpaceDN w:val="0"/>
      <w:adjustRightInd w:val="0"/>
    </w:pPr>
    <w:rPr>
      <w:lang w:val="en-US"/>
    </w:rPr>
  </w:style>
  <w:style w:type="paragraph" w:styleId="af3">
    <w:name w:val="Body Text Indent"/>
    <w:basedOn w:val="a2"/>
    <w:link w:val="af4"/>
    <w:uiPriority w:val="99"/>
    <w:rsid w:val="00AA7C4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basedOn w:val="a3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AA7C42"/>
    <w:pPr>
      <w:numPr>
        <w:numId w:val="1"/>
      </w:numPr>
      <w:spacing w:after="0" w:line="360" w:lineRule="auto"/>
      <w:jc w:val="both"/>
    </w:pPr>
    <w:rPr>
      <w:sz w:val="28"/>
      <w:szCs w:val="28"/>
    </w:rPr>
  </w:style>
  <w:style w:type="paragraph" w:styleId="af5">
    <w:name w:val="Plain Text"/>
    <w:basedOn w:val="a2"/>
    <w:link w:val="af6"/>
    <w:uiPriority w:val="99"/>
    <w:rsid w:val="00AA7C42"/>
    <w:rPr>
      <w:rFonts w:ascii="Consolas" w:hAnsi="Consolas" w:cs="Consolas"/>
      <w:sz w:val="21"/>
      <w:szCs w:val="21"/>
      <w:lang w:val="uk-UA"/>
    </w:rPr>
  </w:style>
  <w:style w:type="character" w:customStyle="1" w:styleId="af6">
    <w:name w:val="Текст Знак"/>
    <w:basedOn w:val="a3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7">
    <w:name w:val="номер страницы"/>
    <w:basedOn w:val="a3"/>
    <w:uiPriority w:val="99"/>
    <w:rsid w:val="00AA7C42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AA7C42"/>
    <w:pPr>
      <w:spacing w:before="100" w:beforeAutospacing="1" w:after="100" w:afterAutospacing="1"/>
    </w:pPr>
    <w:rPr>
      <w:lang w:val="uk-UA" w:eastAsia="uk-UA"/>
    </w:rPr>
  </w:style>
  <w:style w:type="paragraph" w:styleId="11">
    <w:name w:val="toc 1"/>
    <w:basedOn w:val="a2"/>
    <w:next w:val="a2"/>
    <w:autoRedefine/>
    <w:uiPriority w:val="39"/>
    <w:qFormat/>
    <w:rsid w:val="00E00286"/>
    <w:pPr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22">
    <w:name w:val="toc 2"/>
    <w:basedOn w:val="a2"/>
    <w:next w:val="a2"/>
    <w:autoRedefine/>
    <w:uiPriority w:val="39"/>
    <w:semiHidden/>
    <w:qFormat/>
    <w:rsid w:val="00AA7C42"/>
    <w:pPr>
      <w:spacing w:before="120"/>
      <w:ind w:left="2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2"/>
    <w:next w:val="a2"/>
    <w:autoRedefine/>
    <w:uiPriority w:val="39"/>
    <w:semiHidden/>
    <w:qFormat/>
    <w:rsid w:val="00AA7C42"/>
    <w:pPr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2"/>
    <w:next w:val="a2"/>
    <w:autoRedefine/>
    <w:uiPriority w:val="99"/>
    <w:semiHidden/>
    <w:rsid w:val="00AA7C42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2"/>
    <w:next w:val="a2"/>
    <w:autoRedefine/>
    <w:uiPriority w:val="99"/>
    <w:semiHidden/>
    <w:rsid w:val="00AA7C42"/>
    <w:pPr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23">
    <w:name w:val="Body Text Indent 2"/>
    <w:basedOn w:val="a2"/>
    <w:link w:val="24"/>
    <w:uiPriority w:val="99"/>
    <w:rsid w:val="00AA7C4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A7C42"/>
    <w:pPr>
      <w:shd w:val="clear" w:color="auto" w:fill="FFFFFF"/>
      <w:tabs>
        <w:tab w:val="left" w:pos="4262"/>
        <w:tab w:val="left" w:pos="5640"/>
      </w:tabs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AA7C42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AA7C42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A7C42"/>
    <w:pPr>
      <w:numPr>
        <w:numId w:val="2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A7C42"/>
    <w:pPr>
      <w:numPr>
        <w:numId w:val="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AA7C42"/>
    <w:rPr>
      <w:b w:val="0"/>
      <w:bCs w:val="0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AA7C42"/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A7C4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A7C42"/>
    <w:rPr>
      <w:i/>
      <w:iCs/>
    </w:rPr>
  </w:style>
  <w:style w:type="paragraph" w:customStyle="1" w:styleId="afb">
    <w:name w:val="ТАБЛИЦА"/>
    <w:next w:val="a2"/>
    <w:autoRedefine/>
    <w:uiPriority w:val="99"/>
    <w:rsid w:val="00AA7C42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A7C42"/>
  </w:style>
  <w:style w:type="paragraph" w:customStyle="1" w:styleId="12">
    <w:name w:val="Стиль ТАБЛИЦА + Междустр.интервал:  полуторный1"/>
    <w:basedOn w:val="afb"/>
    <w:autoRedefine/>
    <w:uiPriority w:val="99"/>
    <w:rsid w:val="00AA7C42"/>
  </w:style>
  <w:style w:type="table" w:customStyle="1" w:styleId="13">
    <w:name w:val="Стиль таблицы1"/>
    <w:uiPriority w:val="99"/>
    <w:rsid w:val="00AA7C42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AA7C42"/>
    <w:pPr>
      <w:spacing w:line="240" w:lineRule="auto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AA7C42"/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AA7C42"/>
    <w:pPr>
      <w:spacing w:after="0" w:line="360" w:lineRule="auto"/>
      <w:jc w:val="center"/>
    </w:pPr>
    <w:rPr>
      <w:noProof/>
      <w:sz w:val="28"/>
      <w:szCs w:val="28"/>
    </w:rPr>
  </w:style>
  <w:style w:type="paragraph" w:styleId="aff1">
    <w:name w:val="Balloon Text"/>
    <w:basedOn w:val="a2"/>
    <w:link w:val="aff2"/>
    <w:uiPriority w:val="99"/>
    <w:semiHidden/>
    <w:rsid w:val="00616D10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3"/>
    <w:link w:val="aff1"/>
    <w:uiPriority w:val="99"/>
    <w:semiHidden/>
    <w:locked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2"/>
    <w:uiPriority w:val="39"/>
    <w:unhideWhenUsed/>
    <w:qFormat/>
    <w:rsid w:val="00F30839"/>
    <w:pPr>
      <w:keepLines/>
      <w:spacing w:before="480" w:line="276" w:lineRule="auto"/>
      <w:jc w:val="left"/>
      <w:outlineLvl w:val="9"/>
    </w:pPr>
    <w:rPr>
      <w:rFonts w:ascii="Cambria" w:hAnsi="Cambria"/>
      <w:caps w:val="0"/>
      <w:noProof w:val="0"/>
      <w:color w:val="365F91"/>
      <w:kern w:val="0"/>
    </w:rPr>
  </w:style>
  <w:style w:type="paragraph" w:styleId="aff4">
    <w:name w:val="List Paragraph"/>
    <w:basedOn w:val="a2"/>
    <w:uiPriority w:val="34"/>
    <w:qFormat/>
    <w:rsid w:val="00A423B1"/>
    <w:pPr>
      <w:ind w:left="720"/>
      <w:contextualSpacing/>
    </w:pPr>
  </w:style>
  <w:style w:type="character" w:styleId="aff5">
    <w:name w:val="FollowedHyperlink"/>
    <w:basedOn w:val="a3"/>
    <w:uiPriority w:val="99"/>
    <w:semiHidden/>
    <w:unhideWhenUsed/>
    <w:rsid w:val="003261AB"/>
    <w:rPr>
      <w:color w:val="800080" w:themeColor="followedHyperlink"/>
      <w:u w:val="single"/>
    </w:rPr>
  </w:style>
  <w:style w:type="paragraph" w:styleId="61">
    <w:name w:val="toc 6"/>
    <w:basedOn w:val="a2"/>
    <w:next w:val="a2"/>
    <w:autoRedefine/>
    <w:uiPriority w:val="39"/>
    <w:unhideWhenUsed/>
    <w:rsid w:val="00CA33DE"/>
    <w:pPr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2"/>
    <w:next w:val="a2"/>
    <w:autoRedefine/>
    <w:uiPriority w:val="39"/>
    <w:unhideWhenUsed/>
    <w:rsid w:val="00CA33DE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2"/>
    <w:next w:val="a2"/>
    <w:autoRedefine/>
    <w:uiPriority w:val="39"/>
    <w:unhideWhenUsed/>
    <w:rsid w:val="00CA33DE"/>
    <w:pPr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2"/>
    <w:next w:val="a2"/>
    <w:autoRedefine/>
    <w:uiPriority w:val="39"/>
    <w:unhideWhenUsed/>
    <w:rsid w:val="00CA33DE"/>
    <w:pPr>
      <w:ind w:left="2240"/>
      <w:jc w:val="left"/>
    </w:pPr>
    <w:rPr>
      <w:rFonts w:asciiTheme="minorHAnsi" w:hAnsiTheme="minorHAnsi" w:cstheme="minorHAnsi"/>
      <w:sz w:val="20"/>
      <w:szCs w:val="20"/>
    </w:rPr>
  </w:style>
  <w:style w:type="paragraph" w:styleId="aff6">
    <w:name w:val="Subtitle"/>
    <w:basedOn w:val="a2"/>
    <w:next w:val="a2"/>
    <w:link w:val="aff7"/>
    <w:uiPriority w:val="11"/>
    <w:qFormat/>
    <w:rsid w:val="000B0040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7">
    <w:name w:val="Подзаголовок Знак"/>
    <w:basedOn w:val="a3"/>
    <w:link w:val="aff6"/>
    <w:uiPriority w:val="11"/>
    <w:rsid w:val="000B00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osnovnie-priemi-tehniki-igri-v-voleybol-2364098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csw.ru/tehnika-vladeniya-myachom-v-voleibol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limppress.ru/volleyba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{17D1AD87-C748-4088-848F-0A9CB6DFFC54}</b:Guid>
    <b:RefOrder>1</b:RefOrder>
  </b:Source>
</b:Sources>
</file>

<file path=customXml/itemProps1.xml><?xml version="1.0" encoding="utf-8"?>
<ds:datastoreItem xmlns:ds="http://schemas.openxmlformats.org/officeDocument/2006/customXml" ds:itemID="{77197273-7E01-4DE6-ABEB-52CDE3E6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</vt:lpstr>
    </vt:vector>
  </TitlesOfParts>
  <Company>Diapsalmata</Company>
  <LinksUpToDate>false</LinksUpToDate>
  <CharactersWithSpaces>17990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</dc:title>
  <dc:creator>User</dc:creator>
  <cp:lastModifiedBy>Сергей</cp:lastModifiedBy>
  <cp:revision>53</cp:revision>
  <cp:lastPrinted>2007-04-06T14:44:00Z</cp:lastPrinted>
  <dcterms:created xsi:type="dcterms:W3CDTF">2020-03-10T06:05:00Z</dcterms:created>
  <dcterms:modified xsi:type="dcterms:W3CDTF">2020-12-03T15:35:00Z</dcterms:modified>
</cp:coreProperties>
</file>