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Научно-исследовательская деятельность студентов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Жижайкина Лариса Ивановна,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преподаватель русского языка и                                      литературы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Чебоксарского экономико-технологического колледжа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Минобразования Чувашии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Перспективы развития экономики и социальной сферы требуют от специалиста среднего звена новых профессиональных и личностных качеств, среди которых следует выделить системное мышление, экологическую, правовую, информационную, коммуникативную культуру, способность к осознанному анализу своей деятельности, самостоятельным действиям в условиях неопределенности, приобретению новых знаний, творческую активность и ответственность за выполняемую работу.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Современный высококвалифицированный специалист — это исследователь, поскольку ему профессионально необходимо не только до тонкостей разбираться в своем деле, но и обладать высокой профессиональной мобильностью, уметь самостоятельно ориентироваться в обширной научно-технической информации. Всего этого невозможно достичь без активного участия студентов в научно-исследовательской работе.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Научно-исследовательская работа студентов является одной из важнейших форм учебного процесса в среднем профессиональном образовании. Студенты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активно участвующие в научных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кружках, студенческих научных обществах и конференциях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приобретают опыт полноценной научной работы. Самостоятельная научно-исследовательская раб</w:t>
      </w:r>
      <w:r>
        <w:rPr>
          <w:rFonts w:cs="Times New Roman" w:ascii="Times New Roman" w:hAnsi="Times New Roman"/>
          <w:sz w:val="24"/>
          <w:szCs w:val="24"/>
        </w:rPr>
        <w:t xml:space="preserve">ота позволяет студенту </w:t>
      </w:r>
      <w:r>
        <w:rPr>
          <w:rFonts w:eastAsia="Times New Roman" w:cs="Times New Roman" w:ascii="Times New Roman" w:hAnsi="Times New Roman"/>
          <w:sz w:val="24"/>
          <w:szCs w:val="24"/>
        </w:rPr>
        <w:t>расти интеллектуально, творчески, учит умению отстаивать свои идеи, аргументировать высказывания, грамотно строить о</w:t>
      </w:r>
      <w:r>
        <w:rPr>
          <w:rFonts w:cs="Times New Roman" w:ascii="Times New Roman" w:hAnsi="Times New Roman"/>
          <w:sz w:val="24"/>
          <w:szCs w:val="24"/>
        </w:rPr>
        <w:t xml:space="preserve">тношения с окружающими людьми. </w:t>
      </w:r>
      <w:r>
        <w:rPr>
          <w:rFonts w:eastAsia="Times New Roman" w:cs="Times New Roman" w:ascii="Times New Roman" w:hAnsi="Times New Roman"/>
          <w:sz w:val="24"/>
          <w:szCs w:val="24"/>
        </w:rPr>
        <w:t>Исследовательской работой занимаются все студенты различных средних профессиональных образовательных учреждений. Чем ран</w:t>
      </w:r>
      <w:r>
        <w:rPr>
          <w:rFonts w:cs="Times New Roman" w:ascii="Times New Roman" w:hAnsi="Times New Roman"/>
          <w:sz w:val="24"/>
          <w:szCs w:val="24"/>
        </w:rPr>
        <w:t xml:space="preserve">ьше приобщить студента </w:t>
      </w:r>
      <w:r>
        <w:rPr>
          <w:rFonts w:eastAsia="Times New Roman" w:cs="Times New Roman" w:ascii="Times New Roman" w:hAnsi="Times New Roman"/>
          <w:sz w:val="24"/>
          <w:szCs w:val="24"/>
        </w:rPr>
        <w:t>к научно-исследовательской деятельности, тем выше будет результат ег</w:t>
      </w:r>
      <w:r>
        <w:rPr>
          <w:rFonts w:cs="Times New Roman" w:ascii="Times New Roman" w:hAnsi="Times New Roman"/>
          <w:sz w:val="24"/>
          <w:szCs w:val="24"/>
        </w:rPr>
        <w:t xml:space="preserve">о профессиональной подготовки. </w:t>
      </w:r>
      <w:r>
        <w:rPr>
          <w:rFonts w:eastAsia="Times New Roman" w:cs="Times New Roman" w:ascii="Times New Roman" w:hAnsi="Times New Roman"/>
          <w:sz w:val="24"/>
          <w:szCs w:val="24"/>
        </w:rPr>
        <w:t>Факультативные занятия, связанные с изучением особенностей научно-исследовательской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позволяют уже на первом курсе выявить студентов, имеющих склонность и мотивацию к научной деятельности. Впоследствии такие студенты будут успешно справляться с выполнением обязательных учебно-научных работ,  а по окончании учебного заведения смогут более качественно осуществлять свою профессиональную деятельность.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Прежде чем студент выйдет на конференцию с научно-исследовательской работой, необходима длительная и кропотливая подготовительная работа, обеспечивающая развитие навыков исследовательской деятельности – от постановки проблемы до самостоятельного обобщения полученных в ходе исследования результатов. Не менее существенным является и умение представлять и отстаивать полученные результаты.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Важнейшим условием развития научно-инновационных направлений является обязательное вовлечение уже на первом курсе в исследовательскую деятельность студентов. Первый шаг может быть инициирован преподавателем, но надо помнить, что серьезная исследовательская работа может идти только от собственной мотивации студента. Задача преподавателя – сначала помочь студенту выйти на проблему, а затем максимально стимулировать ее самостоятельное решение и обеспечивать оптимальные условия для успеха.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Актуализация познавательной потребности, пробуждение исследовательской жилки в студенте будет происходить только тогда, когда он почувствует удовольствие от поиска, от нахождения интересных фактов. Поиск не будет продвигаться вперед без эмоциональной подпитки. И здесь можно порекомендовать педагогам начинать работу со студентами с заинтересованного обсуждения темы, чтобы они почувствовали, что преподавателю самому любопытно. Начать с каких-то простых вещей, но так, чтобы «зацепить» своим интересом. Например, общение можно начать с коварных вопросов, парадоксально переворачивающих знакомые вещи, на которые предлагается совместно искать ответ.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Студенты под моим руководством писали научно-исследовательские работы разных типов.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Работа, требующая сбора материала, архивных данных.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 материала может осуществляться в архивах, музеях, в экспедициях, в наблюдениях предварительного плана.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Изучая проблему реализации педагогических идей чувашского просветителя И.Я. Яковлева в сегодняшней практике открытых им школ, одна из моих студенток посетила многие сельские школы, в том числе и Аликовскую школу им. И.Я. Яковлева, познакомилась с традициями, заложенными великим Патриархом чувашского народа и бережно сохраняемыми сельчанами, учителями и школьниками. Также сбор материала студентка осуществляла в Аликовском музее им. И.Я. Яковлева, Государственном историческом архиве Чувашской Республики. В ходе исследовательской работы ею был подготовлен видеоматериал, который впоследствии был использован на конкурсах разных уровней.</w:t>
      </w:r>
    </w:p>
    <w:p>
      <w:pPr>
        <w:pStyle w:val="Style20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Источниковую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базу научно-исследовательской работы «Письма воспитанников Ишакского детского дома как исторический источник» составили документы Государственного исторического архива Чувашской Республики, Государственного архива современной истории Чувашской Республики, Ишакского краеведческого музея Чебоксарского района Чувашской Республики. В процессе работы были изучены и проанализированы документы органов власти ЧАССР в годы Великой Отечественной войны, письма, газетные статьи, характеристики, автобиографии, фотодокументы.</w:t>
      </w:r>
    </w:p>
    <w:p>
      <w:pPr>
        <w:pStyle w:val="Style20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Источниковую базу исследования «Письма периода Великой Отечественной войны» составили письма семьи Кангиных. В процессе работы было изучено и проанализировано 237 писем, которые хранятся в Государственном историческом архиве Чувашской Республики. Хронологические рамки исследования охватывают период с 1942 по 1945 </w:t>
      </w:r>
      <w:r>
        <w:rPr>
          <w:rFonts w:cs="Times New Roman"/>
          <w:bCs/>
          <w:sz w:val="24"/>
          <w:szCs w:val="24"/>
        </w:rPr>
        <w:t>гг.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Подобная работа была проделана Виссарионовой Анной. Исследуя проблему языка современной рекламы, сбор материала студент осуществлял в наблюдениях над языком рекламы. Прямым объектом наблюдения явился язык телевизионной рекламы, в частности, стилистические фигуры и художественные тропы, используемые в современной рекламе.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сравнительного типа.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исследовательских работах данного типа требуется сопоставление тех или иных фактов, мнений, результатов, концепций.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Работая над темой Дома в русской литературе, студент сопоставил романы Л.Н. Толстого и М.А. Булгакова, обнаружил схожие мотивы, проблемы, образы и пришел к выводу, что в основе творчества М.А. Булгакова лежат традиции Л.Н. Толстого.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Данный тип исследования также был представлен через работы «Прототипы героев романа М.А. Булгакова «Мастер и Маргарита», «Прецедентные тексты в заголовках газет 60-х и 90-х г.г.».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обобщающего плана.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работе этого типа задача сразу ставится таким образом, что для своего решения требует обобщения какого-то материала. Причем важно, чтобы эти обобщения не воспроизводили известные исследования, а сделаны были самостоятельно.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Подобная работа была написана Петровой Ириной. Жизнь и творчество А.С. Пушкина студентка исследовала с необычного ракурса. Была поставлена цель – раскрыть тему денег в жизни и творчестве поэта.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Данный тип работы был представлен через следующие работы: «Картина мира в творчестве Ф.Сологуба», «Современное состояние русского языка».</w:t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lineRule="auto" w:line="36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ab/>
      </w:r>
      <w:r>
        <w:rPr>
          <w:sz w:val="24"/>
          <w:szCs w:val="24"/>
        </w:rPr>
        <w:t>Все эти положительные факторы способствуют формированию необходимых деловых и нравственных качеств специалиста, так как повышает ответственность и уровень мотивации, развивают стремление к познавательной деятельности и управлению своим обучением на любом уровне в течение всей жизни, воспитывают в нем способность адаптироваться к любым изменениям на рынке труда.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altName w:val="Palatino Linotype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128a4"/>
    <w:rPr/>
  </w:style>
  <w:style w:type="character" w:styleId="Style14" w:customStyle="1">
    <w:name w:val="Основной текст Знак"/>
    <w:basedOn w:val="DefaultParagraphFont"/>
    <w:link w:val="a4"/>
    <w:qFormat/>
    <w:rsid w:val="00d128a4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d128a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128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Красная строка"/>
    <w:basedOn w:val="Style16"/>
    <w:qFormat/>
    <w:pPr>
      <w:ind w:firstLine="210"/>
    </w:pPr>
    <w:rPr/>
  </w:style>
  <w:style w:type="paragraph" w:styleId="Style21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;Palatino Linotype" w:hAnsi="Cambria;Palatino Linotype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LibreOffice/6.3.3.2$Windows_x86 LibreOffice_project/a64200df03143b798afd1ec74a12ab50359878ed</Application>
  <Pages>4</Pages>
  <Words>842</Words>
  <Characters>6428</Characters>
  <CharactersWithSpaces>7439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2015-01-29T18:34:00Z</dcterms:created>
  <dc:creator>Лариса</dc:creator>
  <dc:description/>
  <dc:language>ru-RU</dc:language>
  <cp:lastModifiedBy/>
  <dcterms:modified xsi:type="dcterms:W3CDTF">2020-12-23T21:41:35Z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