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7A2" w:rsidRDefault="004E47A2" w:rsidP="004E47A2">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Мой первый опыт работы в школе</w:t>
      </w:r>
      <w:bookmarkStart w:id="0" w:name="_GoBack"/>
      <w:bookmarkEnd w:id="0"/>
    </w:p>
    <w:p w:rsidR="004E47A2" w:rsidRDefault="004E47A2" w:rsidP="004E47A2">
      <w:pPr>
        <w:pStyle w:val="a3"/>
        <w:shd w:val="clear" w:color="auto" w:fill="FFFFFF"/>
        <w:spacing w:before="0" w:beforeAutospacing="0" w:after="0" w:afterAutospacing="0"/>
        <w:rPr>
          <w:rFonts w:ascii="Arial" w:hAnsi="Arial" w:cs="Arial"/>
          <w:color w:val="000000"/>
          <w:sz w:val="21"/>
          <w:szCs w:val="21"/>
        </w:rPr>
      </w:pP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Быть учителем - это призвание, быть хорошим учителем - это талант, быть хорошим учителем начальных классов – это талант вдвойне, потому что именно этот учитель остается в цепкой памяти маленького ребенка, как первый человек, встретившийся на его долгом и порою трудном пути под названием «школа».</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Целью своей педагогической деятельности ставлю желание научить детей самостоятельно мыслить, самим сопоставлять факты и искать информацию, помочь детям раскрыться и развить творческие способности, научить любить себя и окружающих.</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Сегодня школа должна формировать людей с новым типом мышления, инициативных, творческих личностей, смелых в принятии решений, компетентных. Следовательно, чтобы реализовать эти задачи</w:t>
      </w:r>
      <w:r>
        <w:rPr>
          <w:color w:val="FF0000"/>
          <w:sz w:val="27"/>
          <w:szCs w:val="27"/>
        </w:rPr>
        <w:t>,</w:t>
      </w:r>
      <w:r>
        <w:rPr>
          <w:color w:val="000000"/>
          <w:sz w:val="27"/>
          <w:szCs w:val="27"/>
        </w:rPr>
        <w:t> необходимы нововведения - инновации. Применительно к педагогическому процессу инновация означает введение нового в цели, содержание, методы, формы обучения и воспитания, организацию совместной деятельности учителя и учащегося.</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«Человек рожден для мысли и действия», - говорили древние мудрецы.</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Проектная деятельность учащихся – сфера, где необходим союз между знаниями и умениями, теорией и практикой. Образно говоря, окружающая жизнь </w:t>
      </w:r>
      <w:proofErr w:type="gramStart"/>
      <w:r>
        <w:rPr>
          <w:color w:val="000000"/>
          <w:sz w:val="27"/>
          <w:szCs w:val="27"/>
        </w:rPr>
        <w:t>- это</w:t>
      </w:r>
      <w:proofErr w:type="gramEnd"/>
      <w:r>
        <w:rPr>
          <w:color w:val="000000"/>
          <w:sz w:val="27"/>
          <w:szCs w:val="27"/>
        </w:rPr>
        <w:t xml:space="preserve"> творческая лаборатория, в которой происходит процесс познания.</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Таким образом, передо мной, как учителем начальных классов, возник вопрос: </w:t>
      </w:r>
      <w:r>
        <w:rPr>
          <w:i/>
          <w:iCs/>
          <w:color w:val="000000"/>
          <w:sz w:val="27"/>
          <w:szCs w:val="27"/>
          <w:u w:val="single"/>
        </w:rPr>
        <w:t>каким образом в начальной школе развить проектное мышление у учащихся?</w:t>
      </w:r>
      <w:r>
        <w:rPr>
          <w:i/>
          <w:iCs/>
          <w:color w:val="000000"/>
          <w:sz w:val="27"/>
          <w:szCs w:val="27"/>
        </w:rPr>
        <w:t> </w:t>
      </w:r>
      <w:r>
        <w:rPr>
          <w:color w:val="000000"/>
          <w:sz w:val="27"/>
          <w:szCs w:val="27"/>
        </w:rPr>
        <w:t>Поэтому я занялась особым видом деятельности – </w:t>
      </w:r>
      <w:r>
        <w:rPr>
          <w:b/>
          <w:bCs/>
          <w:color w:val="000000"/>
          <w:sz w:val="27"/>
          <w:szCs w:val="27"/>
        </w:rPr>
        <w:t>ПРОЕКТНОЙ (ПД)</w:t>
      </w:r>
      <w:r>
        <w:rPr>
          <w:color w:val="000000"/>
          <w:sz w:val="27"/>
          <w:szCs w:val="27"/>
        </w:rPr>
        <w:t>, которая:</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отвечает современным требованиям времени,</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формирует у детей умение ставить проблему и самостоятельно находить пути ее решения,</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развивает у учащихся интерес к научно-исследовательской работе,</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приучает учащихся умело использовать ИКТ в учебном процессе,</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 использую ПД в урочной, во внеклассной и в домашней работе.</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связи с этим я определила следующие задачи:</w:t>
      </w:r>
    </w:p>
    <w:p w:rsidR="004E47A2" w:rsidRDefault="004E47A2" w:rsidP="004E47A2">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способствовать реализации деятельностного подхода в работе по проектной технологии;</w:t>
      </w:r>
    </w:p>
    <w:p w:rsidR="004E47A2" w:rsidRDefault="004E47A2" w:rsidP="004E47A2">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способствовать развитию самостоятельной познавательной деятельности учащихся в процессе работы над проектом;</w:t>
      </w:r>
    </w:p>
    <w:p w:rsidR="004E47A2" w:rsidRDefault="004E47A2" w:rsidP="004E47A2">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выявить организаторские способности детей, развить их творческую инициативу и умение грамотно, ярко презентовать итог своей деятельности.</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Работу по внедрению ПД я разбила на 3 этапа.</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1 этап</w:t>
      </w:r>
      <w:r>
        <w:rPr>
          <w:color w:val="000000"/>
          <w:sz w:val="27"/>
          <w:szCs w:val="27"/>
        </w:rPr>
        <w:t>:</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Проектно-творческая деятельность учащихся. Именно творческая деятельность учащихся является пропедевтикой проектной деятельности.</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этом этапе ребята в основном выполняют творческие задания по базовым предметам и во внеклассной работе. По математике, русскому языку анализируют и придумывают </w:t>
      </w:r>
      <w:r>
        <w:rPr>
          <w:b/>
          <w:bCs/>
          <w:color w:val="000000"/>
          <w:sz w:val="27"/>
          <w:szCs w:val="27"/>
        </w:rPr>
        <w:t>задания для</w:t>
      </w:r>
      <w:r>
        <w:rPr>
          <w:color w:val="000000"/>
          <w:sz w:val="27"/>
          <w:szCs w:val="27"/>
        </w:rPr>
        <w:t> </w:t>
      </w:r>
      <w:r>
        <w:rPr>
          <w:b/>
          <w:bCs/>
          <w:color w:val="000000"/>
          <w:sz w:val="27"/>
          <w:szCs w:val="27"/>
        </w:rPr>
        <w:t>одноклассников</w:t>
      </w:r>
      <w:r>
        <w:rPr>
          <w:color w:val="000000"/>
          <w:sz w:val="27"/>
          <w:szCs w:val="27"/>
        </w:rPr>
        <w:t xml:space="preserve">. Самостоятельно подбирают дополнительный материал по заинтересовавшей их теме («Ребята, </w:t>
      </w:r>
      <w:r>
        <w:rPr>
          <w:color w:val="000000"/>
          <w:sz w:val="27"/>
          <w:szCs w:val="27"/>
        </w:rPr>
        <w:lastRenderedPageBreak/>
        <w:t>понравился вам сегодняшний урок? Хотели бы вы продолжить разговор на эту тему?»). Узнают с помощью книг, журналов новые сведения и представляют их одноклассникам в виде </w:t>
      </w:r>
      <w:r>
        <w:rPr>
          <w:b/>
          <w:bCs/>
          <w:color w:val="000000"/>
          <w:sz w:val="27"/>
          <w:szCs w:val="27"/>
        </w:rPr>
        <w:t>сообщений, макетов, рисунков.</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Творческие задания они выполняют на уроках литературного чтения и окружающего мира. Ученики выступают в роли авторов, издателей, художников и др. специалистов книжного дела </w:t>
      </w:r>
      <w:r>
        <w:rPr>
          <w:b/>
          <w:bCs/>
          <w:color w:val="000000"/>
          <w:sz w:val="27"/>
          <w:szCs w:val="27"/>
        </w:rPr>
        <w:t>(книжки-самоделки, блокнот, мини сборники), </w:t>
      </w:r>
      <w:r>
        <w:rPr>
          <w:color w:val="000000"/>
          <w:sz w:val="27"/>
          <w:szCs w:val="27"/>
        </w:rPr>
        <w:t>в роли проектировщиков и строителей (проект дома, материалы, техника для использования в строительстве).</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Такие виды творчества готовят учеников к основным этапам ПД</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силу психологических особенностей детей данного возраста, их уровня знаний творческие работы носят индивидуальную форму выполнения с непосредственным участием родителей, но также присутствует и групповая форма работы.</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Важным фактором на 1 этапе ПД является </w:t>
      </w:r>
      <w:r>
        <w:rPr>
          <w:b/>
          <w:bCs/>
          <w:color w:val="000000"/>
          <w:sz w:val="27"/>
          <w:szCs w:val="27"/>
        </w:rPr>
        <w:t>работа с родителями.</w:t>
      </w:r>
      <w:r>
        <w:rPr>
          <w:color w:val="000000"/>
          <w:sz w:val="27"/>
          <w:szCs w:val="27"/>
        </w:rPr>
        <w:t> Поэтому я проводила родительское собрание и консультации, на которых знакомила мам и пап с особенностями ПД и раздала памятки.</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2 этап.</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2-ом этапе появляются первые проектные работы с использованием компьютерных технологий. Это небольшие творческие, исследовательские задания по математике, литературному чтению, окружающему миру. Погружение в проект происходит во время учебного процесса, а практическое выполнение – дома при участии родителей.</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 </w:t>
      </w:r>
      <w:r>
        <w:rPr>
          <w:b/>
          <w:bCs/>
          <w:color w:val="000000"/>
          <w:sz w:val="27"/>
          <w:szCs w:val="27"/>
        </w:rPr>
        <w:t>проект по математике «Наши задачи», </w:t>
      </w:r>
      <w:r>
        <w:rPr>
          <w:color w:val="000000"/>
          <w:sz w:val="27"/>
          <w:szCs w:val="27"/>
        </w:rPr>
        <w:t>который будет длиться до мая 2018,</w:t>
      </w:r>
      <w:r>
        <w:rPr>
          <w:b/>
          <w:bCs/>
          <w:color w:val="000000"/>
          <w:sz w:val="27"/>
          <w:szCs w:val="27"/>
        </w:rPr>
        <w:t> </w:t>
      </w:r>
      <w:r>
        <w:rPr>
          <w:color w:val="000000"/>
          <w:sz w:val="27"/>
          <w:szCs w:val="27"/>
        </w:rPr>
        <w:t>совместил в себе как воспитательный, так и учебный процесс. Ребята с удовольствием приносили материал, сумели отобрать нужное и представить его перед одноклассниками в виде кроссвордов. Также подготовили рисунки с задачами на тему «Мои задачи», которые мы используем на уроках математике.</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Такое взаимодействие учебно-воспитательного процесса, взаимодействия учитель–ученик-родитель дает очень хорошие результаты: </w:t>
      </w:r>
      <w:r>
        <w:rPr>
          <w:i/>
          <w:iCs/>
          <w:color w:val="000000"/>
          <w:sz w:val="27"/>
          <w:szCs w:val="27"/>
        </w:rPr>
        <w:t>учебный процесс усваивается легко и в полной мере, дети заинтересованы в получении новых знаний</w:t>
      </w:r>
      <w:r>
        <w:rPr>
          <w:color w:val="000000"/>
          <w:sz w:val="27"/>
          <w:szCs w:val="27"/>
        </w:rPr>
        <w:t>. При этом между учителем и родителем устанавливается тесное взаимодействие в обучении и воспитании ученика.</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этом этапе появляется парная и групповая форма работы, в которой дети учатся учитывать интересы своего соавтора, находить компромиссы в спорных вопросах.</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этап завершается проектными работами, выполненными на свободную тему, представленными как в виде докладов, сочинений, рисунков, так и с использованием компьютерных презентаций.</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3 этап.</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На 3 этапе ПД акцент делается на использование компьютерных технологий. Для этого я знакомлю ребят с основными операциями в программе </w:t>
      </w:r>
      <w:proofErr w:type="spellStart"/>
      <w:r>
        <w:rPr>
          <w:color w:val="000000"/>
          <w:sz w:val="27"/>
          <w:szCs w:val="27"/>
        </w:rPr>
        <w:t>PowerPoint</w:t>
      </w:r>
      <w:proofErr w:type="spellEnd"/>
      <w:r>
        <w:rPr>
          <w:color w:val="000000"/>
          <w:sz w:val="27"/>
          <w:szCs w:val="27"/>
        </w:rPr>
        <w:t>. Ребята учатся с моей помощью создавать небольшие творческие работы, которые в дальнейшем будут включены в проектные работы. Помощь родителей на этом этапе сводится к минимуму. Здесь присутствуют все формы работы: индивидуальная, парная, групповая.</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Итоговой работой являются выступления перед одноклассниками, на школьных конкурсах и конференциях.</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Разумеется, ни в коем случае нельзя отказываться от традиционного урока, как основной формы обучения и воспитания детей. Но придать уроку нестандартность, оригинальность необходимо для активизации мыслительной деятельности учащихся. Это не замена старых уроков, а их дополнения и переработка, внесение оживления, разнообразия, которым повышают интерес и способствуя совершенствованию учебного процесса.</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данном этапе обучения, в классе наблюдается более высокий уровень учебной мотивации, дети стали более активны на уроках. Основываясь на анализе, за обозначенный мною период, можно говорить о продуктивности такой инновационной формы обучения, как проектная деятельность.</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Контроль над знаниями, умениями и навыками осуществляю в стандартной форме: индивидуальный опрос, фронтальный, тестирование, математические и орфографические диктанты, контрольные и проверочные работы, так и в виде блиц-опросов, аукционов правил, составления и выполнения алгоритмов. Применение тестов с 1 класса способствует получению положительных результатов. Практикую само и взаимопроверки для оценки учебной деятельности учащихся. Каждый успех делаю достоянием всего класса.</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Постоянный анализ достижений учеников – обязательное условие моей работы. Знание теоретического материала детьми отслеживаю через систему мониторинга. Каждым учеником моего класса ведется портфолио, которое представляет собой подборку, коллекцию работ, целью которой является демонстрация образовательных достижений учащегося. Портфолио позволяет проследить индивидуальный прогресс учащегося, достигнутый им в процессе обучения.</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Свои лучшие достижения дети помещают на странички своих «Портфолио». Со временем, в нём станут появляться новые стихи, грамоты, сказки, рисунки, сочинения, фотографии, а дети становятся более любознательными. Безусловная ценность портфолио заключается в том, что он способствует повышению самооценки ученика, максимальному раскрытию индивидуальных возможностей каждого ребенка, развитию мотивации дальнейшего творческого роста. Поэтому крайне важно усвоить для себя и пояснить ребенку, что составление портфолио </w:t>
      </w:r>
      <w:proofErr w:type="gramStart"/>
      <w:r>
        <w:rPr>
          <w:color w:val="000000"/>
          <w:sz w:val="27"/>
          <w:szCs w:val="27"/>
        </w:rPr>
        <w:t>- это</w:t>
      </w:r>
      <w:proofErr w:type="gramEnd"/>
      <w:r>
        <w:rPr>
          <w:color w:val="000000"/>
          <w:sz w:val="27"/>
          <w:szCs w:val="27"/>
        </w:rPr>
        <w:t xml:space="preserve"> не гонка за дипломами и всевозможными грамотами! Важен сам процесс участия в учебной деятельности или творческой работе, а не его результат.</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Но говорить о полной реализации моей цели слишком рано, так как я всего лишь первый год работаю в этом лицее по проектной деятельности. Я знакомлюсь с современными образовательными технологиями, учусь работать применяя их. Очень хотелось бы освоить работу с интерактивной доской, обязательно продолжу работу по применени</w:t>
      </w:r>
      <w:r>
        <w:rPr>
          <w:color w:val="FF0000"/>
          <w:sz w:val="27"/>
          <w:szCs w:val="27"/>
        </w:rPr>
        <w:t>ю</w:t>
      </w:r>
      <w:r>
        <w:rPr>
          <w:color w:val="000000"/>
          <w:sz w:val="27"/>
          <w:szCs w:val="27"/>
        </w:rPr>
        <w:t> технологии модульного обучения, буду изучать методики повышения уровня учебной мотивации школьников.</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Сегодня, чтобы уверенно ступать на пути педагогического поиска, я понимаю, что нужно многое знать в педагогике, надо осваивать новые программы, изучать новую технику, читать энциклопедии, справочники, руководства, способные </w:t>
      </w:r>
      <w:r>
        <w:rPr>
          <w:color w:val="000000"/>
          <w:sz w:val="27"/>
          <w:szCs w:val="27"/>
        </w:rPr>
        <w:lastRenderedPageBreak/>
        <w:t>воздействовать на сознание учеников. В этом разнообразии точек зрения, позиций, подходов важно выбрать нужное для себя, выбрать собственную позицию. И я учусь. Учусь все время. Учусь всегда.</w:t>
      </w:r>
    </w:p>
    <w:p w:rsidR="004E47A2" w:rsidRDefault="004E47A2" w:rsidP="004E47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Мое призвание – учитель. Для меня «учитель» – не профессия, не общественное положение, не хобби, не работа… Это смысл моей жизни. Я не </w:t>
      </w:r>
      <w:r>
        <w:rPr>
          <w:rStyle w:val="a4"/>
          <w:color w:val="000000"/>
          <w:sz w:val="27"/>
          <w:szCs w:val="27"/>
        </w:rPr>
        <w:t>работаю </w:t>
      </w:r>
      <w:r>
        <w:rPr>
          <w:color w:val="000000"/>
          <w:sz w:val="27"/>
          <w:szCs w:val="27"/>
        </w:rPr>
        <w:t>учителем, я </w:t>
      </w:r>
      <w:r>
        <w:rPr>
          <w:rStyle w:val="a4"/>
          <w:color w:val="000000"/>
          <w:sz w:val="27"/>
          <w:szCs w:val="27"/>
        </w:rPr>
        <w:t>живу </w:t>
      </w:r>
      <w:r>
        <w:rPr>
          <w:color w:val="000000"/>
          <w:sz w:val="27"/>
          <w:szCs w:val="27"/>
        </w:rPr>
        <w:t>учителем.</w:t>
      </w:r>
    </w:p>
    <w:p w:rsidR="00900414" w:rsidRDefault="00900414"/>
    <w:sectPr w:rsidR="00900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21B83"/>
    <w:multiLevelType w:val="multilevel"/>
    <w:tmpl w:val="6DCE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A2"/>
    <w:rsid w:val="004E47A2"/>
    <w:rsid w:val="00900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C467"/>
  <w15:chartTrackingRefBased/>
  <w15:docId w15:val="{C45973E0-88F8-43A9-A250-5BE688CC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4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E47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09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1302</Words>
  <Characters>7423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2</cp:revision>
  <dcterms:created xsi:type="dcterms:W3CDTF">2020-12-13T10:26:00Z</dcterms:created>
  <dcterms:modified xsi:type="dcterms:W3CDTF">2020-12-13T10:26:00Z</dcterms:modified>
</cp:coreProperties>
</file>