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F4" w:rsidRDefault="0005285C">
      <w:r>
        <w:t>Конспект НОД по Развитию речи в подготовительной группе.</w:t>
      </w:r>
      <w:r w:rsidR="008D78E7">
        <w:t xml:space="preserve"> </w:t>
      </w:r>
    </w:p>
    <w:p w:rsidR="008D78E7" w:rsidRDefault="008D78E7">
      <w:r>
        <w:t xml:space="preserve">                  Обучение грамоте.</w:t>
      </w:r>
      <w:bookmarkStart w:id="0" w:name="_GoBack"/>
      <w:bookmarkEnd w:id="0"/>
    </w:p>
    <w:p w:rsidR="0005285C" w:rsidRDefault="0005285C"/>
    <w:p w:rsidR="0005285C" w:rsidRDefault="0005285C">
      <w:r>
        <w:t>Тема: «В мире звуков»</w:t>
      </w:r>
    </w:p>
    <w:p w:rsidR="0005285C" w:rsidRDefault="0005285C">
      <w:r>
        <w:t>Цель: познакомить с понятием «звук», «гласный звук», «согласный звук».</w:t>
      </w:r>
    </w:p>
    <w:p w:rsidR="0005285C" w:rsidRDefault="0005285C">
      <w:r>
        <w:t>Педагог. Рядом с нами живут невидимки. Каждый из нас постоянно общается с ними. Хотите познакомиться поближе? Тогда слушайте.</w:t>
      </w:r>
    </w:p>
    <w:p w:rsidR="0005285C" w:rsidRDefault="0005285C">
      <w:r>
        <w:t xml:space="preserve"> Есть в стране </w:t>
      </w:r>
      <w:proofErr w:type="spellStart"/>
      <w:r>
        <w:t>Вообразилии</w:t>
      </w:r>
      <w:proofErr w:type="spellEnd"/>
      <w:r>
        <w:t xml:space="preserve"> городок под названием </w:t>
      </w:r>
      <w:proofErr w:type="spellStart"/>
      <w:r>
        <w:t>Звукинск</w:t>
      </w:r>
      <w:proofErr w:type="spellEnd"/>
      <w:r>
        <w:t>. Живут в этом городке необычные жители – звуки. Они невидимки. Хотя они невидимые, но их можно услышать.</w:t>
      </w:r>
    </w:p>
    <w:p w:rsidR="0005285C" w:rsidRDefault="0005285C">
      <w:r>
        <w:t xml:space="preserve"> Одни жители умеют петь. Они поют вот так: «ААА», «ООО»</w:t>
      </w:r>
      <w:r w:rsidR="008E052F">
        <w:t>, «УУУ», «ИИИ»!!! Целый день поют.</w:t>
      </w:r>
    </w:p>
    <w:p w:rsidR="008E052F" w:rsidRDefault="008E052F">
      <w:r>
        <w:t>Голоса у них звонкие, напевные. И прозвали этих жителей – гласные.</w:t>
      </w:r>
    </w:p>
    <w:p w:rsidR="008E052F" w:rsidRDefault="008E052F">
      <w:r>
        <w:t xml:space="preserve">                                   Гласные тянуться в песенке звонкой,</w:t>
      </w:r>
    </w:p>
    <w:p w:rsidR="008E052F" w:rsidRDefault="008E052F">
      <w:r>
        <w:t xml:space="preserve">                                  Могут заплакать и закричать.</w:t>
      </w:r>
    </w:p>
    <w:p w:rsidR="008E052F" w:rsidRDefault="008E052F">
      <w:r>
        <w:t xml:space="preserve">                                   В тёмном лесу звать и аукать,</w:t>
      </w:r>
    </w:p>
    <w:p w:rsidR="008E052F" w:rsidRDefault="008E052F">
      <w:r>
        <w:t xml:space="preserve">                                   И в колыбельке Алёнку баюкать,</w:t>
      </w:r>
    </w:p>
    <w:p w:rsidR="008E052F" w:rsidRDefault="008E052F">
      <w:r>
        <w:t xml:space="preserve">                                   Но не желают свистеть и ворчать.</w:t>
      </w:r>
    </w:p>
    <w:p w:rsidR="008E052F" w:rsidRDefault="008E052F">
      <w:r>
        <w:t>Игра «Угадай гласный»</w:t>
      </w:r>
    </w:p>
    <w:p w:rsidR="008E052F" w:rsidRDefault="008E052F">
      <w:r>
        <w:t>Педагог называет различные звуки. Дети хлопают в ладоши, если слышат гласный звук.</w:t>
      </w:r>
    </w:p>
    <w:p w:rsidR="008E052F" w:rsidRDefault="008E052F">
      <w:r>
        <w:t xml:space="preserve"> Педагог. В городке </w:t>
      </w:r>
      <w:proofErr w:type="spellStart"/>
      <w:r>
        <w:t>Звукинске</w:t>
      </w:r>
      <w:proofErr w:type="spellEnd"/>
      <w:r>
        <w:t xml:space="preserve"> есть жители, которые не умеют петь, но очень хотят научиться.</w:t>
      </w:r>
    </w:p>
    <w:p w:rsidR="008E052F" w:rsidRDefault="008E052F">
      <w:r>
        <w:t>Они во всём соглашаются с гласными. И прозвали этих жителей – согласные звуки.</w:t>
      </w:r>
    </w:p>
    <w:p w:rsidR="008E052F" w:rsidRDefault="008E052F">
      <w:r>
        <w:t xml:space="preserve">                                   А согласные – согласны</w:t>
      </w:r>
    </w:p>
    <w:p w:rsidR="008E052F" w:rsidRDefault="008E052F">
      <w:r>
        <w:t xml:space="preserve">                                   Шелестеть</w:t>
      </w:r>
      <w:r w:rsidR="00FD5C80">
        <w:t>, шептать и шипеть,</w:t>
      </w:r>
    </w:p>
    <w:p w:rsidR="00FD5C80" w:rsidRDefault="00FD5C80">
      <w:r>
        <w:t xml:space="preserve">                                   Даже фыркать и шипеть,</w:t>
      </w:r>
    </w:p>
    <w:p w:rsidR="00FD5C80" w:rsidRDefault="00FD5C80">
      <w:r>
        <w:t xml:space="preserve">                                   Но не могут они петь.</w:t>
      </w:r>
    </w:p>
    <w:p w:rsidR="00FD5C80" w:rsidRDefault="00FD5C80">
      <w:r>
        <w:t>Игра «Знакомство»</w:t>
      </w:r>
    </w:p>
    <w:p w:rsidR="00FD5C80" w:rsidRDefault="00FD5C80">
      <w:r>
        <w:t xml:space="preserve">    Дети встают в круг и называют по очереди своё имя. Если имя начинается на гласный – то все хлопают в ладоши, а если на согласный - то приседают.</w:t>
      </w:r>
    </w:p>
    <w:p w:rsidR="00FD5C80" w:rsidRDefault="00FD5C80">
      <w:r>
        <w:t xml:space="preserve">Педагог. В соседнем городке жил волшебник. Он каждый день слышал пение звуков, и ему захотелось познакомиться со своими соседями. Когда волшебник пришёл в городок </w:t>
      </w:r>
      <w:proofErr w:type="spellStart"/>
      <w:r>
        <w:t>Звукинск</w:t>
      </w:r>
      <w:proofErr w:type="spellEnd"/>
      <w:r>
        <w:t xml:space="preserve">, его ждало разочарование. Он не увидел звуков. Почему? Конечно, они были невидимками. Тогда волшебник придумал вот что. Он решил подарить звукам </w:t>
      </w:r>
      <w:r w:rsidR="00400C30">
        <w:t>волшебные платьица. Гласные получил платьица красного цвета, а согласные – синего.</w:t>
      </w:r>
    </w:p>
    <w:p w:rsidR="00400C30" w:rsidRDefault="00400C30">
      <w:r>
        <w:t xml:space="preserve"> Проводиться игра «Гласный – согласный». Педагог называет звук. Если звук гласный, то дети поднимают карточку красного цвета, если согласный, то синего цвета.</w:t>
      </w:r>
    </w:p>
    <w:p w:rsidR="00400C30" w:rsidRDefault="00400C30">
      <w:r>
        <w:t xml:space="preserve">                Практическая работа</w:t>
      </w:r>
    </w:p>
    <w:p w:rsidR="00400C30" w:rsidRDefault="00400C30">
      <w:r>
        <w:lastRenderedPageBreak/>
        <w:t xml:space="preserve"> Педагог называет звуки, а дети выкладывают квадраты красного и синего цвета на столах.</w:t>
      </w:r>
    </w:p>
    <w:p w:rsidR="00400C30" w:rsidRDefault="00400C30">
      <w:r>
        <w:t>Затем педагог проверяет, правильно ли выполнено задание.</w:t>
      </w:r>
    </w:p>
    <w:p w:rsidR="00400C30" w:rsidRDefault="00400C30">
      <w:r>
        <w:t xml:space="preserve">          Выполняется упражнение на развитие памяти. Дети по памяти должны выложить квадраты красного и синего цвета. (Количество квадратов от 5 до 6)</w:t>
      </w:r>
    </w:p>
    <w:p w:rsidR="00400C30" w:rsidRDefault="00400C30">
      <w:r>
        <w:t>Выполняется упражнение на развитие внимания. Дети закрывают глаза, педагог меняет квадраты местами</w:t>
      </w:r>
      <w:r w:rsidR="008D78E7">
        <w:t xml:space="preserve">. Звучит вопрос: «Что изменилось?» </w:t>
      </w:r>
    </w:p>
    <w:p w:rsidR="008D78E7" w:rsidRDefault="008D78E7">
      <w:r>
        <w:t xml:space="preserve">                     Педагог подводит итог занятия.</w:t>
      </w:r>
    </w:p>
    <w:p w:rsidR="00FD5C80" w:rsidRDefault="00FD5C80"/>
    <w:sectPr w:rsidR="00FD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C"/>
    <w:rsid w:val="0005285C"/>
    <w:rsid w:val="003B7AB8"/>
    <w:rsid w:val="00400C30"/>
    <w:rsid w:val="008D78E7"/>
    <w:rsid w:val="008E052F"/>
    <w:rsid w:val="009922FD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7C2E"/>
  <w15:chartTrackingRefBased/>
  <w15:docId w15:val="{A7D6B971-E384-4E44-9C15-DAFA66C3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2020-12-27T15:13:00Z</dcterms:created>
  <dcterms:modified xsi:type="dcterms:W3CDTF">2020-12-27T15:55:00Z</dcterms:modified>
</cp:coreProperties>
</file>