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83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  <w:bookmarkStart w:id="0" w:name="_Toc451379095"/>
      <w:bookmarkStart w:id="1" w:name="_Toc451481098"/>
    </w:p>
    <w:p w:rsidR="007A5283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7A5283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7A5283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7A5283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7A5283" w:rsidRPr="00563EFD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 w:val="36"/>
          <w:szCs w:val="36"/>
        </w:rPr>
      </w:pPr>
      <w:r w:rsidRPr="00563EFD">
        <w:rPr>
          <w:rFonts w:eastAsia="Times New Roman" w:cs="Times New Roman"/>
          <w:b/>
          <w:color w:val="000000"/>
          <w:sz w:val="36"/>
          <w:szCs w:val="36"/>
        </w:rPr>
        <w:t>Исследовательская работа</w:t>
      </w:r>
    </w:p>
    <w:p w:rsidR="007A5283" w:rsidRPr="007A5283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 w:val="32"/>
          <w:szCs w:val="32"/>
        </w:rPr>
      </w:pPr>
    </w:p>
    <w:p w:rsidR="007A5283" w:rsidRDefault="00563EFD" w:rsidP="007A5283">
      <w:pPr>
        <w:pStyle w:val="1"/>
        <w:spacing w:before="0" w:after="0" w:line="360" w:lineRule="auto"/>
        <w:ind w:left="-1276" w:right="-285" w:firstLine="1134"/>
        <w:rPr>
          <w:szCs w:val="32"/>
        </w:rPr>
      </w:pPr>
      <w:r>
        <w:rPr>
          <w:szCs w:val="32"/>
        </w:rPr>
        <w:t>«</w:t>
      </w:r>
      <w:r w:rsidR="007A5283" w:rsidRPr="007A5283">
        <w:rPr>
          <w:szCs w:val="32"/>
        </w:rPr>
        <w:t xml:space="preserve">Теоретическая основа </w:t>
      </w:r>
      <w:proofErr w:type="spellStart"/>
      <w:r w:rsidR="007A5283" w:rsidRPr="007A5283">
        <w:rPr>
          <w:szCs w:val="32"/>
        </w:rPr>
        <w:t>изучениясписывания</w:t>
      </w:r>
      <w:proofErr w:type="spellEnd"/>
      <w:r w:rsidR="007A5283" w:rsidRPr="007A5283">
        <w:rPr>
          <w:szCs w:val="32"/>
        </w:rPr>
        <w:t xml:space="preserve"> и плагиата как </w:t>
      </w:r>
    </w:p>
    <w:p w:rsidR="007A5283" w:rsidRPr="007A5283" w:rsidRDefault="007A5283" w:rsidP="007A5283">
      <w:pPr>
        <w:pStyle w:val="1"/>
        <w:spacing w:before="0" w:after="0" w:line="360" w:lineRule="auto"/>
        <w:ind w:left="-1276" w:right="-285" w:firstLine="1134"/>
        <w:rPr>
          <w:szCs w:val="32"/>
        </w:rPr>
      </w:pPr>
      <w:r w:rsidRPr="007A5283">
        <w:rPr>
          <w:szCs w:val="32"/>
        </w:rPr>
        <w:t>проблема системы образования</w:t>
      </w:r>
      <w:r w:rsidR="00563EFD">
        <w:rPr>
          <w:szCs w:val="32"/>
        </w:rPr>
        <w:t>»</w:t>
      </w:r>
    </w:p>
    <w:p w:rsidR="007A5283" w:rsidRPr="00563EFD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color w:val="000000"/>
          <w:szCs w:val="32"/>
        </w:rPr>
      </w:pPr>
      <w:r w:rsidRPr="00563EFD">
        <w:rPr>
          <w:rFonts w:eastAsia="Times New Roman" w:cs="Times New Roman"/>
          <w:color w:val="000000"/>
          <w:szCs w:val="32"/>
        </w:rPr>
        <w:t>Выполнила</w:t>
      </w:r>
      <w:r w:rsidR="00563EFD">
        <w:rPr>
          <w:rFonts w:eastAsia="Times New Roman" w:cs="Times New Roman"/>
          <w:color w:val="000000"/>
          <w:szCs w:val="32"/>
        </w:rPr>
        <w:t xml:space="preserve"> работу</w:t>
      </w:r>
      <w:r w:rsidRPr="00563EFD">
        <w:rPr>
          <w:rFonts w:eastAsia="Times New Roman" w:cs="Times New Roman"/>
          <w:color w:val="000000"/>
          <w:szCs w:val="32"/>
        </w:rPr>
        <w:t xml:space="preserve"> учитель иностранного языка (английский)</w:t>
      </w:r>
    </w:p>
    <w:p w:rsidR="007A5283" w:rsidRPr="00563EFD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color w:val="000000"/>
          <w:szCs w:val="32"/>
        </w:rPr>
      </w:pPr>
      <w:r w:rsidRPr="00563EFD">
        <w:rPr>
          <w:rFonts w:eastAsia="Times New Roman" w:cs="Times New Roman"/>
          <w:color w:val="000000"/>
          <w:szCs w:val="32"/>
        </w:rPr>
        <w:t>Лопатина Ирина Александровна</w:t>
      </w:r>
    </w:p>
    <w:p w:rsidR="007A5283" w:rsidRPr="00563EFD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color w:val="000000"/>
          <w:szCs w:val="32"/>
        </w:rPr>
      </w:pPr>
      <w:r w:rsidRPr="00563EFD">
        <w:rPr>
          <w:rFonts w:eastAsia="Times New Roman" w:cs="Times New Roman"/>
          <w:color w:val="000000"/>
          <w:szCs w:val="32"/>
        </w:rPr>
        <w:t>Филиал КОУ «Специальная школа №1</w:t>
      </w:r>
      <w:r w:rsidR="00563EFD" w:rsidRPr="00563EFD">
        <w:rPr>
          <w:rFonts w:eastAsia="Times New Roman" w:cs="Times New Roman"/>
          <w:color w:val="000000"/>
          <w:szCs w:val="32"/>
        </w:rPr>
        <w:t>» в ИК-15</w:t>
      </w:r>
    </w:p>
    <w:p w:rsidR="007A5283" w:rsidRDefault="007A5283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563EFD" w:rsidRDefault="00563EFD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563EFD" w:rsidRDefault="00563EFD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563EFD" w:rsidRDefault="00563EFD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563EFD" w:rsidRDefault="00563EFD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563EFD" w:rsidRDefault="00563EFD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563EFD" w:rsidRDefault="00563EFD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563EFD" w:rsidRDefault="00563EFD" w:rsidP="00563EFD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color w:val="000000"/>
          <w:szCs w:val="32"/>
        </w:rPr>
      </w:pPr>
    </w:p>
    <w:p w:rsidR="00563EFD" w:rsidRPr="00563EFD" w:rsidRDefault="00563EFD" w:rsidP="00563EFD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color w:val="000000"/>
          <w:szCs w:val="32"/>
        </w:rPr>
      </w:pPr>
      <w:r w:rsidRPr="00563EFD">
        <w:rPr>
          <w:rFonts w:eastAsia="Times New Roman" w:cs="Times New Roman"/>
          <w:color w:val="000000"/>
          <w:szCs w:val="32"/>
        </w:rPr>
        <w:t>г</w:t>
      </w:r>
      <w:proofErr w:type="gramStart"/>
      <w:r w:rsidRPr="00563EFD">
        <w:rPr>
          <w:rFonts w:eastAsia="Times New Roman" w:cs="Times New Roman"/>
          <w:color w:val="000000"/>
          <w:szCs w:val="32"/>
        </w:rPr>
        <w:t>.Н</w:t>
      </w:r>
      <w:proofErr w:type="gramEnd"/>
      <w:r w:rsidRPr="00563EFD">
        <w:rPr>
          <w:rFonts w:eastAsia="Times New Roman" w:cs="Times New Roman"/>
          <w:color w:val="000000"/>
          <w:szCs w:val="32"/>
        </w:rPr>
        <w:t>ижневартовск</w:t>
      </w:r>
    </w:p>
    <w:p w:rsidR="00563EFD" w:rsidRDefault="00563EFD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563EFD" w:rsidRDefault="00563EFD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color w:val="000000"/>
          <w:szCs w:val="32"/>
        </w:rPr>
      </w:pPr>
    </w:p>
    <w:p w:rsidR="007A5283" w:rsidRPr="00563EFD" w:rsidRDefault="00563EFD" w:rsidP="00563EFD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563EFD">
        <w:rPr>
          <w:rFonts w:eastAsia="Times New Roman" w:cs="Times New Roman"/>
          <w:color w:val="000000"/>
          <w:sz w:val="24"/>
          <w:szCs w:val="24"/>
        </w:rPr>
        <w:t>22.12.2020г.</w:t>
      </w:r>
    </w:p>
    <w:p w:rsidR="00563EFD" w:rsidRDefault="00563EFD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E23FEB" w:rsidRDefault="00E23FEB" w:rsidP="007A5283">
      <w:pPr>
        <w:keepNext/>
        <w:keepLines/>
        <w:spacing w:before="240" w:after="240" w:line="240" w:lineRule="auto"/>
        <w:ind w:right="-285"/>
        <w:jc w:val="center"/>
        <w:outlineLvl w:val="0"/>
        <w:rPr>
          <w:rFonts w:eastAsia="Times New Roman" w:cs="Times New Roman"/>
          <w:b/>
          <w:color w:val="000000"/>
          <w:szCs w:val="32"/>
        </w:rPr>
      </w:pPr>
      <w:r w:rsidRPr="00E23FEB">
        <w:rPr>
          <w:rFonts w:eastAsia="Times New Roman" w:cs="Times New Roman"/>
          <w:b/>
          <w:color w:val="000000"/>
          <w:szCs w:val="32"/>
        </w:rPr>
        <w:t>Введение</w:t>
      </w:r>
      <w:bookmarkEnd w:id="0"/>
      <w:bookmarkEnd w:id="1"/>
    </w:p>
    <w:p w:rsidR="00281CBE" w:rsidRDefault="00281CBE" w:rsidP="00C323E2">
      <w:pPr>
        <w:keepNext/>
        <w:keepLines/>
        <w:spacing w:before="240" w:after="240" w:line="240" w:lineRule="auto"/>
        <w:ind w:left="-1276" w:right="-285" w:firstLine="1134"/>
        <w:jc w:val="center"/>
        <w:outlineLvl w:val="0"/>
        <w:rPr>
          <w:rFonts w:eastAsia="Times New Roman" w:cs="Times New Roman"/>
          <w:b/>
          <w:color w:val="000000"/>
          <w:szCs w:val="32"/>
        </w:rPr>
      </w:pPr>
    </w:p>
    <w:p w:rsidR="007F7D25" w:rsidRPr="00372A5D" w:rsidRDefault="007F7D25" w:rsidP="00C323E2">
      <w:pPr>
        <w:ind w:left="-1276" w:right="-285" w:firstLine="1134"/>
      </w:pPr>
      <w:r>
        <w:tab/>
      </w:r>
      <w:r w:rsidR="00356EB4" w:rsidRPr="00356EB4">
        <w:t>Взгляды на плагиат и</w:t>
      </w:r>
      <w:r w:rsidR="00356EB4">
        <w:t xml:space="preserve"> списывание со временем менялись</w:t>
      </w:r>
      <w:r w:rsidR="00356EB4" w:rsidRPr="00356EB4">
        <w:t>. То, что прежде счит</w:t>
      </w:r>
      <w:r w:rsidR="00356EB4" w:rsidRPr="00356EB4">
        <w:t>а</w:t>
      </w:r>
      <w:r w:rsidR="00356EB4" w:rsidRPr="00356EB4">
        <w:t>лось вполне допустимым, в настоящее время нередко может быть призна</w:t>
      </w:r>
      <w:r w:rsidR="00356EB4">
        <w:t>но «мошенничес</w:t>
      </w:r>
      <w:r w:rsidR="00356EB4">
        <w:t>т</w:t>
      </w:r>
      <w:r w:rsidR="00356EB4">
        <w:t xml:space="preserve">вом». Вербальные способности людей ограничены, именно поэтому мы апеллируем «чужими» словами. Проблема заимствования чужих мыслей берет начало еще </w:t>
      </w:r>
      <w:r w:rsidR="006554BE">
        <w:t xml:space="preserve">в древности. Работами предшественников пользовались многие мыслители того времени, как Геродот, </w:t>
      </w:r>
      <w:proofErr w:type="spellStart"/>
      <w:r w:rsidR="006554BE">
        <w:t>Плутарх</w:t>
      </w:r>
      <w:proofErr w:type="gramStart"/>
      <w:r w:rsidR="00372A5D">
        <w:t>.О</w:t>
      </w:r>
      <w:proofErr w:type="gramEnd"/>
      <w:r w:rsidR="00372A5D">
        <w:t>ткрытие</w:t>
      </w:r>
      <w:proofErr w:type="spellEnd"/>
      <w:r w:rsidR="00372A5D">
        <w:t xml:space="preserve"> в эпоху Возрождения огромного количества древней литературы привело к тому, что люди начали присваивать себе чужую славу. «</w:t>
      </w:r>
      <w:proofErr w:type="spellStart"/>
      <w:r w:rsidR="00372A5D" w:rsidRPr="00372A5D">
        <w:t>Бруни</w:t>
      </w:r>
      <w:proofErr w:type="spellEnd"/>
      <w:r w:rsidR="00372A5D" w:rsidRPr="00372A5D">
        <w:t xml:space="preserve"> </w:t>
      </w:r>
      <w:proofErr w:type="spellStart"/>
      <w:r w:rsidR="00372A5D" w:rsidRPr="00372A5D">
        <w:t>д’Ареццо</w:t>
      </w:r>
      <w:proofErr w:type="spellEnd"/>
      <w:r w:rsidR="00372A5D" w:rsidRPr="00372A5D">
        <w:t xml:space="preserve"> опубликовал в 1444 </w:t>
      </w:r>
      <w:r w:rsidR="00372A5D">
        <w:t>году под своим именем «Историю Г</w:t>
      </w:r>
      <w:r w:rsidR="00372A5D" w:rsidRPr="00372A5D">
        <w:t xml:space="preserve">отов» </w:t>
      </w:r>
      <w:proofErr w:type="spellStart"/>
      <w:r w:rsidR="00372A5D" w:rsidRPr="00372A5D">
        <w:t>Прокопия</w:t>
      </w:r>
      <w:proofErr w:type="spellEnd"/>
      <w:r w:rsidR="00372A5D" w:rsidRPr="00372A5D">
        <w:t xml:space="preserve">; </w:t>
      </w:r>
      <w:proofErr w:type="spellStart"/>
      <w:r w:rsidR="00372A5D" w:rsidRPr="00372A5D">
        <w:t>Перотти</w:t>
      </w:r>
      <w:proofErr w:type="spellEnd"/>
      <w:r w:rsidR="00372A5D" w:rsidRPr="00372A5D">
        <w:t xml:space="preserve"> выдал себя за автора басен Федра; венецианец </w:t>
      </w:r>
      <w:proofErr w:type="spellStart"/>
      <w:r w:rsidR="00372A5D" w:rsidRPr="00372A5D">
        <w:t>Альционо</w:t>
      </w:r>
      <w:proofErr w:type="spellEnd"/>
      <w:r w:rsidR="00372A5D" w:rsidRPr="00372A5D">
        <w:t xml:space="preserve"> уничтожил манускрипт трактата Цицерона «</w:t>
      </w:r>
      <w:proofErr w:type="spellStart"/>
      <w:r w:rsidR="00372A5D" w:rsidRPr="00372A5D">
        <w:t>De</w:t>
      </w:r>
      <w:proofErr w:type="spellEnd"/>
      <w:r w:rsidR="00372A5D" w:rsidRPr="00372A5D">
        <w:t xml:space="preserve"> </w:t>
      </w:r>
      <w:proofErr w:type="spellStart"/>
      <w:r w:rsidR="00372A5D" w:rsidRPr="00372A5D">
        <w:t>gloria</w:t>
      </w:r>
      <w:proofErr w:type="spellEnd"/>
      <w:r w:rsidR="00372A5D" w:rsidRPr="00372A5D">
        <w:t>», поместив лучшие места из него в своих сочинениях</w:t>
      </w:r>
      <w:r w:rsidR="00372A5D">
        <w:t>»</w:t>
      </w:r>
      <w:r w:rsidR="0066414E">
        <w:t>.</w:t>
      </w:r>
    </w:p>
    <w:p w:rsidR="00AD639C" w:rsidRDefault="00372A5D" w:rsidP="00C323E2">
      <w:pPr>
        <w:ind w:left="-1276" w:right="-285" w:firstLine="1134"/>
      </w:pPr>
      <w:r>
        <w:t>И так продолжалось на протяжении многих веков. Даже появившиеся законы об охране авторского прав</w:t>
      </w:r>
      <w:r w:rsidR="00833E8B">
        <w:t>а не сильно исправили эту ситуацию</w:t>
      </w:r>
      <w:r>
        <w:t xml:space="preserve">. </w:t>
      </w:r>
    </w:p>
    <w:p w:rsidR="00AD639C" w:rsidRDefault="00AD639C" w:rsidP="00C323E2">
      <w:pPr>
        <w:ind w:left="-1276" w:right="-285" w:firstLine="1134"/>
      </w:pPr>
      <w:r>
        <w:t xml:space="preserve">В настоящее время проблемой плагиата занимаются такие научные деятели, как </w:t>
      </w:r>
      <w:proofErr w:type="spellStart"/>
      <w:r>
        <w:t>Н.</w:t>
      </w:r>
      <w:r w:rsidR="00833E8B">
        <w:t>Исагулов</w:t>
      </w:r>
      <w:proofErr w:type="spellEnd"/>
      <w:r>
        <w:t>, С. М.</w:t>
      </w:r>
      <w:r w:rsidR="00833E8B">
        <w:t>Шахрай</w:t>
      </w:r>
      <w:r>
        <w:t xml:space="preserve">, Н. </w:t>
      </w:r>
      <w:proofErr w:type="spellStart"/>
      <w:r>
        <w:t>И.</w:t>
      </w:r>
      <w:r w:rsidR="00833E8B">
        <w:t>Аристер</w:t>
      </w:r>
      <w:proofErr w:type="spellEnd"/>
      <w:r>
        <w:t>, А. А</w:t>
      </w:r>
      <w:r w:rsidR="00833E8B">
        <w:t xml:space="preserve">. </w:t>
      </w:r>
      <w:proofErr w:type="spellStart"/>
      <w:r w:rsidR="00833E8B">
        <w:t>Тедеев</w:t>
      </w:r>
      <w:proofErr w:type="spellEnd"/>
      <w:r w:rsidR="00833E8B">
        <w:t xml:space="preserve"> и т.д.</w:t>
      </w:r>
    </w:p>
    <w:p w:rsidR="00372A5D" w:rsidRDefault="00AD639C" w:rsidP="00C323E2">
      <w:pPr>
        <w:ind w:left="-1276" w:right="-285" w:firstLine="1134"/>
      </w:pPr>
      <w:r>
        <w:t>Списывание уже давно является неотъемлемой частью образовательного процесса</w:t>
      </w:r>
      <w:r w:rsidR="00833E8B">
        <w:t>. Система образования давно борется с этим явлением. Был запущен проект «</w:t>
      </w:r>
      <w:proofErr w:type="spellStart"/>
      <w:r w:rsidR="00833E8B">
        <w:t>Антиплагиат</w:t>
      </w:r>
      <w:proofErr w:type="spellEnd"/>
      <w:r w:rsidR="00833E8B">
        <w:t>», который принес свои плоды, но с каждым годом студенты находят множество лазеек</w:t>
      </w:r>
      <w:r w:rsidR="00652BE1">
        <w:t xml:space="preserve">, благодаря которым заимствование остается незамеченным. К тому же списывание на экзаменах давно закрепилось в студенческой среде, породило огромное количество разнообразных видов, методов и вариантов. </w:t>
      </w:r>
    </w:p>
    <w:p w:rsidR="007F7D25" w:rsidRDefault="007F7D25" w:rsidP="00C323E2">
      <w:pPr>
        <w:ind w:left="-1276" w:right="-285" w:firstLine="1134"/>
      </w:pPr>
      <w:r w:rsidRPr="007F7D25">
        <w:rPr>
          <w:b/>
        </w:rPr>
        <w:t xml:space="preserve">Актуальность </w:t>
      </w:r>
      <w:r w:rsidR="001E5174">
        <w:rPr>
          <w:b/>
        </w:rPr>
        <w:t xml:space="preserve">данного </w:t>
      </w:r>
      <w:r w:rsidRPr="007F7D25">
        <w:rPr>
          <w:b/>
        </w:rPr>
        <w:t>исследования</w:t>
      </w:r>
      <w:r w:rsidRPr="007F7D25">
        <w:t xml:space="preserve"> обу</w:t>
      </w:r>
      <w:r>
        <w:t>словлена обострившимся интере</w:t>
      </w:r>
      <w:r w:rsidRPr="007F7D25">
        <w:t xml:space="preserve">сом науки к мошенничеству в </w:t>
      </w:r>
      <w:r>
        <w:t>образовательной сфере</w:t>
      </w:r>
      <w:r w:rsidR="00911224">
        <w:t>, которая, в свою очередь, включает в себя ст</w:t>
      </w:r>
      <w:r w:rsidR="003C3938">
        <w:t>уденчество</w:t>
      </w:r>
      <w:r w:rsidR="00911224">
        <w:t>. Студенческое</w:t>
      </w:r>
      <w:r w:rsidR="00281CBE">
        <w:t xml:space="preserve"> мошенничество имеет </w:t>
      </w:r>
      <w:r w:rsidR="00911224">
        <w:t>огромный пласт методов, видов и способов незаконного получения результата, одним</w:t>
      </w:r>
      <w:r w:rsidR="00281CBE">
        <w:t>и</w:t>
      </w:r>
      <w:r w:rsidR="00911224">
        <w:t xml:space="preserve"> из которых </w:t>
      </w:r>
      <w:r w:rsidR="00911224" w:rsidRPr="007F7D25">
        <w:t>явля</w:t>
      </w:r>
      <w:r w:rsidR="00281CBE">
        <w:t>ются</w:t>
      </w:r>
      <w:r w:rsidR="0066414E">
        <w:t xml:space="preserve"> </w:t>
      </w:r>
      <w:r w:rsidR="00911224" w:rsidRPr="007F7D25">
        <w:t>списывание</w:t>
      </w:r>
      <w:r w:rsidR="00281CBE">
        <w:t xml:space="preserve"> и плагиат</w:t>
      </w:r>
      <w:r w:rsidRPr="007F7D25">
        <w:t>. Исследование способов и приёмов списывания</w:t>
      </w:r>
      <w:r w:rsidR="00281CBE">
        <w:t xml:space="preserve"> и причин использования в своих работах плагиата</w:t>
      </w:r>
      <w:r w:rsidRPr="007F7D25">
        <w:t xml:space="preserve"> поможет решить многие проблемы в сфере образования. Лингвистический </w:t>
      </w:r>
      <w:r w:rsidRPr="007F7D25">
        <w:lastRenderedPageBreak/>
        <w:t>ана</w:t>
      </w:r>
      <w:r w:rsidR="00281CBE">
        <w:t xml:space="preserve">лиз их видов и классификаций </w:t>
      </w:r>
      <w:r w:rsidRPr="007F7D25">
        <w:t>позволит лучше понять языковое сознание студентов, их мышление</w:t>
      </w:r>
      <w:r>
        <w:t>.</w:t>
      </w:r>
    </w:p>
    <w:p w:rsidR="001E5174" w:rsidRDefault="003C3938" w:rsidP="00C323E2">
      <w:pPr>
        <w:ind w:left="-1276" w:right="-285" w:firstLine="1134"/>
        <w:rPr>
          <w:b/>
        </w:rPr>
      </w:pPr>
      <w:r w:rsidRPr="003C3938">
        <w:rPr>
          <w:b/>
        </w:rPr>
        <w:t>Научной новизной</w:t>
      </w:r>
      <w:r w:rsidRPr="003C3938">
        <w:t xml:space="preserve"> отличается, прежде всего, собранный материал, представле</w:t>
      </w:r>
      <w:r w:rsidRPr="003C3938">
        <w:t>н</w:t>
      </w:r>
      <w:r w:rsidRPr="003C3938">
        <w:t>ный в исследовании. Кроме того, попу</w:t>
      </w:r>
      <w:r>
        <w:t xml:space="preserve">ляризация такого термина, как </w:t>
      </w:r>
      <w:r w:rsidRPr="003C3938">
        <w:t xml:space="preserve"> (пред</w:t>
      </w:r>
      <w:r>
        <w:t>принимательс</w:t>
      </w:r>
      <w:r>
        <w:t>т</w:t>
      </w:r>
      <w:r>
        <w:t>во</w:t>
      </w:r>
      <w:r w:rsidRPr="003C3938">
        <w:t>), п</w:t>
      </w:r>
      <w:r>
        <w:t xml:space="preserve">озволит, на мой взгляд, расширить возможности </w:t>
      </w:r>
      <w:proofErr w:type="spellStart"/>
      <w:r w:rsidRPr="003C3938">
        <w:t>пров</w:t>
      </w:r>
      <w:r>
        <w:t>одимыхв</w:t>
      </w:r>
      <w:proofErr w:type="spellEnd"/>
      <w:r>
        <w:t xml:space="preserve"> </w:t>
      </w:r>
      <w:r w:rsidRPr="003C3938">
        <w:t>дальней</w:t>
      </w:r>
      <w:r>
        <w:t>шем</w:t>
      </w:r>
      <w:r w:rsidRPr="003C3938">
        <w:t xml:space="preserve"> исследований по данной тематике</w:t>
      </w:r>
      <w:r>
        <w:t>.</w:t>
      </w:r>
    </w:p>
    <w:p w:rsidR="002D785D" w:rsidRDefault="001E5174" w:rsidP="00C323E2">
      <w:pPr>
        <w:ind w:left="-1276" w:right="-285" w:firstLine="1134"/>
      </w:pPr>
      <w:r w:rsidRPr="00407DEB">
        <w:rPr>
          <w:b/>
        </w:rPr>
        <w:t>Научная гипотеза</w:t>
      </w:r>
      <w:r>
        <w:t xml:space="preserve"> данной курсовой работы включает в себя следующее предп</w:t>
      </w:r>
      <w:r>
        <w:t>о</w:t>
      </w:r>
      <w:r>
        <w:t>ложение: если студент использует обходные пути получения</w:t>
      </w:r>
      <w:r w:rsidR="002D785D">
        <w:t xml:space="preserve"> результата</w:t>
      </w:r>
      <w:r>
        <w:t>, то ему должны быть присущи специфические черты, которые он приобретает с навыком списывания</w:t>
      </w:r>
      <w:r w:rsidR="00356EB4">
        <w:t xml:space="preserve"> или использованием </w:t>
      </w:r>
      <w:proofErr w:type="spellStart"/>
      <w:r w:rsidR="00356EB4">
        <w:t>плагиата</w:t>
      </w:r>
      <w:proofErr w:type="gramStart"/>
      <w:r w:rsidR="002D785D">
        <w:t>.Н</w:t>
      </w:r>
      <w:proofErr w:type="gramEnd"/>
      <w:r w:rsidR="002D785D">
        <w:t>о</w:t>
      </w:r>
      <w:proofErr w:type="spellEnd"/>
      <w:r w:rsidR="002D785D">
        <w:t xml:space="preserve"> </w:t>
      </w:r>
      <w:r>
        <w:t xml:space="preserve">так как </w:t>
      </w:r>
      <w:r w:rsidR="002D785D">
        <w:t>различные методы</w:t>
      </w:r>
      <w:r w:rsidR="00281CBE">
        <w:t xml:space="preserve">, </w:t>
      </w:r>
      <w:r w:rsidR="00356EB4">
        <w:t>применяемые</w:t>
      </w:r>
      <w:r w:rsidR="002D785D">
        <w:t xml:space="preserve"> большинством студентов –  объединены общей целью, следовательно, мы должны увидеть эту личность как типичную.</w:t>
      </w:r>
    </w:p>
    <w:p w:rsidR="001E5174" w:rsidRPr="00A61869" w:rsidRDefault="001E5174" w:rsidP="00C323E2">
      <w:pPr>
        <w:ind w:left="-1276" w:right="-285" w:firstLine="1134"/>
      </w:pPr>
      <w:r>
        <w:rPr>
          <w:b/>
        </w:rPr>
        <w:t>П</w:t>
      </w:r>
      <w:r w:rsidRPr="003C3938">
        <w:rPr>
          <w:b/>
        </w:rPr>
        <w:t>редмет исследования</w:t>
      </w:r>
      <w:r>
        <w:t>–способы спис</w:t>
      </w:r>
      <w:r w:rsidRPr="003C3938">
        <w:t>ывания</w:t>
      </w:r>
      <w:r>
        <w:t xml:space="preserve"> и связанные с ними лингвистические выражения. </w:t>
      </w:r>
    </w:p>
    <w:p w:rsidR="001E5174" w:rsidRDefault="001E5174" w:rsidP="00C323E2">
      <w:pPr>
        <w:ind w:left="-1276" w:right="-285" w:firstLine="1134"/>
      </w:pPr>
      <w:r>
        <w:t xml:space="preserve">В качестве </w:t>
      </w:r>
      <w:r>
        <w:rPr>
          <w:b/>
        </w:rPr>
        <w:t>объекта</w:t>
      </w:r>
      <w:r w:rsidRPr="00145106">
        <w:rPr>
          <w:b/>
        </w:rPr>
        <w:t xml:space="preserve"> исследования</w:t>
      </w:r>
      <w:r>
        <w:t xml:space="preserve"> выступала лично</w:t>
      </w:r>
      <w:r w:rsidR="00202163">
        <w:t>сть студента, которая заним</w:t>
      </w:r>
      <w:r w:rsidR="00202163">
        <w:t>а</w:t>
      </w:r>
      <w:r w:rsidR="00202163">
        <w:t>лась списыванием или плагиатом</w:t>
      </w:r>
      <w:r>
        <w:t>.</w:t>
      </w:r>
    </w:p>
    <w:p w:rsidR="001E5174" w:rsidRDefault="001E5174" w:rsidP="00C323E2">
      <w:pPr>
        <w:ind w:left="-1276" w:right="-285" w:firstLine="1134"/>
      </w:pPr>
      <w:proofErr w:type="spellStart"/>
      <w:r w:rsidRPr="00B91229">
        <w:rPr>
          <w:b/>
        </w:rPr>
        <w:t>Цель</w:t>
      </w:r>
      <w:r w:rsidRPr="00145106">
        <w:rPr>
          <w:b/>
        </w:rPr>
        <w:t>работы</w:t>
      </w:r>
      <w:proofErr w:type="spellEnd"/>
      <w:r>
        <w:t xml:space="preserve">– </w:t>
      </w:r>
      <w:proofErr w:type="gramStart"/>
      <w:r>
        <w:t>из</w:t>
      </w:r>
      <w:proofErr w:type="gramEnd"/>
      <w:r>
        <w:t xml:space="preserve">учение и описание студента, который списывает. </w:t>
      </w:r>
      <w:proofErr w:type="spellStart"/>
      <w:r>
        <w:t>Факторыраспр</w:t>
      </w:r>
      <w:r>
        <w:t>о</w:t>
      </w:r>
      <w:r>
        <w:t>странение</w:t>
      </w:r>
      <w:proofErr w:type="spellEnd"/>
      <w:r>
        <w:t xml:space="preserve">  и формы, приводящие к списыванию.</w:t>
      </w:r>
    </w:p>
    <w:p w:rsidR="001E5174" w:rsidRPr="007F2E6C" w:rsidRDefault="001E5174" w:rsidP="00C323E2">
      <w:pPr>
        <w:ind w:left="-1276" w:right="-285" w:firstLine="1134"/>
      </w:pPr>
      <w:r w:rsidRPr="007F2E6C">
        <w:t xml:space="preserve">В ходе исследования решались следующие </w:t>
      </w:r>
      <w:r w:rsidRPr="00B91229">
        <w:rPr>
          <w:b/>
        </w:rPr>
        <w:t>задачи</w:t>
      </w:r>
      <w:r w:rsidRPr="007F2E6C">
        <w:t>:</w:t>
      </w:r>
    </w:p>
    <w:p w:rsidR="001E5174" w:rsidRPr="007F2E6C" w:rsidRDefault="001E5174" w:rsidP="00C323E2">
      <w:pPr>
        <w:ind w:left="-1276" w:right="-285" w:firstLine="1134"/>
      </w:pPr>
      <w:r w:rsidRPr="007F2E6C">
        <w:t>1)</w:t>
      </w:r>
      <w:r>
        <w:t xml:space="preserve"> исследование личности студента и преподавателя;</w:t>
      </w:r>
    </w:p>
    <w:p w:rsidR="001E5174" w:rsidRPr="007F2E6C" w:rsidRDefault="001E5174" w:rsidP="00C323E2">
      <w:pPr>
        <w:ind w:left="-1276" w:right="-285" w:firstLine="1134"/>
      </w:pPr>
      <w:r w:rsidRPr="007F2E6C">
        <w:t>2)</w:t>
      </w:r>
      <w:r>
        <w:t xml:space="preserve"> выявление и анализ ключевых факторов, характеризующих такого студента;</w:t>
      </w:r>
    </w:p>
    <w:p w:rsidR="001E5174" w:rsidRDefault="001E5174" w:rsidP="00C323E2">
      <w:pPr>
        <w:ind w:left="-1276" w:right="-285" w:firstLine="1134"/>
      </w:pPr>
      <w:r w:rsidRPr="007F2E6C">
        <w:t xml:space="preserve">3) </w:t>
      </w:r>
      <w:r>
        <w:t>выявление причин приводящих к плагиату и списыванию;</w:t>
      </w:r>
    </w:p>
    <w:p w:rsidR="001E5174" w:rsidRDefault="001E5174" w:rsidP="00C323E2">
      <w:pPr>
        <w:ind w:left="-1276" w:right="-285" w:firstLine="1134"/>
      </w:pPr>
      <w:r>
        <w:t xml:space="preserve">4) составление диаграмм, на которых в процентном соотношении </w:t>
      </w:r>
      <w:proofErr w:type="gramStart"/>
      <w:r>
        <w:t>представлены</w:t>
      </w:r>
      <w:proofErr w:type="gramEnd"/>
      <w:r>
        <w:t>:</w:t>
      </w:r>
    </w:p>
    <w:p w:rsidR="001E5174" w:rsidRDefault="001E5174" w:rsidP="00C323E2">
      <w:pPr>
        <w:ind w:left="-1276" w:right="-285" w:firstLine="1134"/>
      </w:pPr>
      <w:r>
        <w:t>а) наиболее распространённые в студенческой среде виды списывания;</w:t>
      </w:r>
    </w:p>
    <w:p w:rsidR="001E5174" w:rsidRDefault="001E5174" w:rsidP="00C323E2">
      <w:pPr>
        <w:ind w:left="-1276" w:right="-285" w:firstLine="1134"/>
      </w:pPr>
      <w:r>
        <w:t>б) характерные для них способы;</w:t>
      </w:r>
    </w:p>
    <w:p w:rsidR="001E5174" w:rsidRDefault="001E5174" w:rsidP="00C323E2">
      <w:pPr>
        <w:ind w:left="-1276" w:right="-285" w:firstLine="1134"/>
      </w:pPr>
      <w:r>
        <w:t>в) частота их использования;</w:t>
      </w:r>
    </w:p>
    <w:p w:rsidR="001E5174" w:rsidRDefault="001E5174" w:rsidP="00C323E2">
      <w:pPr>
        <w:ind w:left="-1276" w:right="-285" w:firstLine="1134"/>
      </w:pPr>
      <w:r>
        <w:t>г) мотивационные установки, определяющие выбор использования нечестных м</w:t>
      </w:r>
      <w:r>
        <w:t>е</w:t>
      </w:r>
      <w:r>
        <w:t>тодов;</w:t>
      </w:r>
    </w:p>
    <w:p w:rsidR="001E5174" w:rsidRDefault="001E5174" w:rsidP="00C323E2">
      <w:pPr>
        <w:ind w:left="-1276" w:right="-285" w:firstLine="1134"/>
      </w:pPr>
      <w:proofErr w:type="spellStart"/>
      <w:r>
        <w:t>д</w:t>
      </w:r>
      <w:proofErr w:type="spellEnd"/>
      <w:r>
        <w:t>) положительны и отрицательные эффекты списывания;</w:t>
      </w:r>
    </w:p>
    <w:p w:rsidR="001E5174" w:rsidRPr="007F7D25" w:rsidRDefault="001E5174" w:rsidP="00C323E2">
      <w:pPr>
        <w:ind w:left="-1276" w:right="-285" w:firstLine="1134"/>
      </w:pPr>
      <w:r w:rsidRPr="007314F5">
        <w:rPr>
          <w:b/>
        </w:rPr>
        <w:lastRenderedPageBreak/>
        <w:t>Материалом для исследования</w:t>
      </w:r>
      <w:r w:rsidRPr="007F2E6C">
        <w:t xml:space="preserve"> послужили </w:t>
      </w:r>
      <w:r>
        <w:t>результаты опроса и интервьюиров</w:t>
      </w:r>
      <w:r>
        <w:t>а</w:t>
      </w:r>
      <w:r>
        <w:t>ния студентов различных факультетов и курсов обучения.</w:t>
      </w:r>
    </w:p>
    <w:p w:rsidR="001E5174" w:rsidRPr="007F2E6C" w:rsidRDefault="001E5174" w:rsidP="00C323E2">
      <w:pPr>
        <w:ind w:left="-1276" w:right="-285" w:firstLine="1134"/>
      </w:pPr>
      <w:r>
        <w:t>Для достижения цели работы и для выполнения поставленных задач использов</w:t>
      </w:r>
      <w:r>
        <w:t>а</w:t>
      </w:r>
      <w:r>
        <w:t xml:space="preserve">лись следующие </w:t>
      </w:r>
      <w:r w:rsidRPr="00145106">
        <w:rPr>
          <w:b/>
        </w:rPr>
        <w:t>методы</w:t>
      </w:r>
      <w:r>
        <w:t xml:space="preserve">: описание, анализ, сравнение, обобщение, наблюдение, интервьюирование, опрос. </w:t>
      </w:r>
    </w:p>
    <w:p w:rsidR="00652BE1" w:rsidRDefault="00652BE1" w:rsidP="00C323E2">
      <w:pPr>
        <w:spacing w:after="200" w:line="276" w:lineRule="auto"/>
        <w:ind w:left="-1276" w:right="-285" w:firstLine="1134"/>
        <w:jc w:val="left"/>
      </w:pPr>
      <w:r>
        <w:rPr>
          <w:b/>
          <w:bCs/>
        </w:rPr>
        <w:br w:type="page"/>
      </w:r>
    </w:p>
    <w:p w:rsidR="00ED7CC2" w:rsidRDefault="000E0DC2" w:rsidP="00C323E2">
      <w:pPr>
        <w:pStyle w:val="1"/>
        <w:spacing w:before="0" w:after="0" w:line="360" w:lineRule="auto"/>
        <w:ind w:left="-1276" w:right="-285" w:firstLine="1134"/>
        <w:jc w:val="both"/>
      </w:pPr>
      <w:bookmarkStart w:id="2" w:name="_Toc451481099"/>
      <w:r>
        <w:lastRenderedPageBreak/>
        <w:t>Глава 1.</w:t>
      </w:r>
      <w:r w:rsidR="00AA6DFB">
        <w:t xml:space="preserve"> Теоретическая основа </w:t>
      </w:r>
      <w:proofErr w:type="spellStart"/>
      <w:r w:rsidR="00AA6DFB" w:rsidRPr="007A0758">
        <w:t>изучения</w:t>
      </w:r>
      <w:r w:rsidR="00202163">
        <w:t>списывания</w:t>
      </w:r>
      <w:proofErr w:type="spellEnd"/>
      <w:r w:rsidR="00202163">
        <w:t xml:space="preserve"> и плагиата как проблема системы образования</w:t>
      </w:r>
      <w:bookmarkEnd w:id="2"/>
    </w:p>
    <w:p w:rsidR="00ED7CC2" w:rsidRPr="00ED7CC2" w:rsidRDefault="00ED7CC2" w:rsidP="00C323E2">
      <w:pPr>
        <w:ind w:left="-1276" w:right="-285" w:firstLine="1134"/>
      </w:pPr>
    </w:p>
    <w:p w:rsidR="00ED7CC2" w:rsidRPr="00281CBE" w:rsidRDefault="00AA6DFB" w:rsidP="00C323E2">
      <w:pPr>
        <w:pStyle w:val="a3"/>
        <w:ind w:left="-1276" w:right="-285" w:firstLine="1134"/>
      </w:pPr>
      <w:r w:rsidRPr="00281CBE">
        <w:t>1.1</w:t>
      </w:r>
      <w:r w:rsidR="007A0758" w:rsidRPr="00281CBE">
        <w:rPr>
          <w:rStyle w:val="10"/>
          <w:b/>
          <w:bCs w:val="0"/>
          <w:sz w:val="28"/>
          <w:szCs w:val="24"/>
        </w:rPr>
        <w:t>С</w:t>
      </w:r>
      <w:r w:rsidR="00232EF3" w:rsidRPr="00281CBE">
        <w:rPr>
          <w:rStyle w:val="10"/>
          <w:b/>
          <w:bCs w:val="0"/>
          <w:sz w:val="28"/>
          <w:szCs w:val="24"/>
        </w:rPr>
        <w:t>писывание. Причины списывания</w:t>
      </w:r>
    </w:p>
    <w:p w:rsidR="00232EF3" w:rsidRDefault="004C2EC2" w:rsidP="00C323E2">
      <w:pPr>
        <w:ind w:left="-1276" w:right="-285" w:firstLine="1134"/>
      </w:pPr>
      <w:r>
        <w:t>С</w:t>
      </w:r>
      <w:r w:rsidRPr="004C2EC2">
        <w:t>равнительно низкий показатель качества обучения</w:t>
      </w:r>
      <w:r>
        <w:t>, несамостоятельность выпо</w:t>
      </w:r>
      <w:r>
        <w:t>л</w:t>
      </w:r>
      <w:r>
        <w:t>нения работ, распространение</w:t>
      </w:r>
      <w:r w:rsidRPr="004C2EC2">
        <w:t xml:space="preserve"> нечестного поведения в образовательной среде</w:t>
      </w:r>
      <w:r>
        <w:t xml:space="preserve"> являются проблемами системы образования. </w:t>
      </w:r>
      <w:r w:rsidR="00AB16E3">
        <w:t>Информационные технол</w:t>
      </w:r>
      <w:r w:rsidR="002518B5">
        <w:t xml:space="preserve">огии дали современным студентам </w:t>
      </w:r>
      <w:r w:rsidR="00AB16E3">
        <w:t xml:space="preserve">возможность использования метода написания работ, </w:t>
      </w:r>
      <w:proofErr w:type="gramStart"/>
      <w:r w:rsidR="00AB16E3">
        <w:t>который</w:t>
      </w:r>
      <w:proofErr w:type="gramEnd"/>
      <w:r w:rsidR="00AB16E3">
        <w:t xml:space="preserve"> называется </w:t>
      </w:r>
      <w:r w:rsidR="00AB16E3" w:rsidRPr="0061216D">
        <w:rPr>
          <w:b/>
        </w:rPr>
        <w:t>«</w:t>
      </w:r>
      <w:proofErr w:type="spellStart"/>
      <w:r w:rsidR="00AB16E3" w:rsidRPr="0061216D">
        <w:rPr>
          <w:b/>
        </w:rPr>
        <w:t>copy-paste</w:t>
      </w:r>
      <w:proofErr w:type="spellEnd"/>
      <w:r w:rsidR="00AB16E3" w:rsidRPr="0061216D">
        <w:rPr>
          <w:b/>
        </w:rPr>
        <w:t>»</w:t>
      </w:r>
      <w:r w:rsidR="00AB16E3">
        <w:t xml:space="preserve">. Можно просто скопировать материал из интернета и немного отредактировать его. Это явление </w:t>
      </w:r>
      <w:r w:rsidR="00B467FC">
        <w:t>известно как</w:t>
      </w:r>
      <w:r w:rsidR="00AB16E3">
        <w:t xml:space="preserve"> «неприкрытое копирование» или плагиат.</w:t>
      </w:r>
    </w:p>
    <w:p w:rsidR="00904D7B" w:rsidRDefault="00AB16E3" w:rsidP="00C323E2">
      <w:pPr>
        <w:ind w:left="-1276" w:right="-285" w:firstLine="1134"/>
      </w:pPr>
      <w:r>
        <w:t>В плагиате</w:t>
      </w:r>
      <w:r w:rsidRPr="00AB16E3">
        <w:t xml:space="preserve"> увидеть положительные моменты очень трудно</w:t>
      </w:r>
      <w:r>
        <w:t>,</w:t>
      </w:r>
      <w:r w:rsidR="00232EF3">
        <w:t xml:space="preserve"> но</w:t>
      </w:r>
      <w:r w:rsidR="00B37C20">
        <w:t xml:space="preserve"> простое перечисл</w:t>
      </w:r>
      <w:r w:rsidR="00B37C20">
        <w:t>е</w:t>
      </w:r>
      <w:r w:rsidR="00B37C20">
        <w:t xml:space="preserve">ние отрицательных последствий не даст полной картины данного явления. В связи с тем, что </w:t>
      </w:r>
      <w:r w:rsidR="00904D7B">
        <w:t>использование</w:t>
      </w:r>
      <w:r w:rsidR="00B37C20">
        <w:t xml:space="preserve"> «неприкрытого копирования» в студенческих работах распространяется очень быстро</w:t>
      </w:r>
      <w:r w:rsidR="00904D7B">
        <w:t>,</w:t>
      </w:r>
      <w:r w:rsidR="00B37C20">
        <w:t xml:space="preserve"> появилось предложение </w:t>
      </w:r>
      <w:proofErr w:type="spellStart"/>
      <w:r w:rsidR="00B37C20">
        <w:t>с</w:t>
      </w:r>
      <w:r w:rsidR="00904D7B">
        <w:t>читатьп</w:t>
      </w:r>
      <w:r w:rsidR="00B37C20">
        <w:t>лагиат</w:t>
      </w:r>
      <w:proofErr w:type="spellEnd"/>
      <w:r w:rsidR="00B37C20">
        <w:t xml:space="preserve"> «бытовым». </w:t>
      </w:r>
      <w:r w:rsidR="00232EF3">
        <w:t>Руководитель проекта «</w:t>
      </w:r>
      <w:proofErr w:type="spellStart"/>
      <w:r w:rsidR="00232EF3">
        <w:t>Антиплагиат</w:t>
      </w:r>
      <w:proofErr w:type="spellEnd"/>
      <w:r w:rsidR="00232EF3">
        <w:t xml:space="preserve">» Ю. </w:t>
      </w:r>
      <w:proofErr w:type="spellStart"/>
      <w:r w:rsidR="00232EF3">
        <w:t>Чехович</w:t>
      </w:r>
      <w:proofErr w:type="spellEnd"/>
      <w:r w:rsidR="00232EF3">
        <w:t xml:space="preserve"> считает, что «когда студент списывает работу, речь не идет о плагиате в чистом виде, речь идет о несамостоятельности при написании работы. В этом смысле одинаково, скачал ли человек реферат с сайта, или подсмотрел решение задачи у своего соседа на экзамене, или принес шпаргалку на экзамен. Раньше плагиат был прерогативой науки, высокого искусства, литерату</w:t>
      </w:r>
      <w:r w:rsidR="000A1E2F">
        <w:t>ры»</w:t>
      </w:r>
      <w:proofErr w:type="gramStart"/>
      <w:r w:rsidR="000A1E2F">
        <w:t xml:space="preserve"> </w:t>
      </w:r>
      <w:r w:rsidR="00C323E2">
        <w:t>.</w:t>
      </w:r>
      <w:proofErr w:type="gramEnd"/>
      <w:r w:rsidR="00904D7B">
        <w:t>Вследствие этого разговор пойд</w:t>
      </w:r>
      <w:r w:rsidR="00B467FC">
        <w:t>е</w:t>
      </w:r>
      <w:r w:rsidR="00904D7B">
        <w:t xml:space="preserve">т </w:t>
      </w:r>
      <w:r w:rsidR="00B467FC">
        <w:t>об</w:t>
      </w:r>
      <w:r w:rsidR="00904D7B">
        <w:t xml:space="preserve"> академическом мошенничестве.</w:t>
      </w:r>
    </w:p>
    <w:p w:rsidR="00EB074B" w:rsidRDefault="00904D7B" w:rsidP="00C323E2">
      <w:pPr>
        <w:ind w:left="-1276" w:right="-285" w:firstLine="1134"/>
      </w:pPr>
      <w:r>
        <w:t>Причинами академического мошенничества являются социальные, экономические и культурные факторы</w:t>
      </w:r>
      <w:r w:rsidR="00EB074B">
        <w:t>. По причине своего действия они позволяют существовать академическому мошенничеству</w:t>
      </w:r>
      <w:r w:rsidR="00232EF3">
        <w:t xml:space="preserve">. </w:t>
      </w:r>
    </w:p>
    <w:p w:rsidR="00232EF3" w:rsidRPr="00EB074B" w:rsidRDefault="00EB074B" w:rsidP="00C323E2">
      <w:pPr>
        <w:ind w:left="-1276" w:right="-285" w:firstLine="1134"/>
      </w:pPr>
      <w:r>
        <w:t>«</w:t>
      </w:r>
      <w:r w:rsidR="00232EF3">
        <w:t>По своим сущностным характеристикам причины и условия возникновения ак</w:t>
      </w:r>
      <w:r w:rsidR="00232EF3">
        <w:t>а</w:t>
      </w:r>
      <w:r w:rsidR="00232EF3">
        <w:t xml:space="preserve">демического мошенничества можно подразделить </w:t>
      </w:r>
      <w:proofErr w:type="gramStart"/>
      <w:r w:rsidR="00232EF3">
        <w:t>на</w:t>
      </w:r>
      <w:proofErr w:type="gramEnd"/>
      <w:r w:rsidR="00232EF3">
        <w:t xml:space="preserve"> объективные и субъективные. Объективные причины – устойчивые негативные явления, связанные с социально-экономическими противоречиями общества. Субъективные причины связаны с особенностями личности, ее ценностными ориентациями и этическими установками. В </w:t>
      </w:r>
      <w:r w:rsidR="00232EF3">
        <w:lastRenderedPageBreak/>
        <w:t>качестве объективных причин академического мошенничества можно назвать дисфункции социальных институтов или так называемые «институциональные ловушки». К субъективным причинам можно отнести нежелание придерживаться личной этики на фоне массовой лжи (плагиат в работах чиновников, махинации, обман и мошенничество в науке, образовании и других сферах). Помимо разделения причин по уровням, их можно классифицировать по содержанию. Так, на этом основании среди причин академического мошенничества можно выделить социально-экономические, социально-психологические, культурно-воспитательные, организационно-управленческие и информационно-технологические причины. Все они дополняют друг друга и действуют систем</w:t>
      </w:r>
      <w:r w:rsidR="00C323E2">
        <w:t>но».</w:t>
      </w:r>
    </w:p>
    <w:p w:rsidR="009A71E1" w:rsidRPr="009A71E1" w:rsidRDefault="00EB074B" w:rsidP="00C323E2">
      <w:pPr>
        <w:ind w:left="-1276" w:right="-285" w:firstLine="1134"/>
      </w:pPr>
      <w:r>
        <w:t>Говоря о причастности студентов к академическому мошенничеству, для начала нужно учесть социально-экономические факторы. «</w:t>
      </w:r>
      <w:r w:rsidR="00232EF3">
        <w:t xml:space="preserve">Среди основных социально-экономических причин можно назвать низкий престиж научных исследований и разработок, </w:t>
      </w:r>
      <w:proofErr w:type="gramStart"/>
      <w:r w:rsidR="00232EF3">
        <w:t>нехватку</w:t>
      </w:r>
      <w:proofErr w:type="gramEnd"/>
      <w:r w:rsidR="00232EF3">
        <w:t xml:space="preserve"> финансирования для организации и проведения полноценных исследований, приобретения необходимой техники, приборной базы, компьютерных про</w:t>
      </w:r>
      <w:r>
        <w:t>грамм.</w:t>
      </w:r>
      <w:r w:rsidR="00232EF3">
        <w:t xml:space="preserve"> </w:t>
      </w:r>
      <w:proofErr w:type="gramStart"/>
      <w:r w:rsidR="00232EF3">
        <w:t xml:space="preserve">К этому ряду причин можно отнести и сложность соблюдения баланса между трудовой занятостью студентов очной формы обучения (опыт работы важен для трудоустройства по окончании ВУЗа) и </w:t>
      </w:r>
      <w:r w:rsidR="009A71E1">
        <w:t>уч</w:t>
      </w:r>
      <w:r w:rsidR="00B467FC">
        <w:t>е</w:t>
      </w:r>
      <w:r w:rsidR="009A71E1">
        <w:t>бой</w:t>
      </w:r>
      <w:r w:rsidR="00232EF3">
        <w:t xml:space="preserve"> (</w:t>
      </w:r>
      <w:r w:rsidR="009A71E1">
        <w:t>оста</w:t>
      </w:r>
      <w:r w:rsidR="00B467FC">
        <w:t>е</w:t>
      </w:r>
      <w:r w:rsidR="009A71E1">
        <w:t>тся</w:t>
      </w:r>
      <w:r w:rsidR="00232EF3">
        <w:t xml:space="preserve"> мало времени на подготовку к занятиям и самостоятельное выполне</w:t>
      </w:r>
      <w:r w:rsidR="009A71E1">
        <w:t>ние заданий).</w:t>
      </w:r>
      <w:proofErr w:type="gramEnd"/>
      <w:r w:rsidR="009A71E1">
        <w:t xml:space="preserve"> </w:t>
      </w:r>
      <w:r w:rsidR="00232EF3">
        <w:t>Низкая заработная плата преподавателей, отсутствие достаточного времени на качественную проверку работ приводит к тому, что студенты знают, что плагиат может пройти незаме</w:t>
      </w:r>
      <w:r w:rsidR="00C323E2">
        <w:t>ченным»</w:t>
      </w:r>
      <w:proofErr w:type="gramStart"/>
      <w:r w:rsidR="009A71E1" w:rsidRPr="009A71E1">
        <w:t>.</w:t>
      </w:r>
      <w:r w:rsidR="009A71E1">
        <w:t>Н</w:t>
      </w:r>
      <w:proofErr w:type="gramEnd"/>
      <w:r w:rsidR="009A71E1">
        <w:t>аблюдая все это, сту</w:t>
      </w:r>
      <w:r w:rsidR="006524D7">
        <w:t>денты делают для себя вывод,</w:t>
      </w:r>
      <w:r w:rsidR="009A71E1">
        <w:t xml:space="preserve"> если в системе образования такая брешь, то почему бы не продолжить эту закономерность</w:t>
      </w:r>
      <w:r w:rsidR="009E20DD">
        <w:t xml:space="preserve">. Для чего студенту вкладывать в работу все свои силы, </w:t>
      </w:r>
      <w:r w:rsidR="009A71E1">
        <w:t>если нет никакой разницы</w:t>
      </w:r>
      <w:r w:rsidR="00EA7FEF">
        <w:t>,</w:t>
      </w:r>
      <w:r w:rsidR="009A71E1">
        <w:t xml:space="preserve"> насколько честный метод для получения результата ты используешь.</w:t>
      </w:r>
    </w:p>
    <w:p w:rsidR="00232EF3" w:rsidRPr="00EA7FEF" w:rsidRDefault="00EA7FEF" w:rsidP="00C323E2">
      <w:pPr>
        <w:ind w:left="-1276" w:right="-285" w:firstLine="1134"/>
      </w:pPr>
      <w:r>
        <w:t xml:space="preserve">Так же существуют социально-психологические причины. </w:t>
      </w:r>
      <w:r w:rsidR="00232EF3">
        <w:t xml:space="preserve">К </w:t>
      </w:r>
      <w:r>
        <w:t xml:space="preserve">ним </w:t>
      </w:r>
      <w:r w:rsidR="00232EF3">
        <w:t>можно отнести следующее:</w:t>
      </w:r>
      <w:r>
        <w:t xml:space="preserve"> «</w:t>
      </w:r>
      <w:r w:rsidR="00232EF3">
        <w:t xml:space="preserve">современные студенты расставляют приоритеты, проявляя менее </w:t>
      </w:r>
      <w:r>
        <w:t>серь</w:t>
      </w:r>
      <w:r w:rsidR="00B467FC">
        <w:t>е</w:t>
      </w:r>
      <w:r>
        <w:t>зное</w:t>
      </w:r>
      <w:r w:rsidR="00232EF3">
        <w:t xml:space="preserve"> отношение к дисциплинам малозначимым в их профессиональной деятельности, экономя время для более глубокого изучения «нужных» предметов. Осознание «ненужности», «формальности» заданий, их оторванности от практики и будущей трудовой деятельности. У них отсутствует мотивация на оригинальные работы и прикладные исследования и все это приводит к плагиату, фальсификации и другим формам академической нечестно</w:t>
      </w:r>
      <w:r>
        <w:t>сти.</w:t>
      </w:r>
    </w:p>
    <w:p w:rsidR="00232EF3" w:rsidRDefault="00232EF3" w:rsidP="00C323E2">
      <w:pPr>
        <w:ind w:left="-1276" w:right="-285" w:firstLine="1134"/>
      </w:pPr>
      <w:r>
        <w:lastRenderedPageBreak/>
        <w:t>К числу культурно-воспитательных причин можно отнести отсутствие необход</w:t>
      </w:r>
      <w:r>
        <w:t>и</w:t>
      </w:r>
      <w:r>
        <w:t>мых учебных дисциплин, постоянной практики для выработки у студентов навыка написания научно-исследовательских работ (если не умеют д</w:t>
      </w:r>
      <w:r w:rsidR="00EA7FEF">
        <w:t>елать сами, то буду «воровать»).</w:t>
      </w:r>
      <w:r>
        <w:t xml:space="preserve"> Студенты поступают в образовательное учреждение неготовые к самостоятел</w:t>
      </w:r>
      <w:r>
        <w:t>ь</w:t>
      </w:r>
      <w:r>
        <w:t xml:space="preserve">ной интеллектуальной, мыслительной и аналитической деятельности, не обладают навыками работы с литературой и корректного цитирования источников. </w:t>
      </w:r>
      <w:proofErr w:type="gramStart"/>
      <w:r>
        <w:t>Этот перечень дополняет низкая морально-этическая культура, несоблюдение принципов кодексов этики; переориентация моральных норм, сосредоточение студентов на конечных результатах (диплом вуза как ценность), а не на формируемых навыках и компетенциях как долгосрочных ре</w:t>
      </w:r>
      <w:r w:rsidR="00EA7FEF">
        <w:t>зультатах получения образования</w:t>
      </w:r>
      <w:r w:rsidR="00C323E2">
        <w:t>»</w:t>
      </w:r>
      <w:r w:rsidR="001C6235">
        <w:t>.</w:t>
      </w:r>
      <w:proofErr w:type="gramEnd"/>
    </w:p>
    <w:p w:rsidR="00602BA4" w:rsidRPr="004D6904" w:rsidRDefault="006524D7" w:rsidP="00C323E2">
      <w:pPr>
        <w:ind w:left="-1276" w:right="-285" w:firstLine="1134"/>
      </w:pPr>
      <w:r>
        <w:t xml:space="preserve">Планка </w:t>
      </w:r>
      <w:r w:rsidR="009E20DD">
        <w:t>при</w:t>
      </w:r>
      <w:r w:rsidR="00B467FC">
        <w:t>е</w:t>
      </w:r>
      <w:r w:rsidR="009E20DD">
        <w:t>ма</w:t>
      </w:r>
      <w:r>
        <w:t xml:space="preserve"> абитуриентов с каждым годом становится все ниже и ниже. Именно благодаря этому в учебное заведение может поступить «слабый» студент. Несмотря на это</w:t>
      </w:r>
      <w:r w:rsidR="004D6904">
        <w:t>, требования к студентам одинаковые, у</w:t>
      </w:r>
      <w:r w:rsidR="009E20DD">
        <w:t>чебный процесс не изменяется</w:t>
      </w:r>
      <w:r>
        <w:t>. Студент, прошедший с низкими баллами не способен освоить программу образовательного учреждения. Именно поэтому</w:t>
      </w:r>
      <w:r w:rsidR="004D6904">
        <w:t xml:space="preserve"> для «слабых» студентов</w:t>
      </w:r>
      <w:r>
        <w:t xml:space="preserve"> единственным способом получить диплом становится академическое мошенничество.</w:t>
      </w:r>
      <w:r w:rsidR="004D6904">
        <w:t xml:space="preserve"> Это относится </w:t>
      </w:r>
      <w:proofErr w:type="spellStart"/>
      <w:r w:rsidR="004D6904">
        <w:t>корганизационно-управленческим</w:t>
      </w:r>
      <w:proofErr w:type="spellEnd"/>
      <w:r w:rsidR="004D6904">
        <w:t xml:space="preserve"> причинам, к которым можно отнести институциональное принуждение и бюрократию. </w:t>
      </w:r>
      <w:proofErr w:type="gramStart"/>
      <w:r w:rsidR="004D6904">
        <w:t>Как следствие, «о</w:t>
      </w:r>
      <w:r w:rsidR="00232EF3">
        <w:t>дной из главных причин является отсутствие жесткого контроля проявлений академич</w:t>
      </w:r>
      <w:r w:rsidR="00232EF3">
        <w:t>е</w:t>
      </w:r>
      <w:r w:rsidR="00232EF3">
        <w:t>ского мошенничества со стороны коллег и руководства учебного заведения, безразличие преподавателей, которые не требуют от студента приоритетной оригинальности и уникальности текста.</w:t>
      </w:r>
      <w:proofErr w:type="gramEnd"/>
      <w:r w:rsidR="00232EF3">
        <w:t xml:space="preserve"> При проверке работы пристальное внимание уделяется </w:t>
      </w:r>
      <w:r w:rsidR="00B467FC">
        <w:t>объему</w:t>
      </w:r>
      <w:r w:rsidR="00537E84">
        <w:t xml:space="preserve"> работы либо просто факту </w:t>
      </w:r>
      <w:r w:rsidR="00232EF3">
        <w:t>ее наличия, а не содержанию – в таком случае одну письменную работу может сдать несколько челов</w:t>
      </w:r>
      <w:r w:rsidR="004D6904">
        <w:t>ек.</w:t>
      </w:r>
    </w:p>
    <w:p w:rsidR="00EA51F9" w:rsidRDefault="00232EF3" w:rsidP="00C323E2">
      <w:pPr>
        <w:ind w:left="-1276" w:right="-285" w:firstLine="1134"/>
      </w:pPr>
      <w:r>
        <w:t xml:space="preserve">В современной системе образования от студента требуется знание фактов, а не умение </w:t>
      </w:r>
      <w:proofErr w:type="spellStart"/>
      <w:r>
        <w:t>аргументированно</w:t>
      </w:r>
      <w:proofErr w:type="spellEnd"/>
      <w:r>
        <w:t xml:space="preserve"> доказать свою точку зрения. Также к числу организационно-управленческих причин можно отнести и отсутствие серьезных, значимых санкций за допущение различных проявлений академического мошенничества студентов и преподавателей в большинстве учебных заведений; отсутствие у учебного заведения конкретных документов, регламентирующих данную сферу и санкции за проступки в ней. Практика исключения студентов и увольнения преподавателей за плагиат в работах в </w:t>
      </w:r>
      <w:r>
        <w:lastRenderedPageBreak/>
        <w:t>российских учебных заведениях пока не получила широкого распространения</w:t>
      </w:r>
      <w:r w:rsidR="001C6235">
        <w:t xml:space="preserve">». </w:t>
      </w:r>
      <w:r w:rsidR="00EA51F9">
        <w:t xml:space="preserve">Цитирование </w:t>
      </w:r>
      <w:r>
        <w:t>«опра</w:t>
      </w:r>
      <w:r w:rsidR="00EA51F9">
        <w:t>вдывает</w:t>
      </w:r>
      <w:r>
        <w:t>» академическое мошенничество</w:t>
      </w:r>
      <w:r w:rsidR="00EA51F9">
        <w:t>.</w:t>
      </w:r>
    </w:p>
    <w:p w:rsidR="00EA51F9" w:rsidRDefault="00EA51F9" w:rsidP="00C323E2">
      <w:pPr>
        <w:ind w:left="-1276" w:right="-285" w:firstLine="1134"/>
      </w:pPr>
      <w:r>
        <w:t xml:space="preserve">Студенты уверены, </w:t>
      </w:r>
      <w:r w:rsidR="00232EF3">
        <w:t xml:space="preserve">что </w:t>
      </w:r>
      <w:r>
        <w:t>обман останется безнаказанным</w:t>
      </w:r>
      <w:r w:rsidR="00232EF3">
        <w:t xml:space="preserve">, </w:t>
      </w:r>
      <w:r>
        <w:t>«</w:t>
      </w:r>
      <w:r w:rsidR="00232EF3">
        <w:t>либо санкция за него б</w:t>
      </w:r>
      <w:r w:rsidR="00232EF3">
        <w:t>у</w:t>
      </w:r>
      <w:r w:rsidR="00232EF3">
        <w:t>дет не значительна, а полученная выгода от риска – высока. Вознаграждение более притягательно, риск быть обнаруженным низок, санкции не существенны</w:t>
      </w:r>
      <w:r>
        <w:t>»</w:t>
      </w:r>
      <w:r w:rsidR="00232EF3">
        <w:t xml:space="preserve">. </w:t>
      </w:r>
    </w:p>
    <w:p w:rsidR="00EA51F9" w:rsidRDefault="00EA51F9" w:rsidP="00C323E2">
      <w:pPr>
        <w:ind w:left="-1276" w:right="-285" w:firstLine="1134"/>
      </w:pPr>
      <w:r>
        <w:t>И</w:t>
      </w:r>
      <w:r w:rsidR="00232EF3">
        <w:t xml:space="preserve">нформационно-технологические причины. </w:t>
      </w:r>
      <w:proofErr w:type="spellStart"/>
      <w:r>
        <w:t>Интернет-технологии</w:t>
      </w:r>
      <w:proofErr w:type="spellEnd"/>
      <w:r>
        <w:t xml:space="preserve"> доступны бол</w:t>
      </w:r>
      <w:r>
        <w:t>ь</w:t>
      </w:r>
      <w:r>
        <w:t xml:space="preserve">шинству людей, тем самым распространение информации и </w:t>
      </w:r>
      <w:r w:rsidR="005A3A08">
        <w:t>е</w:t>
      </w:r>
      <w:r w:rsidR="00B467FC">
        <w:t>е</w:t>
      </w:r>
      <w:r>
        <w:t xml:space="preserve"> использование не имеет никаких ограничений</w:t>
      </w:r>
      <w:proofErr w:type="gramStart"/>
      <w:r>
        <w:t>.«</w:t>
      </w:r>
      <w:proofErr w:type="gramEnd"/>
      <w:r w:rsidR="00232EF3">
        <w:t>Однако, нарастание открытости информационного пространства и предоставление свободного доступа к подавляющему числу публикаций (книги, статьи в научной периодике и проч.) – может сыграть положительное значение в борьбе с нарушением авторских прав и позволит точно и оперативно выявлять некорректные заимствова</w:t>
      </w:r>
      <w:r w:rsidR="001C6235">
        <w:t>ния».</w:t>
      </w:r>
    </w:p>
    <w:p w:rsidR="00095F42" w:rsidRPr="00232EF3" w:rsidRDefault="00232EF3" w:rsidP="00C323E2">
      <w:pPr>
        <w:ind w:left="-1276" w:right="-285" w:firstLine="1134"/>
      </w:pPr>
      <w:r>
        <w:t xml:space="preserve">Таким образом, </w:t>
      </w:r>
      <w:r w:rsidR="00EA51F9">
        <w:t xml:space="preserve">существует много причин академического мошенничества, его форм и проявлений. </w:t>
      </w:r>
      <w:r w:rsidR="005A3A08">
        <w:t>Их значимость возрастает в зависимости от ситуаций</w:t>
      </w:r>
      <w:r w:rsidR="005A3A08" w:rsidRPr="00356EB4">
        <w:t>.</w:t>
      </w:r>
    </w:p>
    <w:p w:rsidR="00904C43" w:rsidRDefault="00904C43" w:rsidP="00C323E2">
      <w:pPr>
        <w:spacing w:after="200" w:line="276" w:lineRule="auto"/>
        <w:ind w:left="-1276" w:right="-285" w:firstLine="1134"/>
        <w:jc w:val="left"/>
        <w:rPr>
          <w:rFonts w:eastAsiaTheme="majorEastAsia" w:cstheme="majorBidi"/>
          <w:b/>
          <w:iCs/>
          <w:color w:val="000000" w:themeColor="text1"/>
          <w:spacing w:val="15"/>
          <w:szCs w:val="24"/>
        </w:rPr>
      </w:pPr>
      <w:r>
        <w:br w:type="page"/>
      </w:r>
    </w:p>
    <w:p w:rsidR="00ED7CC2" w:rsidRDefault="00095F42" w:rsidP="00C323E2">
      <w:pPr>
        <w:pStyle w:val="a3"/>
        <w:ind w:left="-1276" w:right="-285" w:firstLine="1134"/>
      </w:pPr>
      <w:r>
        <w:lastRenderedPageBreak/>
        <w:t xml:space="preserve">1.2. </w:t>
      </w:r>
      <w:r w:rsidR="009E5930">
        <w:t>Определения. Виды</w:t>
      </w:r>
    </w:p>
    <w:p w:rsidR="00ED7CC2" w:rsidRDefault="00D47A40" w:rsidP="00C323E2">
      <w:pPr>
        <w:pStyle w:val="a3"/>
        <w:ind w:left="-1276" w:right="-285" w:firstLine="1134"/>
      </w:pPr>
      <w:r w:rsidRPr="00D47A40">
        <w:t>Этимология</w:t>
      </w:r>
    </w:p>
    <w:p w:rsidR="00D47A40" w:rsidRPr="00DE4E4D" w:rsidRDefault="00B467FC" w:rsidP="00C323E2">
      <w:pPr>
        <w:ind w:left="-1276" w:right="-285" w:firstLine="1134"/>
      </w:pPr>
      <w:r>
        <w:t>Связанное со школьным жаргоном слово «шпаргалка»  обозначает старую нену</w:t>
      </w:r>
      <w:r>
        <w:t>ж</w:t>
      </w:r>
      <w:r>
        <w:t xml:space="preserve">ную вещь. В своем словаре </w:t>
      </w:r>
      <w:r w:rsidR="005A3A08">
        <w:t>М. Фасмер да</w:t>
      </w:r>
      <w:r>
        <w:t>е</w:t>
      </w:r>
      <w:r w:rsidR="005A3A08">
        <w:t>т такое определение: «</w:t>
      </w:r>
      <w:r w:rsidR="00D47A40">
        <w:t xml:space="preserve">Через польск. </w:t>
      </w:r>
      <w:proofErr w:type="spellStart"/>
      <w:r w:rsidR="00D47A40">
        <w:t>szparga</w:t>
      </w:r>
      <w:proofErr w:type="spellEnd"/>
      <w:r w:rsidR="00D47A40">
        <w:t xml:space="preserve"> «старая исписанная бумажка» (известно с XVII </w:t>
      </w:r>
      <w:proofErr w:type="gramStart"/>
      <w:r w:rsidR="00D47A40">
        <w:t>в</w:t>
      </w:r>
      <w:proofErr w:type="gramEnd"/>
      <w:r w:rsidR="00D47A40">
        <w:t xml:space="preserve">.), возможно, </w:t>
      </w:r>
      <w:proofErr w:type="gramStart"/>
      <w:r w:rsidR="00D47A40">
        <w:t>от</w:t>
      </w:r>
      <w:proofErr w:type="gramEnd"/>
      <w:r w:rsidR="00D47A40">
        <w:t xml:space="preserve"> латинского слова </w:t>
      </w:r>
      <w:proofErr w:type="spellStart"/>
      <w:r w:rsidR="00D47A40">
        <w:t>sparganum</w:t>
      </w:r>
      <w:proofErr w:type="spellEnd"/>
      <w:r w:rsidR="00D47A40">
        <w:t xml:space="preserve"> «пел</w:t>
      </w:r>
      <w:r>
        <w:t>е</w:t>
      </w:r>
      <w:r w:rsidR="00D47A40">
        <w:t>нка», которое происходит из греч. σπάργανον (</w:t>
      </w:r>
      <w:proofErr w:type="spellStart"/>
      <w:r w:rsidR="00D47A40">
        <w:t>sparganon</w:t>
      </w:r>
      <w:proofErr w:type="spellEnd"/>
      <w:r w:rsidR="00D47A40">
        <w:t>), обозначающего то же самое</w:t>
      </w:r>
      <w:r w:rsidR="009E5930">
        <w:t>»</w:t>
      </w:r>
      <w:r w:rsidR="001B14F9">
        <w:t>.</w:t>
      </w:r>
    </w:p>
    <w:p w:rsidR="00232EF3" w:rsidRDefault="00232EF3" w:rsidP="00C323E2">
      <w:pPr>
        <w:ind w:left="-1276" w:right="-285" w:firstLine="1134"/>
      </w:pPr>
      <w:r>
        <w:t xml:space="preserve">«ШПАРГАЛКА, </w:t>
      </w:r>
      <w:r w:rsidR="001B14F9">
        <w:t>- и</w:t>
      </w:r>
      <w:r>
        <w:t xml:space="preserve">, </w:t>
      </w:r>
      <w:r w:rsidRPr="00C56AE8">
        <w:rPr>
          <w:i/>
        </w:rPr>
        <w:t xml:space="preserve">род. мн. </w:t>
      </w:r>
      <w:proofErr w:type="gramStart"/>
      <w:r w:rsidRPr="00C56AE8">
        <w:rPr>
          <w:i/>
        </w:rPr>
        <w:t>-</w:t>
      </w:r>
      <w:proofErr w:type="spellStart"/>
      <w:r w:rsidRPr="00C56AE8">
        <w:rPr>
          <w:i/>
        </w:rPr>
        <w:t>л</w:t>
      </w:r>
      <w:proofErr w:type="gramEnd"/>
      <w:r w:rsidRPr="00C56AE8">
        <w:rPr>
          <w:i/>
        </w:rPr>
        <w:t>ок</w:t>
      </w:r>
      <w:proofErr w:type="spellEnd"/>
      <w:r w:rsidRPr="00C56AE8">
        <w:rPr>
          <w:i/>
        </w:rPr>
        <w:t>, дат. -</w:t>
      </w:r>
      <w:proofErr w:type="spellStart"/>
      <w:r w:rsidRPr="00C56AE8">
        <w:rPr>
          <w:i/>
        </w:rPr>
        <w:t>лкам</w:t>
      </w:r>
      <w:proofErr w:type="spellEnd"/>
      <w:r w:rsidRPr="00C56AE8">
        <w:rPr>
          <w:i/>
        </w:rPr>
        <w:t>, ж. Разг.</w:t>
      </w:r>
    </w:p>
    <w:p w:rsidR="00232EF3" w:rsidRDefault="00232EF3" w:rsidP="00C323E2">
      <w:pPr>
        <w:ind w:left="-1276" w:right="-285" w:firstLine="1134"/>
      </w:pPr>
      <w:r>
        <w:t xml:space="preserve">Листок бумаги, книжечка с заметками </w:t>
      </w:r>
      <w:r w:rsidR="00B467FC">
        <w:t>и т. п., которыми учащийся поль</w:t>
      </w:r>
      <w:r>
        <w:t>зуется во время проверки ег</w:t>
      </w:r>
      <w:r w:rsidR="00B467FC">
        <w:t xml:space="preserve">о знаний тайно от преподавателя».  </w:t>
      </w:r>
    </w:p>
    <w:p w:rsidR="00232EF3" w:rsidRDefault="00232EF3" w:rsidP="00C323E2">
      <w:pPr>
        <w:ind w:left="-1276" w:right="-285" w:firstLine="1134"/>
      </w:pPr>
      <w:r w:rsidRPr="00C56AE8">
        <w:rPr>
          <w:i/>
        </w:rPr>
        <w:t xml:space="preserve">На экзаменах {гимназисты} </w:t>
      </w:r>
      <w:proofErr w:type="gramStart"/>
      <w:r w:rsidRPr="00C56AE8">
        <w:rPr>
          <w:i/>
        </w:rPr>
        <w:t>плутовали</w:t>
      </w:r>
      <w:proofErr w:type="gramEnd"/>
      <w:r w:rsidRPr="00C56AE8">
        <w:rPr>
          <w:i/>
        </w:rPr>
        <w:t>, покупая у старшеклассников шпаргалки</w:t>
      </w:r>
      <w:r>
        <w:t>. В. Кожевников, Александр Иванович.</w:t>
      </w:r>
    </w:p>
    <w:p w:rsidR="00232EF3" w:rsidRDefault="00232EF3" w:rsidP="00C323E2">
      <w:pPr>
        <w:ind w:left="-1276" w:right="-285" w:firstLine="1134"/>
      </w:pPr>
      <w:r>
        <w:t>|| Написанный заранее текст публичного выступления, обычно составленный не самим выступающим.</w:t>
      </w:r>
    </w:p>
    <w:p w:rsidR="00232EF3" w:rsidRDefault="00232EF3" w:rsidP="00C323E2">
      <w:pPr>
        <w:ind w:left="-1276" w:right="-285" w:firstLine="1134"/>
      </w:pPr>
      <w:r w:rsidRPr="00C56AE8">
        <w:rPr>
          <w:i/>
        </w:rPr>
        <w:t>— Рассказывай все, как есть, обыкн</w:t>
      </w:r>
      <w:r w:rsidR="001B14F9">
        <w:rPr>
          <w:i/>
        </w:rPr>
        <w:t>овенными, своими словами. Исклю</w:t>
      </w:r>
      <w:r w:rsidRPr="00C56AE8">
        <w:rPr>
          <w:i/>
        </w:rPr>
        <w:t xml:space="preserve">чительно действует на людей. --- И выбрось ты эти шпаргалки, что тебе </w:t>
      </w:r>
      <w:proofErr w:type="spellStart"/>
      <w:r w:rsidRPr="00C56AE8">
        <w:rPr>
          <w:i/>
        </w:rPr>
        <w:t>п</w:t>
      </w:r>
      <w:r w:rsidR="001B14F9">
        <w:rPr>
          <w:i/>
        </w:rPr>
        <w:t>о</w:t>
      </w:r>
      <w:r w:rsidRPr="00C56AE8">
        <w:rPr>
          <w:i/>
        </w:rPr>
        <w:t>написывали</w:t>
      </w:r>
      <w:proofErr w:type="spellEnd"/>
      <w:r w:rsidRPr="00C56AE8">
        <w:rPr>
          <w:i/>
        </w:rPr>
        <w:t>.</w:t>
      </w:r>
      <w:r>
        <w:t xml:space="preserve"> Ирошникова, Сашенька.</w:t>
      </w:r>
    </w:p>
    <w:p w:rsidR="00232EF3" w:rsidRDefault="00232EF3" w:rsidP="00C323E2">
      <w:pPr>
        <w:ind w:left="-1276" w:right="-285" w:firstLine="1134"/>
      </w:pPr>
      <w:r w:rsidRPr="00C56AE8">
        <w:rPr>
          <w:i/>
        </w:rPr>
        <w:t>Никогда чтение по рукописи не сможет заменить живого слова, произносимого без готового текста и шпаргалок!</w:t>
      </w:r>
      <w:r>
        <w:t xml:space="preserve"> Юдин, Размышления хирурга.</w:t>
      </w:r>
    </w:p>
    <w:p w:rsidR="00232EF3" w:rsidRPr="00C56AE8" w:rsidRDefault="00232EF3" w:rsidP="00C323E2">
      <w:pPr>
        <w:ind w:left="-1276" w:right="-285" w:firstLine="1134"/>
      </w:pPr>
      <w:r>
        <w:t xml:space="preserve">{От польск. </w:t>
      </w:r>
      <w:proofErr w:type="spellStart"/>
      <w:r>
        <w:t>szpargały</w:t>
      </w:r>
      <w:proofErr w:type="spellEnd"/>
      <w:r>
        <w:t xml:space="preserve"> (мн. ч.) —</w:t>
      </w:r>
      <w:r w:rsidR="00C56AE8">
        <w:t xml:space="preserve"> ненужные, исписанные бумаги}</w:t>
      </w:r>
      <w:proofErr w:type="gramStart"/>
      <w:r w:rsidR="00C56AE8">
        <w:t>.»</w:t>
      </w:r>
      <w:proofErr w:type="gramEnd"/>
    </w:p>
    <w:p w:rsidR="00232EF3" w:rsidRDefault="00232EF3" w:rsidP="00C323E2">
      <w:pPr>
        <w:ind w:left="-1276" w:right="-285" w:firstLine="1134"/>
      </w:pPr>
    </w:p>
    <w:p w:rsidR="00232EF3" w:rsidRPr="00C56AE8" w:rsidRDefault="00C56AE8" w:rsidP="00C323E2">
      <w:pPr>
        <w:ind w:left="-1276" w:right="-285" w:firstLine="1134"/>
      </w:pPr>
      <w:r w:rsidRPr="009E5930">
        <w:tab/>
      </w:r>
      <w:r w:rsidR="00232EF3">
        <w:t>«</w:t>
      </w:r>
      <w:proofErr w:type="gramStart"/>
      <w:r w:rsidR="00232EF3">
        <w:t>ШПАРГ</w:t>
      </w:r>
      <w:r w:rsidR="00232EF3" w:rsidRPr="00C56AE8">
        <w:rPr>
          <w:b/>
        </w:rPr>
        <w:t>А́</w:t>
      </w:r>
      <w:r w:rsidR="00232EF3">
        <w:t>ЛКА</w:t>
      </w:r>
      <w:proofErr w:type="gramEnd"/>
      <w:r w:rsidR="00232EF3">
        <w:t xml:space="preserve">, шпаргалки, </w:t>
      </w:r>
      <w:r w:rsidR="00232EF3" w:rsidRPr="00C56AE8">
        <w:rPr>
          <w:i/>
        </w:rPr>
        <w:t>·жен</w:t>
      </w:r>
      <w:r w:rsidR="001B14F9">
        <w:t>,</w:t>
      </w:r>
      <w:r w:rsidR="00232EF3">
        <w:t xml:space="preserve"> (от ·</w:t>
      </w:r>
      <w:r w:rsidR="00232EF3" w:rsidRPr="00C56AE8">
        <w:rPr>
          <w:i/>
        </w:rPr>
        <w:t>польск</w:t>
      </w:r>
      <w:r w:rsidR="00232EF3">
        <w:t>. - Бумажка) (·</w:t>
      </w:r>
      <w:r w:rsidR="00232EF3" w:rsidRPr="00C56AE8">
        <w:rPr>
          <w:b/>
        </w:rPr>
        <w:t>школ</w:t>
      </w:r>
      <w:r w:rsidR="00232EF3">
        <w:t>.</w:t>
      </w:r>
      <w:r w:rsidR="001B14F9">
        <w:t>)</w:t>
      </w:r>
      <w:r w:rsidR="00232EF3">
        <w:t xml:space="preserve">. Бумажка с заметками, которою учащийся тайно от учителя пользуется во время исполнения письменных </w:t>
      </w:r>
      <w:r w:rsidR="00DC4776">
        <w:t>работ или ответов на экзамене</w:t>
      </w:r>
      <w:r>
        <w:t>»</w:t>
      </w:r>
      <w:r w:rsidR="00C323E2">
        <w:t>.</w:t>
      </w:r>
    </w:p>
    <w:p w:rsidR="00232EF3" w:rsidRDefault="00232EF3" w:rsidP="00C323E2">
      <w:pPr>
        <w:ind w:left="-1276" w:right="-285" w:firstLine="1134"/>
      </w:pPr>
    </w:p>
    <w:p w:rsidR="00232EF3" w:rsidRDefault="00232EF3" w:rsidP="00C323E2">
      <w:pPr>
        <w:ind w:left="-1276" w:right="-285" w:firstLine="1134"/>
      </w:pPr>
      <w:r>
        <w:t>«ШПАРГ</w:t>
      </w:r>
      <w:r w:rsidRPr="00BC13FF">
        <w:rPr>
          <w:b/>
        </w:rPr>
        <w:t>А́</w:t>
      </w:r>
      <w:r>
        <w:t xml:space="preserve">ЛКА, </w:t>
      </w:r>
      <w:proofErr w:type="gramStart"/>
      <w:r>
        <w:t>-и</w:t>
      </w:r>
      <w:proofErr w:type="gramEnd"/>
      <w:r>
        <w:t>, ж. (разг.).</w:t>
      </w:r>
    </w:p>
    <w:p w:rsidR="00232EF3" w:rsidRPr="00BC13FF" w:rsidRDefault="00232EF3" w:rsidP="00C323E2">
      <w:pPr>
        <w:ind w:left="-1276" w:right="-285" w:firstLine="1134"/>
        <w:rPr>
          <w:i/>
        </w:rPr>
      </w:pPr>
      <w:r>
        <w:t>1. У учащихся, не уверенных в своих знаниях: бумажка с записями для подгляд</w:t>
      </w:r>
      <w:r>
        <w:t>ы</w:t>
      </w:r>
      <w:r>
        <w:t xml:space="preserve">вания во время экзамена. </w:t>
      </w:r>
      <w:r w:rsidRPr="00BC13FF">
        <w:rPr>
          <w:i/>
        </w:rPr>
        <w:t>Отвечать по шпаргалке.</w:t>
      </w:r>
    </w:p>
    <w:p w:rsidR="00232EF3" w:rsidRDefault="00232EF3" w:rsidP="00C323E2">
      <w:pPr>
        <w:ind w:left="-1276" w:right="-285" w:firstLine="1134"/>
      </w:pPr>
      <w:r>
        <w:lastRenderedPageBreak/>
        <w:t xml:space="preserve">2. Бумажка, записка с текстом, заранее приготовленным для </w:t>
      </w:r>
      <w:proofErr w:type="gramStart"/>
      <w:r>
        <w:t>выступающего</w:t>
      </w:r>
      <w:proofErr w:type="gramEnd"/>
      <w:r>
        <w:t xml:space="preserve">. </w:t>
      </w:r>
      <w:r w:rsidRPr="00BC13FF">
        <w:rPr>
          <w:i/>
        </w:rPr>
        <w:t>Гов</w:t>
      </w:r>
      <w:r w:rsidRPr="00BC13FF">
        <w:rPr>
          <w:i/>
        </w:rPr>
        <w:t>о</w:t>
      </w:r>
      <w:r w:rsidRPr="00BC13FF">
        <w:rPr>
          <w:i/>
        </w:rPr>
        <w:t>рить по шпаргалке. Действовать по шпаргалке</w:t>
      </w:r>
      <w:r>
        <w:t xml:space="preserve"> (перен.: по чужой указке, несамостоятел</w:t>
      </w:r>
      <w:r>
        <w:t>ь</w:t>
      </w:r>
      <w:r>
        <w:t>но).</w:t>
      </w:r>
    </w:p>
    <w:p w:rsidR="00232EF3" w:rsidRDefault="00232EF3" w:rsidP="00C323E2">
      <w:pPr>
        <w:ind w:left="-1276" w:right="-285" w:firstLine="1134"/>
      </w:pPr>
      <w:r>
        <w:t xml:space="preserve">| прил. шпаргалочный, </w:t>
      </w:r>
      <w:proofErr w:type="gramStart"/>
      <w:r>
        <w:t>-</w:t>
      </w:r>
      <w:proofErr w:type="spellStart"/>
      <w:r>
        <w:t>а</w:t>
      </w:r>
      <w:proofErr w:type="gramEnd"/>
      <w:r>
        <w:t>я</w:t>
      </w:r>
      <w:proofErr w:type="spellEnd"/>
      <w:r>
        <w:t>, -</w:t>
      </w:r>
      <w:proofErr w:type="spellStart"/>
      <w:r>
        <w:t>ое</w:t>
      </w:r>
      <w:proofErr w:type="spellEnd"/>
      <w:r>
        <w:t xml:space="preserve"> (к 1 знач.)»</w:t>
      </w:r>
      <w:r w:rsidR="00C323E2">
        <w:t>.</w:t>
      </w:r>
    </w:p>
    <w:p w:rsidR="00232EF3" w:rsidRDefault="00232EF3" w:rsidP="00C323E2">
      <w:pPr>
        <w:ind w:left="-1276" w:right="-285" w:firstLine="1134"/>
      </w:pPr>
      <w:r>
        <w:t>«</w:t>
      </w:r>
      <w:proofErr w:type="gramStart"/>
      <w:r>
        <w:t>ШПАРГА́ЛКА</w:t>
      </w:r>
      <w:proofErr w:type="gramEnd"/>
      <w:r>
        <w:t xml:space="preserve">, </w:t>
      </w:r>
      <w:r w:rsidRPr="00BC13FF">
        <w:rPr>
          <w:i/>
        </w:rPr>
        <w:t>ж. разг.</w:t>
      </w:r>
    </w:p>
    <w:p w:rsidR="00232EF3" w:rsidRDefault="00232EF3" w:rsidP="00C323E2">
      <w:pPr>
        <w:ind w:left="-1276" w:right="-285" w:firstLine="1134"/>
      </w:pPr>
      <w:r>
        <w:t>1) Листок бумаги с записями, которым учащийся пользуется тайно от преподават</w:t>
      </w:r>
      <w:r>
        <w:t>е</w:t>
      </w:r>
      <w:r>
        <w:t>ля (обычно во время экзаменов).</w:t>
      </w:r>
    </w:p>
    <w:p w:rsidR="00D216D9" w:rsidRPr="009E5930" w:rsidRDefault="00232EF3" w:rsidP="00C323E2">
      <w:pPr>
        <w:ind w:left="-1276" w:right="-285" w:firstLine="1134"/>
      </w:pPr>
      <w:r>
        <w:t>2) Заранее написанный</w:t>
      </w:r>
      <w:r w:rsidR="001B14F9">
        <w:t xml:space="preserve"> текст публичного выступления</w:t>
      </w:r>
      <w:r w:rsidR="00BC13FF">
        <w:t>»</w:t>
      </w:r>
      <w:r w:rsidR="001B14F9">
        <w:t>.</w:t>
      </w:r>
    </w:p>
    <w:p w:rsidR="00232EF3" w:rsidRPr="00C56AE8" w:rsidRDefault="00232EF3" w:rsidP="00C323E2">
      <w:pPr>
        <w:ind w:left="-1276" w:right="-285" w:firstLine="1134"/>
        <w:rPr>
          <w:b/>
        </w:rPr>
      </w:pPr>
      <w:r w:rsidRPr="00C56AE8">
        <w:rPr>
          <w:b/>
        </w:rPr>
        <w:t xml:space="preserve">«Синонимы слова «шпаргалка»: </w:t>
      </w:r>
    </w:p>
    <w:p w:rsidR="00232EF3" w:rsidRDefault="00232EF3" w:rsidP="00C323E2">
      <w:pPr>
        <w:ind w:left="-1276" w:right="-285" w:firstLine="1134"/>
      </w:pPr>
      <w:r>
        <w:t xml:space="preserve">бомба, бумажка, </w:t>
      </w:r>
      <w:proofErr w:type="spellStart"/>
      <w:r>
        <w:t>телешпаргалка</w:t>
      </w:r>
      <w:proofErr w:type="spellEnd"/>
      <w:r>
        <w:t>, з</w:t>
      </w:r>
      <w:r w:rsidR="001B14F9">
        <w:t xml:space="preserve">аписка, шпора, подсказка, </w:t>
      </w:r>
      <w:proofErr w:type="spellStart"/>
      <w:r w:rsidR="001B14F9">
        <w:t>балда</w:t>
      </w:r>
      <w:proofErr w:type="spellEnd"/>
      <w:r>
        <w:t>»</w:t>
      </w:r>
      <w:r w:rsidR="001B14F9">
        <w:t>.</w:t>
      </w:r>
    </w:p>
    <w:p w:rsidR="00D216D9" w:rsidRDefault="00D216D9" w:rsidP="00C323E2">
      <w:pPr>
        <w:ind w:left="-1276" w:right="-285" w:firstLine="1134"/>
      </w:pPr>
      <w:r>
        <w:t xml:space="preserve">Все определения имеют один общий смысл. Шпаргалка – это бумажка с заранее подготовленными записями, которую используют тайно от преподавателя, при выполнении задания. </w:t>
      </w:r>
    </w:p>
    <w:p w:rsidR="00D216D9" w:rsidRPr="009E5930" w:rsidRDefault="00D216D9" w:rsidP="00C323E2">
      <w:pPr>
        <w:ind w:left="-1276" w:right="-285" w:firstLine="1134"/>
      </w:pPr>
    </w:p>
    <w:p w:rsidR="00232EF3" w:rsidRDefault="00232EF3" w:rsidP="00C323E2">
      <w:pPr>
        <w:ind w:left="-1276" w:right="-285" w:firstLine="1134"/>
        <w:rPr>
          <w:b/>
        </w:rPr>
      </w:pPr>
      <w:r w:rsidRPr="00C56AE8">
        <w:rPr>
          <w:b/>
        </w:rPr>
        <w:t>Виды шпаргалок:</w:t>
      </w:r>
    </w:p>
    <w:p w:rsidR="00275B5B" w:rsidRDefault="00D216D9" w:rsidP="00C323E2">
      <w:pPr>
        <w:ind w:left="-1276" w:right="-285" w:firstLine="1134"/>
      </w:pPr>
      <w:r w:rsidRPr="00202163">
        <w:t>Тематику шпаргалок</w:t>
      </w:r>
      <w:r w:rsidRPr="00D216D9">
        <w:t>, количество их возможных форм, видов, методов изготовл</w:t>
      </w:r>
      <w:r w:rsidRPr="00D216D9">
        <w:t>е</w:t>
      </w:r>
      <w:r w:rsidRPr="00D216D9">
        <w:t xml:space="preserve">ния, использования </w:t>
      </w:r>
      <w:r w:rsidR="00275B5B">
        <w:t xml:space="preserve">– </w:t>
      </w:r>
      <w:r w:rsidR="00275B5B" w:rsidRPr="00D216D9">
        <w:t xml:space="preserve">проследить </w:t>
      </w:r>
      <w:r w:rsidRPr="00D216D9">
        <w:t>невозможно. Их настолько много, что они просто не поддаются счету. При этом практически каждый день люди созда</w:t>
      </w:r>
      <w:r w:rsidR="00275B5B">
        <w:t>ют новые, неповторимые варианты, находчивость людей безгранична. Но на сегодняшний день студенты никак их не классифицируют, довольствуясь тем, что просто списывают с телефона или берут из интернета. Поэтому мы решили предоставить уже устоявшиеся названия, которые студенты использовали раньше, не считая «</w:t>
      </w:r>
      <w:proofErr w:type="spellStart"/>
      <w:proofErr w:type="gramStart"/>
      <w:r w:rsidR="00275B5B" w:rsidRPr="00275B5B">
        <w:t>Вики-шпаргалка</w:t>
      </w:r>
      <w:proofErr w:type="spellEnd"/>
      <w:proofErr w:type="gramEnd"/>
      <w:r w:rsidR="00275B5B" w:rsidRPr="00275B5B">
        <w:t xml:space="preserve">, </w:t>
      </w:r>
      <w:proofErr w:type="spellStart"/>
      <w:r w:rsidR="00275B5B" w:rsidRPr="00275B5B">
        <w:t>ленивчик</w:t>
      </w:r>
      <w:proofErr w:type="spellEnd"/>
      <w:r w:rsidR="00275B5B">
        <w:t>». Этот вид появился сравнительно недавно.</w:t>
      </w:r>
    </w:p>
    <w:p w:rsidR="00D216D9" w:rsidRPr="00D216D9" w:rsidRDefault="00D216D9" w:rsidP="00C323E2">
      <w:pPr>
        <w:ind w:left="-1276" w:right="-285" w:firstLine="1134"/>
      </w:pPr>
    </w:p>
    <w:p w:rsidR="00232EF3" w:rsidRPr="009E5930" w:rsidRDefault="009E5930" w:rsidP="00C323E2">
      <w:pPr>
        <w:ind w:left="-1276" w:right="-285" w:firstLine="1134"/>
      </w:pPr>
      <w:r>
        <w:rPr>
          <w:b/>
        </w:rPr>
        <w:t>«</w:t>
      </w:r>
      <w:r w:rsidR="00232EF3" w:rsidRPr="00C56AE8">
        <w:rPr>
          <w:b/>
        </w:rPr>
        <w:t>Колода карт</w:t>
      </w:r>
      <w:r w:rsidR="00232EF3">
        <w:t xml:space="preserve"> </w:t>
      </w:r>
      <w:proofErr w:type="gramStart"/>
      <w:r w:rsidR="00232EF3">
        <w:t>–н</w:t>
      </w:r>
      <w:proofErr w:type="gramEnd"/>
      <w:r w:rsidR="00232EF3">
        <w:t>ебольшая прямоугольная или квадратная шпаргалка, размеры к</w:t>
      </w:r>
      <w:r w:rsidR="00232EF3">
        <w:t>о</w:t>
      </w:r>
      <w:r w:rsidR="00232EF3">
        <w:t xml:space="preserve">торой позволяют спрятать ее в сжатой ладони. Совокупность таких шпаргалок по </w:t>
      </w:r>
      <w:proofErr w:type="gramStart"/>
      <w:r w:rsidR="00232EF3">
        <w:t>старинке</w:t>
      </w:r>
      <w:proofErr w:type="gramEnd"/>
      <w:r w:rsidR="00232EF3">
        <w:t xml:space="preserve"> называется «колодой карт». На них мелким почерком записывается основная информ</w:t>
      </w:r>
      <w:r w:rsidR="00232EF3">
        <w:t>а</w:t>
      </w:r>
      <w:r w:rsidR="00232EF3">
        <w:t xml:space="preserve">ция/решение. Во время экзамена </w:t>
      </w:r>
      <w:r w:rsidR="001B14F9">
        <w:t>доста</w:t>
      </w:r>
      <w:r w:rsidR="00B467FC">
        <w:t>е</w:t>
      </w:r>
      <w:r w:rsidR="001B14F9">
        <w:t>тся</w:t>
      </w:r>
      <w:r w:rsidR="00232EF3">
        <w:t xml:space="preserve"> </w:t>
      </w:r>
      <w:proofErr w:type="gramStart"/>
      <w:r w:rsidR="00232EF3">
        <w:t>нужная</w:t>
      </w:r>
      <w:proofErr w:type="gramEnd"/>
      <w:r w:rsidR="00232EF3">
        <w:t xml:space="preserve"> и</w:t>
      </w:r>
      <w:r w:rsidR="00C323E2">
        <w:t xml:space="preserve"> прячется под листок или в руке».</w:t>
      </w:r>
    </w:p>
    <w:p w:rsidR="00232EF3" w:rsidRDefault="009E5930" w:rsidP="00C323E2">
      <w:pPr>
        <w:ind w:left="-1276" w:right="-285" w:firstLine="1134"/>
      </w:pPr>
      <w:r>
        <w:rPr>
          <w:b/>
        </w:rPr>
        <w:t>«</w:t>
      </w:r>
      <w:r w:rsidR="00232EF3" w:rsidRPr="00C56AE8">
        <w:rPr>
          <w:b/>
        </w:rPr>
        <w:t>Бомба (крокодил)</w:t>
      </w:r>
      <w:r w:rsidR="00232EF3">
        <w:t xml:space="preserve"> — лист с реш</w:t>
      </w:r>
      <w:r w:rsidR="00B467FC">
        <w:t>е</w:t>
      </w:r>
      <w:r w:rsidR="00232EF3">
        <w:t>нным экзаменационным заданием, изготовле</w:t>
      </w:r>
      <w:r w:rsidR="00232EF3">
        <w:t>н</w:t>
      </w:r>
      <w:r w:rsidR="00232EF3">
        <w:t>ный заранее. После получения билета экзаменуемый, улучив момент, доста</w:t>
      </w:r>
      <w:r w:rsidR="00B467FC">
        <w:t>е</w:t>
      </w:r>
      <w:r w:rsidR="00232EF3">
        <w:t xml:space="preserve">т из пачки </w:t>
      </w:r>
      <w:r w:rsidR="00232EF3">
        <w:lastRenderedPageBreak/>
        <w:t>«бомб» ту, которая соответствует номеру билета и сда</w:t>
      </w:r>
      <w:r w:rsidR="00B467FC">
        <w:t>е</w:t>
      </w:r>
      <w:r w:rsidR="00232EF3">
        <w:t>т е</w:t>
      </w:r>
      <w:r w:rsidR="00B467FC">
        <w:t>е</w:t>
      </w:r>
      <w:r w:rsidR="00232EF3">
        <w:t xml:space="preserve"> как написанную за время экзамена. Иногда бомба (невидимая) изготавливается в виде «чистого листа» — текст пишется закончившейся шариковой ручкой и обводится по вмятинам на листе уже «на месте».</w:t>
      </w:r>
    </w:p>
    <w:p w:rsidR="00232EF3" w:rsidRDefault="00232EF3" w:rsidP="00C323E2">
      <w:pPr>
        <w:ind w:left="-1276" w:right="-285" w:firstLine="1134"/>
      </w:pPr>
      <w:proofErr w:type="spellStart"/>
      <w:r w:rsidRPr="00C56AE8">
        <w:rPr>
          <w:b/>
        </w:rPr>
        <w:t>Архивка</w:t>
      </w:r>
      <w:proofErr w:type="spellEnd"/>
      <w:r>
        <w:t xml:space="preserve"> — напечатанная очень мелким шрифтом шпаргалка. В качестве «носит</w:t>
      </w:r>
      <w:r>
        <w:t>е</w:t>
      </w:r>
      <w:r>
        <w:t>ля» чаще всего используются листы из тетради в клетку (мелкий шрифт не выделяется).</w:t>
      </w:r>
    </w:p>
    <w:p w:rsidR="00232EF3" w:rsidRDefault="00232EF3" w:rsidP="00C323E2">
      <w:pPr>
        <w:ind w:left="-1276" w:right="-285" w:firstLine="1134"/>
      </w:pPr>
      <w:proofErr w:type="spellStart"/>
      <w:r w:rsidRPr="00C56AE8">
        <w:rPr>
          <w:b/>
        </w:rPr>
        <w:t>Вики-шпаргалка</w:t>
      </w:r>
      <w:proofErr w:type="spellEnd"/>
      <w:r w:rsidRPr="00C56AE8">
        <w:rPr>
          <w:b/>
        </w:rPr>
        <w:t xml:space="preserve">, </w:t>
      </w:r>
      <w:proofErr w:type="spellStart"/>
      <w:r w:rsidRPr="00C56AE8">
        <w:rPr>
          <w:b/>
        </w:rPr>
        <w:t>ленивчик</w:t>
      </w:r>
      <w:proofErr w:type="spellEnd"/>
      <w:r>
        <w:t xml:space="preserve"> — подборка распечатанных статей с </w:t>
      </w:r>
      <w:proofErr w:type="spellStart"/>
      <w:proofErr w:type="gramStart"/>
      <w:r>
        <w:t>Вик</w:t>
      </w:r>
      <w:r w:rsidR="001B14F9">
        <w:t>и</w:t>
      </w:r>
      <w:r>
        <w:t>педии</w:t>
      </w:r>
      <w:proofErr w:type="spellEnd"/>
      <w:proofErr w:type="gramEnd"/>
      <w:r>
        <w:t xml:space="preserve"> по словам, встречающимся в списке вопросов к экзамену. Как правило, готовится в условиях отсутствия времени для написания бомбы. Также под </w:t>
      </w:r>
      <w:proofErr w:type="spellStart"/>
      <w:proofErr w:type="gramStart"/>
      <w:r>
        <w:t>Вики-шпаргалкой</w:t>
      </w:r>
      <w:proofErr w:type="spellEnd"/>
      <w:proofErr w:type="gramEnd"/>
      <w:r>
        <w:t xml:space="preserve"> подразумевают подсматривание информации непосредственно с самой </w:t>
      </w:r>
      <w:proofErr w:type="spellStart"/>
      <w:r>
        <w:t>веб-страницы</w:t>
      </w:r>
      <w:proofErr w:type="spellEnd"/>
      <w:r>
        <w:t xml:space="preserve"> через мобильный телефон или другое портативное устройство. Данный способ позволяет искать информацию на ходу, не подготавливая е</w:t>
      </w:r>
      <w:r w:rsidR="00B467FC">
        <w:t>е</w:t>
      </w:r>
      <w:r>
        <w:t xml:space="preserve"> заранее. Однако, в связи с распространением мобильных телефонов среди учащихся, многие школы и вузы ввели правила, запрещающие иметь при себе подобные аппараты во время экзаменов, а некоторые университеты на время экзаменов блокируют сотовую связь.</w:t>
      </w:r>
    </w:p>
    <w:p w:rsidR="00232EF3" w:rsidRDefault="00232EF3" w:rsidP="00C323E2">
      <w:pPr>
        <w:ind w:left="-1276" w:right="-285" w:firstLine="1134"/>
      </w:pPr>
      <w:r w:rsidRPr="00C56AE8">
        <w:rPr>
          <w:b/>
        </w:rPr>
        <w:t>Гармошка</w:t>
      </w:r>
      <w:r>
        <w:t xml:space="preserve"> — относительно узкая вытянутая бумажная лента с кратким содерж</w:t>
      </w:r>
      <w:r>
        <w:t>а</w:t>
      </w:r>
      <w:r>
        <w:t>нием материала и основными терминами. После записи е</w:t>
      </w:r>
      <w:r w:rsidR="00B467FC">
        <w:t>е</w:t>
      </w:r>
      <w:r>
        <w:t xml:space="preserve"> складывают равными частями </w:t>
      </w:r>
      <w:r w:rsidR="001B14F9">
        <w:t>попер</w:t>
      </w:r>
      <w:r w:rsidR="00B467FC">
        <w:t>е</w:t>
      </w:r>
      <w:r w:rsidR="001B14F9">
        <w:t>к</w:t>
      </w:r>
      <w:r>
        <w:t xml:space="preserve">, похоже на гармошку. Достоинство этого метода — малый размер и относительная незаметность в сложенном виде. Недостатки — шумность и заметность в разложенном виде, шпаргалка достаточно </w:t>
      </w:r>
      <w:r w:rsidR="001B14F9">
        <w:t>отч</w:t>
      </w:r>
      <w:r w:rsidR="00B467FC">
        <w:t>е</w:t>
      </w:r>
      <w:r w:rsidR="001B14F9">
        <w:t>тливо</w:t>
      </w:r>
      <w:r>
        <w:t xml:space="preserve"> шуршит во время доставания е</w:t>
      </w:r>
      <w:r w:rsidR="00B467FC">
        <w:t>е</w:t>
      </w:r>
      <w:r>
        <w:t xml:space="preserve"> из кармана, и чем крупнее «гармошка», тем сложнее и медленнее спрятать е</w:t>
      </w:r>
      <w:r w:rsidR="00B467FC">
        <w:t>е</w:t>
      </w:r>
      <w:r>
        <w:t xml:space="preserve"> обратно.</w:t>
      </w:r>
    </w:p>
    <w:p w:rsidR="00232EF3" w:rsidRPr="0061216D" w:rsidRDefault="00232EF3" w:rsidP="00C323E2">
      <w:pPr>
        <w:ind w:left="-1276" w:right="-285" w:firstLine="1134"/>
      </w:pPr>
      <w:proofErr w:type="spellStart"/>
      <w:r w:rsidRPr="00C56AE8">
        <w:rPr>
          <w:b/>
        </w:rPr>
        <w:t>Рулонка</w:t>
      </w:r>
      <w:proofErr w:type="spellEnd"/>
      <w:r>
        <w:t xml:space="preserve"> — более продвинутый вариант «гармошки». В отличие от не</w:t>
      </w:r>
      <w:r w:rsidR="00B467FC">
        <w:t xml:space="preserve"> е</w:t>
      </w:r>
      <w:r>
        <w:t>, после з</w:t>
      </w:r>
      <w:r>
        <w:t>а</w:t>
      </w:r>
      <w:r>
        <w:t>писи бумажную ленту не складываю</w:t>
      </w:r>
      <w:r w:rsidR="001B14F9">
        <w:t>т, а туго закручивают вокруг ка</w:t>
      </w:r>
      <w:r>
        <w:t>рандаша, стержня ручки и т. п.; после этого ручку вытаскивают, а получившийся рулон сохраняет свою форму и упругость. Недостаток — этот вариант трудно разворачивать, не привлекая внимания. Достоинство — просмотрев термин, достаточно просто отпустить конец ленты, и она быстро и достаточно тихо сверн</w:t>
      </w:r>
      <w:r w:rsidR="00B467FC">
        <w:t>е</w:t>
      </w:r>
      <w:r>
        <w:t>тся в рулон</w:t>
      </w:r>
      <w:r w:rsidR="009E5930">
        <w:t>»</w:t>
      </w:r>
      <w:r w:rsidR="001B14F9">
        <w:t>.</w:t>
      </w:r>
    </w:p>
    <w:p w:rsidR="00275B5B" w:rsidRDefault="0061216D" w:rsidP="00C323E2">
      <w:pPr>
        <w:ind w:left="-1276" w:right="-285" w:firstLine="1134"/>
      </w:pPr>
      <w:r>
        <w:rPr>
          <w:b/>
        </w:rPr>
        <w:t>«</w:t>
      </w:r>
      <w:r w:rsidR="00232EF3" w:rsidRPr="00C56AE8">
        <w:rPr>
          <w:b/>
        </w:rPr>
        <w:t xml:space="preserve">Шпаргалка </w:t>
      </w:r>
      <w:proofErr w:type="spellStart"/>
      <w:r w:rsidR="00232EF3" w:rsidRPr="00C56AE8">
        <w:rPr>
          <w:b/>
        </w:rPr>
        <w:t>плейерная</w:t>
      </w:r>
      <w:proofErr w:type="spellEnd"/>
      <w:r w:rsidR="00232EF3">
        <w:t xml:space="preserve"> </w:t>
      </w:r>
      <w:proofErr w:type="gramStart"/>
      <w:r w:rsidR="00232EF3">
        <w:t>–з</w:t>
      </w:r>
      <w:proofErr w:type="gramEnd"/>
      <w:r w:rsidR="00232EF3">
        <w:t>апись с правильными ответами на вопрос. Неудобство в том, что надо долго искать нужный вопрос, а также в том, что человек с наушниками на экзамене выглядит д</w:t>
      </w:r>
      <w:r w:rsidR="003D70FE">
        <w:t>овольно странно и подозрительно»</w:t>
      </w:r>
      <w:r w:rsidR="003D70FE" w:rsidRPr="003D70FE">
        <w:t xml:space="preserve">. </w:t>
      </w:r>
    </w:p>
    <w:p w:rsidR="00275B5B" w:rsidRDefault="00ED7CC2" w:rsidP="00C323E2">
      <w:pPr>
        <w:ind w:left="-1276" w:right="-285" w:firstLine="1134"/>
      </w:pPr>
      <w:r>
        <w:lastRenderedPageBreak/>
        <w:t>В перечень включены самые часто используемые виды. И п</w:t>
      </w:r>
      <w:r w:rsidR="00275B5B">
        <w:t>усть современные ст</w:t>
      </w:r>
      <w:r w:rsidR="00275B5B">
        <w:t>у</w:t>
      </w:r>
      <w:r w:rsidR="00275B5B">
        <w:t>ден</w:t>
      </w:r>
      <w:r>
        <w:t xml:space="preserve">ты </w:t>
      </w:r>
      <w:r w:rsidR="00275B5B">
        <w:t xml:space="preserve"> не зна</w:t>
      </w:r>
      <w:r>
        <w:t>ют этих</w:t>
      </w:r>
      <w:r w:rsidR="00275B5B">
        <w:t xml:space="preserve"> названий, но от этого они не перестают использо</w:t>
      </w:r>
      <w:r>
        <w:t>вать, заключенные в эти наименования, методы написания работ.</w:t>
      </w:r>
    </w:p>
    <w:p w:rsidR="00ED7CC2" w:rsidRDefault="00ED7CC2" w:rsidP="00C323E2">
      <w:pPr>
        <w:ind w:left="-1276" w:right="-285" w:firstLine="1134"/>
      </w:pPr>
    </w:p>
    <w:p w:rsidR="00904C43" w:rsidRDefault="00602BA4" w:rsidP="00C323E2">
      <w:pPr>
        <w:pStyle w:val="a3"/>
        <w:ind w:left="-1276" w:right="-285" w:firstLine="1134"/>
        <w:rPr>
          <w:rFonts w:eastAsiaTheme="minorHAnsi"/>
        </w:rPr>
      </w:pPr>
      <w:r>
        <w:rPr>
          <w:rFonts w:eastAsiaTheme="minorHAnsi"/>
        </w:rPr>
        <w:t xml:space="preserve">1.3. </w:t>
      </w:r>
      <w:r w:rsidR="00D21DA9">
        <w:rPr>
          <w:rFonts w:eastAsiaTheme="minorHAnsi"/>
        </w:rPr>
        <w:t>Факторы, приводящие к плагиату и списыванию</w:t>
      </w:r>
    </w:p>
    <w:p w:rsidR="00AE3658" w:rsidRDefault="00ED7CC2" w:rsidP="00C323E2">
      <w:pPr>
        <w:ind w:left="-1276" w:right="-285" w:firstLine="1134"/>
      </w:pPr>
      <w:r>
        <w:t>Существует множество факторов и характеристик, которые создают «студенческое предпринимательство».</w:t>
      </w:r>
      <w:r w:rsidR="00AE3658">
        <w:t xml:space="preserve"> В некотором смысле образ предпринимателя связан с образом студента, они </w:t>
      </w:r>
      <w:r w:rsidR="008B1D58">
        <w:t xml:space="preserve">новаторы, они ведут творческий поиск, </w:t>
      </w:r>
      <w:r w:rsidR="00AE3658">
        <w:t>оба находят обходные пути для получения положительного результата</w:t>
      </w:r>
      <w:r w:rsidR="008B1D58">
        <w:t xml:space="preserve">. В студенческой среде создаются разнообразные, уникальные методы, которыми они пытаются списать на экзамене. </w:t>
      </w:r>
      <w:r w:rsidR="00764894">
        <w:t xml:space="preserve">Выгода, которая движет ими, заставляет находить все больше и больше путей выхода из различных ситуаций. Предпринимательство невозможно без риска, как и студенческое «мошенничество» – всегда есть опасность обнаружения. </w:t>
      </w:r>
    </w:p>
    <w:p w:rsidR="008B1D58" w:rsidRDefault="008B1D58" w:rsidP="00C323E2">
      <w:pPr>
        <w:ind w:left="-1276" w:right="-285" w:firstLine="1134"/>
      </w:pPr>
    </w:p>
    <w:p w:rsidR="00FA0347" w:rsidRDefault="00FA0347" w:rsidP="00C323E2">
      <w:pPr>
        <w:ind w:left="-1276" w:right="-285" w:firstLine="1134"/>
      </w:pPr>
      <w:r>
        <w:t xml:space="preserve">« </w:t>
      </w:r>
      <w:r w:rsidRPr="001B14F9">
        <w:rPr>
          <w:b/>
        </w:rPr>
        <w:t>А</w:t>
      </w:r>
      <w:r>
        <w:t>. Персональные характеристики с</w:t>
      </w:r>
      <w:r w:rsidR="001B14F9">
        <w:t xml:space="preserve">тудента, повышающие вероятность </w:t>
      </w:r>
      <w:r>
        <w:t>“моше</w:t>
      </w:r>
      <w:r>
        <w:t>н</w:t>
      </w:r>
      <w:r>
        <w:t>ничества”</w:t>
      </w:r>
    </w:p>
    <w:p w:rsidR="00FA0347" w:rsidRDefault="00FA0347" w:rsidP="00C323E2">
      <w:pPr>
        <w:ind w:left="-1276" w:right="-285" w:firstLine="1134"/>
      </w:pPr>
      <w:r>
        <w:t xml:space="preserve">Влияющие и на частоту списывания, и на частоту плагиата: </w:t>
      </w:r>
    </w:p>
    <w:p w:rsidR="00FA0347" w:rsidRDefault="00FA0347" w:rsidP="00C323E2">
      <w:pPr>
        <w:ind w:left="-1276" w:right="-285" w:firstLine="1134"/>
      </w:pPr>
      <w:r>
        <w:t>• преобладающий мотив — получение хороших оцено</w:t>
      </w:r>
      <w:r w:rsidR="001B14F9">
        <w:t>к любыми спосо</w:t>
      </w:r>
      <w:r>
        <w:t xml:space="preserve">бами, а не ориентация на получение знаний; </w:t>
      </w:r>
    </w:p>
    <w:p w:rsidR="00FA0347" w:rsidRDefault="00FA0347" w:rsidP="00C323E2">
      <w:pPr>
        <w:ind w:left="-1276" w:right="-285" w:firstLine="1134"/>
      </w:pPr>
      <w:r>
        <w:t>• отсутствует / слабый интерес к содержанию курса;</w:t>
      </w:r>
    </w:p>
    <w:p w:rsidR="00FA0347" w:rsidRDefault="00FA0347" w:rsidP="00C323E2">
      <w:pPr>
        <w:ind w:left="-1276" w:right="-285" w:firstLine="1134"/>
      </w:pPr>
      <w:r>
        <w:t>• плохое понимание содержания курса;</w:t>
      </w:r>
    </w:p>
    <w:p w:rsidR="00FA0347" w:rsidRDefault="00FA0347" w:rsidP="00C323E2">
      <w:pPr>
        <w:ind w:left="-1276" w:right="-285" w:firstLine="1134"/>
      </w:pPr>
      <w:r>
        <w:t xml:space="preserve">• низкая успеваемость; </w:t>
      </w:r>
    </w:p>
    <w:p w:rsidR="00FA0347" w:rsidRDefault="00FA0347" w:rsidP="00C323E2">
      <w:pPr>
        <w:ind w:left="-1276" w:right="-285" w:firstLine="1134"/>
      </w:pPr>
      <w:r>
        <w:t>• полная / неполная занятость (полож</w:t>
      </w:r>
      <w:r w:rsidR="001B14F9">
        <w:t>ительная зависимость от количе</w:t>
      </w:r>
      <w:r>
        <w:t>ства часов работы в неделю);</w:t>
      </w:r>
    </w:p>
    <w:p w:rsidR="00FA0347" w:rsidRDefault="00FA0347" w:rsidP="00C323E2">
      <w:pPr>
        <w:ind w:left="-1276" w:right="-285" w:firstLine="1134"/>
      </w:pPr>
      <w:r>
        <w:t>• субъективное восприятие вероятности быть пойманным как низкой;</w:t>
      </w:r>
    </w:p>
    <w:p w:rsidR="00FA0347" w:rsidRDefault="00FA0347" w:rsidP="00C323E2">
      <w:pPr>
        <w:ind w:left="-1276" w:right="-285" w:firstLine="1134"/>
      </w:pPr>
      <w:r>
        <w:t>• восприятие наказания как не очень строгого.</w:t>
      </w:r>
    </w:p>
    <w:p w:rsidR="00FA0347" w:rsidRDefault="00FA0347" w:rsidP="00C323E2">
      <w:pPr>
        <w:ind w:left="-1276" w:right="-285" w:firstLine="1134"/>
      </w:pPr>
      <w:r>
        <w:t>Влияющие на частоту списывания:</w:t>
      </w:r>
    </w:p>
    <w:p w:rsidR="00FA0347" w:rsidRDefault="00FA0347" w:rsidP="00C323E2">
      <w:pPr>
        <w:ind w:left="-1276" w:right="-285" w:firstLine="1134"/>
      </w:pPr>
      <w:r>
        <w:t>• отношение к “мошенничеству” как к нормальному поведению;</w:t>
      </w:r>
    </w:p>
    <w:p w:rsidR="00FA0347" w:rsidRDefault="00FA0347" w:rsidP="00C323E2">
      <w:pPr>
        <w:ind w:left="-1276" w:right="-285" w:firstLine="1134"/>
      </w:pPr>
      <w:r>
        <w:lastRenderedPageBreak/>
        <w:t xml:space="preserve">• высокая оценка количества “мошенников” </w:t>
      </w:r>
      <w:r w:rsidR="001B14F9">
        <w:t>и частоты “мошенниче</w:t>
      </w:r>
      <w:r>
        <w:t xml:space="preserve">ства”; </w:t>
      </w:r>
    </w:p>
    <w:p w:rsidR="001B14F9" w:rsidRDefault="001B14F9" w:rsidP="00C323E2">
      <w:pPr>
        <w:ind w:left="-1276" w:right="-285" w:firstLine="1134"/>
      </w:pPr>
    </w:p>
    <w:p w:rsidR="00FA0347" w:rsidRDefault="00FA0347" w:rsidP="00C323E2">
      <w:pPr>
        <w:ind w:left="-1276" w:right="-285" w:firstLine="1134"/>
      </w:pPr>
      <w:proofErr w:type="gramStart"/>
      <w:r>
        <w:t>Влияющие</w:t>
      </w:r>
      <w:proofErr w:type="gramEnd"/>
      <w:r>
        <w:t xml:space="preserve"> на частоту плагиата:</w:t>
      </w:r>
    </w:p>
    <w:p w:rsidR="00FA0347" w:rsidRDefault="00FA0347" w:rsidP="00C323E2">
      <w:pPr>
        <w:ind w:left="-1276" w:right="-285" w:firstLine="1134"/>
      </w:pPr>
      <w:r>
        <w:t>• отсутствие интереса к теме;</w:t>
      </w:r>
    </w:p>
    <w:p w:rsidR="00FA0347" w:rsidRDefault="00FA0347" w:rsidP="00C323E2">
      <w:pPr>
        <w:ind w:left="-1276" w:right="-285" w:firstLine="1134"/>
      </w:pPr>
      <w:r>
        <w:t>• плохое понимание того, как должн</w:t>
      </w:r>
      <w:r w:rsidR="001B14F9">
        <w:t>а быть написана и оформлена ра</w:t>
      </w:r>
      <w:r>
        <w:t>бота, требов</w:t>
      </w:r>
      <w:r>
        <w:t>а</w:t>
      </w:r>
      <w:r>
        <w:t>ний преподавателя.</w:t>
      </w:r>
    </w:p>
    <w:p w:rsidR="00FA0347" w:rsidRDefault="00FA0347" w:rsidP="00C323E2">
      <w:pPr>
        <w:ind w:left="-1276" w:right="-285" w:firstLine="1134"/>
      </w:pPr>
      <w:r w:rsidRPr="001B14F9">
        <w:rPr>
          <w:b/>
        </w:rPr>
        <w:t>Б</w:t>
      </w:r>
      <w:r>
        <w:t>. Факторы, связанные с внешней по</w:t>
      </w:r>
      <w:r w:rsidR="001B14F9">
        <w:t xml:space="preserve"> отношению к студенту средой — </w:t>
      </w:r>
      <w:r>
        <w:t>с характ</w:t>
      </w:r>
      <w:r>
        <w:t>е</w:t>
      </w:r>
      <w:r>
        <w:t>ристиками преподавателя</w:t>
      </w:r>
    </w:p>
    <w:p w:rsidR="001B14F9" w:rsidRDefault="001B14F9" w:rsidP="00C323E2">
      <w:pPr>
        <w:ind w:left="-1276" w:right="-285" w:firstLine="1134"/>
      </w:pPr>
    </w:p>
    <w:p w:rsidR="00FA0347" w:rsidRDefault="00FA0347" w:rsidP="00C323E2">
      <w:pPr>
        <w:ind w:left="-1276" w:right="-285" w:firstLine="1134"/>
      </w:pPr>
      <w:r>
        <w:t>Влияющие и на частоту списывания, и на частоту плагиата:</w:t>
      </w:r>
    </w:p>
    <w:p w:rsidR="00FA0347" w:rsidRDefault="00FA0347" w:rsidP="00C323E2">
      <w:pPr>
        <w:ind w:left="-1276" w:right="-285" w:firstLine="1134"/>
      </w:pPr>
      <w:r>
        <w:t>• стратегия преподавателя. В случае</w:t>
      </w:r>
      <w:proofErr w:type="gramStart"/>
      <w:r>
        <w:t>,</w:t>
      </w:r>
      <w:proofErr w:type="gramEnd"/>
      <w:r>
        <w:t xml:space="preserve"> </w:t>
      </w:r>
      <w:r w:rsidR="001B14F9">
        <w:t>если преподаватель демонстриру</w:t>
      </w:r>
      <w:r>
        <w:t>ет формал</w:t>
      </w:r>
      <w:r>
        <w:t>ь</w:t>
      </w:r>
      <w:r>
        <w:t>ный подход к работе, вероя</w:t>
      </w:r>
      <w:r w:rsidR="001B14F9">
        <w:t>тность списывания и плагиата по</w:t>
      </w:r>
      <w:r>
        <w:t>вышается. В отношении эссе и рефера</w:t>
      </w:r>
      <w:r w:rsidR="001B14F9">
        <w:t>тов формальный подход преподава</w:t>
      </w:r>
      <w:r>
        <w:t>теля выражается в стандартных темах э</w:t>
      </w:r>
      <w:r w:rsidR="001B14F9">
        <w:t>ссе и рефератов, отсутствии воз</w:t>
      </w:r>
      <w:r>
        <w:t>можности самому сужать тему и т.д., отказах обсудить работу в процессе</w:t>
      </w:r>
      <w:r w:rsidR="001B14F9">
        <w:t xml:space="preserve"> ее</w:t>
      </w:r>
      <w:r>
        <w:t xml:space="preserve"> написания, посоветовать литературу и т</w:t>
      </w:r>
      <w:r w:rsidR="001B14F9">
        <w:t>.д., отсутствии минимальной за</w:t>
      </w:r>
      <w:r>
        <w:t xml:space="preserve">интересованности преподавателя в работах студентов, обратной </w:t>
      </w:r>
      <w:proofErr w:type="spellStart"/>
      <w:r>
        <w:t>связи</w:t>
      </w:r>
      <w:proofErr w:type="gramStart"/>
      <w:r>
        <w:t>.И</w:t>
      </w:r>
      <w:proofErr w:type="spellEnd"/>
      <w:proofErr w:type="gramEnd"/>
      <w:r>
        <w:t xml:space="preserve"> наоборот, если преподавателю удается заи</w:t>
      </w:r>
      <w:r w:rsidR="001B14F9">
        <w:t>нтересовать студентов, если по</w:t>
      </w:r>
      <w:r>
        <w:t>ощряется инициатива учащихся, то мотивация к списыванию ослабевает.</w:t>
      </w:r>
    </w:p>
    <w:p w:rsidR="001B14F9" w:rsidRDefault="001B14F9" w:rsidP="00C323E2">
      <w:pPr>
        <w:ind w:left="-1276" w:right="-285" w:firstLine="1134"/>
      </w:pPr>
    </w:p>
    <w:p w:rsidR="00FA0347" w:rsidRDefault="00FA0347" w:rsidP="00C323E2">
      <w:pPr>
        <w:ind w:left="-1276" w:right="-285" w:firstLine="1134"/>
      </w:pPr>
      <w:r>
        <w:t>Влияющие на частоту списывания:</w:t>
      </w:r>
    </w:p>
    <w:p w:rsidR="00FA0347" w:rsidRDefault="00FA0347" w:rsidP="00C323E2">
      <w:pPr>
        <w:ind w:left="-1276" w:right="-285" w:firstLine="1134"/>
      </w:pPr>
      <w:r>
        <w:t>• личность преподавателя и стиль пр</w:t>
      </w:r>
      <w:r w:rsidR="001B14F9">
        <w:t>еподавания. Хорошая эмоциональ</w:t>
      </w:r>
      <w:r>
        <w:t>ная атм</w:t>
      </w:r>
      <w:r>
        <w:t>о</w:t>
      </w:r>
      <w:r>
        <w:t>сфера, демократические, друж</w:t>
      </w:r>
      <w:r w:rsidR="001B14F9">
        <w:t>еские, непринужденные взаимоотношения пре</w:t>
      </w:r>
      <w:r>
        <w:t>подавателя со студентами, строящиеся на взаимном доверии,</w:t>
      </w:r>
    </w:p>
    <w:p w:rsidR="00FA0347" w:rsidRDefault="00FA0347" w:rsidP="00C323E2">
      <w:pPr>
        <w:ind w:left="-1276" w:right="-285" w:firstLine="1134"/>
      </w:pPr>
      <w:r>
        <w:t>способствуют уменьшению “мошенничес</w:t>
      </w:r>
      <w:r w:rsidR="001B14F9">
        <w:t>тва”. И наоборот, если препода</w:t>
      </w:r>
      <w:r>
        <w:t xml:space="preserve">ватель — сторонник тоталитарного стиля </w:t>
      </w:r>
      <w:r w:rsidR="001B14F9">
        <w:t xml:space="preserve">поведения, если он дает слишком сложные </w:t>
      </w:r>
      <w:r>
        <w:t>задания или, напротив, излишне</w:t>
      </w:r>
      <w:r w:rsidR="001B14F9">
        <w:t xml:space="preserve"> снисходителен, то студенты бу</w:t>
      </w:r>
      <w:r>
        <w:t>дут больше “мошенничать”. “Жульнич</w:t>
      </w:r>
      <w:r>
        <w:t>е</w:t>
      </w:r>
      <w:r w:rsidR="001B14F9">
        <w:t xml:space="preserve">ство” воспринимается студентами </w:t>
      </w:r>
      <w:r>
        <w:t xml:space="preserve">как неизбежный атрибут курсов </w:t>
      </w:r>
      <w:r w:rsidR="001B14F9">
        <w:t>преподавателей</w:t>
      </w:r>
      <w:r>
        <w:t>-тиранов.</w:t>
      </w:r>
    </w:p>
    <w:p w:rsidR="001B14F9" w:rsidRDefault="001B14F9" w:rsidP="00C323E2">
      <w:pPr>
        <w:ind w:left="-1276" w:right="-285" w:firstLine="1134"/>
      </w:pPr>
    </w:p>
    <w:p w:rsidR="00C323E2" w:rsidRDefault="00C323E2" w:rsidP="00C323E2">
      <w:pPr>
        <w:ind w:left="-1276" w:right="-285" w:firstLine="1134"/>
        <w:rPr>
          <w:rStyle w:val="10"/>
          <w:rFonts w:eastAsiaTheme="minorHAnsi" w:cstheme="minorBidi"/>
          <w:b w:val="0"/>
          <w:bCs w:val="0"/>
          <w:color w:val="auto"/>
          <w:sz w:val="28"/>
          <w:szCs w:val="22"/>
        </w:rPr>
      </w:pPr>
      <w:bookmarkStart w:id="3" w:name="_Toc451481100"/>
    </w:p>
    <w:p w:rsidR="00C323E2" w:rsidRDefault="00C323E2" w:rsidP="00C323E2">
      <w:pPr>
        <w:ind w:left="-1276" w:right="-285" w:firstLine="1134"/>
        <w:rPr>
          <w:rStyle w:val="10"/>
          <w:rFonts w:eastAsiaTheme="minorHAnsi" w:cstheme="minorBidi"/>
          <w:b w:val="0"/>
          <w:bCs w:val="0"/>
          <w:color w:val="auto"/>
          <w:sz w:val="28"/>
          <w:szCs w:val="22"/>
        </w:rPr>
      </w:pPr>
    </w:p>
    <w:p w:rsidR="00FA0347" w:rsidRPr="0088176E" w:rsidRDefault="00FA0347" w:rsidP="00C323E2">
      <w:pPr>
        <w:ind w:left="-1276" w:right="-285" w:firstLine="1134"/>
      </w:pPr>
      <w:proofErr w:type="gramStart"/>
      <w:r w:rsidRPr="0088176E">
        <w:rPr>
          <w:rStyle w:val="10"/>
          <w:rFonts w:eastAsiaTheme="minorHAnsi" w:cstheme="minorBidi"/>
          <w:b w:val="0"/>
          <w:bCs w:val="0"/>
          <w:color w:val="auto"/>
          <w:sz w:val="28"/>
          <w:szCs w:val="22"/>
        </w:rPr>
        <w:lastRenderedPageBreak/>
        <w:t>Влияющие</w:t>
      </w:r>
      <w:proofErr w:type="gramEnd"/>
      <w:r w:rsidRPr="0088176E">
        <w:rPr>
          <w:rStyle w:val="10"/>
          <w:rFonts w:eastAsiaTheme="minorHAnsi" w:cstheme="minorBidi"/>
          <w:b w:val="0"/>
          <w:bCs w:val="0"/>
          <w:color w:val="auto"/>
          <w:sz w:val="28"/>
          <w:szCs w:val="22"/>
        </w:rPr>
        <w:t xml:space="preserve"> на частоту плагиата</w:t>
      </w:r>
      <w:bookmarkEnd w:id="3"/>
      <w:r w:rsidRPr="0088176E">
        <w:t>:</w:t>
      </w:r>
    </w:p>
    <w:p w:rsidR="00FA0347" w:rsidRDefault="00FA0347" w:rsidP="00C323E2">
      <w:pPr>
        <w:ind w:left="-1276" w:right="-285" w:firstLine="1134"/>
      </w:pPr>
      <w:r>
        <w:t>• компетентность; ясность, структур</w:t>
      </w:r>
      <w:r w:rsidR="001B14F9">
        <w:t xml:space="preserve">ированность изложения материала. </w:t>
      </w:r>
      <w:r>
        <w:t>Если мат</w:t>
      </w:r>
      <w:r>
        <w:t>е</w:t>
      </w:r>
      <w:r>
        <w:t xml:space="preserve">риал не был хорошо </w:t>
      </w:r>
      <w:r w:rsidR="001B14F9">
        <w:t>объясн</w:t>
      </w:r>
      <w:r w:rsidR="00B467FC">
        <w:t>е</w:t>
      </w:r>
      <w:r w:rsidR="001B14F9">
        <w:t>н</w:t>
      </w:r>
      <w:r>
        <w:t>, е</w:t>
      </w:r>
      <w:r w:rsidR="001B14F9">
        <w:t>сли студент не знает, чего ожи</w:t>
      </w:r>
      <w:r>
        <w:t>дать на экзамене, оценивает свои шансы подготовиться самостоятельно</w:t>
      </w:r>
    </w:p>
    <w:p w:rsidR="00FA0347" w:rsidRDefault="00FA0347" w:rsidP="00C323E2">
      <w:pPr>
        <w:ind w:left="-1276" w:right="-285" w:firstLine="1134"/>
      </w:pPr>
      <w:r>
        <w:t>как незначительные и требующие больши</w:t>
      </w:r>
      <w:r w:rsidR="001B14F9">
        <w:t>х затрат, то вероятность списы</w:t>
      </w:r>
      <w:r>
        <w:t>вания п</w:t>
      </w:r>
      <w:r>
        <w:t>о</w:t>
      </w:r>
      <w:r>
        <w:t>вышается;</w:t>
      </w:r>
    </w:p>
    <w:p w:rsidR="0005315E" w:rsidRPr="0005315E" w:rsidRDefault="00FA0347" w:rsidP="00C323E2">
      <w:pPr>
        <w:ind w:left="-1276" w:right="-285" w:firstLine="1134"/>
      </w:pPr>
      <w:r>
        <w:t>• ясность требований, предъявляемых к</w:t>
      </w:r>
      <w:r w:rsidR="001B14F9">
        <w:t xml:space="preserve"> эссе и рефератам, хорошее объ</w:t>
      </w:r>
      <w:r>
        <w:t>яснение т</w:t>
      </w:r>
      <w:r>
        <w:t>о</w:t>
      </w:r>
      <w:r>
        <w:t>го, как должна быть написана и</w:t>
      </w:r>
      <w:r w:rsidR="001B14F9">
        <w:t xml:space="preserve"> оформлена работа. Если студен</w:t>
      </w:r>
      <w:r>
        <w:t>там было подробно объяснено, какие т</w:t>
      </w:r>
      <w:r w:rsidR="0005315E">
        <w:t xml:space="preserve">ребования будут предъявляться к </w:t>
      </w:r>
      <w:r>
        <w:t>письменной работе и как ее писать, то в</w:t>
      </w:r>
      <w:r w:rsidR="001B14F9">
        <w:t>ероятность “мошенничества” сни</w:t>
      </w:r>
      <w:r>
        <w:t>жается</w:t>
      </w:r>
      <w:r w:rsidR="0005315E">
        <w:t>»</w:t>
      </w:r>
      <w:r w:rsidR="0005315E" w:rsidRPr="0005315E">
        <w:t>.</w:t>
      </w:r>
    </w:p>
    <w:p w:rsidR="0005315E" w:rsidRDefault="00FA0347" w:rsidP="00C323E2">
      <w:pPr>
        <w:ind w:left="-1276" w:right="-285" w:firstLine="1134"/>
      </w:pPr>
      <w:r>
        <w:t xml:space="preserve">Таким образом, </w:t>
      </w:r>
      <w:r w:rsidR="0005315E">
        <w:t xml:space="preserve">чтобы снизить уровень «студенческого предпринимательства, нужно чтобы материал, который передает студентам преподаватель, был четким и ясным. В общении со студентами преподаватель должен ко всем относиться одинаково. Студенту должен быть интересен курс, который ему преподают. Главная обязанность преподавателя следить, чтобы студенты усвоили прочитанный им курс. </w:t>
      </w:r>
    </w:p>
    <w:p w:rsidR="00764894" w:rsidRPr="001B14F9" w:rsidRDefault="00764894" w:rsidP="00C323E2">
      <w:pPr>
        <w:ind w:left="-1276" w:right="-285" w:firstLine="1134"/>
      </w:pPr>
    </w:p>
    <w:p w:rsidR="00602BA4" w:rsidRPr="00602BA4" w:rsidRDefault="00602BA4" w:rsidP="00C323E2">
      <w:pPr>
        <w:ind w:left="-1276" w:right="-285" w:firstLine="1134"/>
      </w:pPr>
    </w:p>
    <w:p w:rsidR="009E5930" w:rsidRDefault="0014389F" w:rsidP="00C323E2">
      <w:pPr>
        <w:pStyle w:val="1"/>
        <w:spacing w:before="0" w:after="0" w:line="360" w:lineRule="auto"/>
        <w:ind w:left="-1276" w:right="-285" w:firstLine="1134"/>
        <w:jc w:val="both"/>
      </w:pPr>
      <w:bookmarkStart w:id="4" w:name="_Toc451481101"/>
      <w:r>
        <w:t>Глава 2.</w:t>
      </w:r>
      <w:r w:rsidR="00C323E2">
        <w:t xml:space="preserve"> </w:t>
      </w:r>
      <w:r w:rsidR="009E5930">
        <w:t xml:space="preserve">Практическая основа изучения </w:t>
      </w:r>
      <w:r w:rsidR="001B14F9">
        <w:t>студенческого</w:t>
      </w:r>
      <w:bookmarkEnd w:id="4"/>
    </w:p>
    <w:p w:rsidR="00463C0A" w:rsidRDefault="0090074A" w:rsidP="00C323E2">
      <w:pPr>
        <w:pStyle w:val="1"/>
        <w:spacing w:before="0" w:after="0" w:line="360" w:lineRule="auto"/>
        <w:ind w:left="-1276" w:right="-285" w:firstLine="1134"/>
      </w:pPr>
      <w:bookmarkStart w:id="5" w:name="_Toc451481102"/>
      <w:r>
        <w:t>п</w:t>
      </w:r>
      <w:r w:rsidR="009E5930">
        <w:t>редпринимательства</w:t>
      </w:r>
      <w:r w:rsidR="00463C0A">
        <w:t>.</w:t>
      </w:r>
      <w:bookmarkEnd w:id="5"/>
    </w:p>
    <w:p w:rsidR="0014389F" w:rsidRDefault="00463C0A" w:rsidP="00C323E2">
      <w:pPr>
        <w:pStyle w:val="a3"/>
        <w:ind w:left="-1276" w:right="-285" w:firstLine="1134"/>
      </w:pPr>
      <w:r>
        <w:t xml:space="preserve">2.1. </w:t>
      </w:r>
      <w:proofErr w:type="spellStart"/>
      <w:r w:rsidR="008C55C6">
        <w:t>Распростран</w:t>
      </w:r>
      <w:r w:rsidR="00B467FC">
        <w:t>е</w:t>
      </w:r>
      <w:r w:rsidR="008C55C6">
        <w:t>нность</w:t>
      </w:r>
      <w:r w:rsidR="002F49AA">
        <w:t>плагиата</w:t>
      </w:r>
      <w:proofErr w:type="spellEnd"/>
      <w:r w:rsidR="002F49AA">
        <w:t xml:space="preserve"> и </w:t>
      </w:r>
      <w:r>
        <w:t>списывания</w:t>
      </w:r>
      <w:r w:rsidR="002F49AA">
        <w:t>, их</w:t>
      </w:r>
      <w:r>
        <w:t xml:space="preserve"> формы в вузе</w:t>
      </w:r>
    </w:p>
    <w:p w:rsidR="006B1E76" w:rsidRDefault="00104817" w:rsidP="00C323E2">
      <w:pPr>
        <w:ind w:left="-1276" w:right="-285" w:firstLine="1134"/>
      </w:pPr>
      <w:r>
        <w:t xml:space="preserve">С помощью сайта </w:t>
      </w:r>
      <w:r w:rsidR="000276F3">
        <w:t>«</w:t>
      </w:r>
      <w:r w:rsidR="006B1E76" w:rsidRPr="006B1E76">
        <w:t>survio.com</w:t>
      </w:r>
      <w:r w:rsidR="000276F3">
        <w:t>»</w:t>
      </w:r>
      <w:r w:rsidR="006B1E76">
        <w:t>, 15-16 мая 2016 года, м</w:t>
      </w:r>
      <w:r>
        <w:t xml:space="preserve">ы провели экспресс-опрос </w:t>
      </w:r>
      <w:r w:rsidR="006B1E76">
        <w:t xml:space="preserve">50 </w:t>
      </w:r>
      <w:proofErr w:type="spellStart"/>
      <w:r>
        <w:t>студентов</w:t>
      </w:r>
      <w:r w:rsidR="006B1E76">
        <w:t>различных</w:t>
      </w:r>
      <w:proofErr w:type="spellEnd"/>
      <w:r w:rsidR="006B1E76">
        <w:t xml:space="preserve"> факультетов и курсов обучения. Выборка студентов проводилась </w:t>
      </w:r>
      <w:r w:rsidR="006B1E76" w:rsidRPr="006B1E76">
        <w:t xml:space="preserve">с помощью публикации анонимного </w:t>
      </w:r>
      <w:proofErr w:type="spellStart"/>
      <w:r w:rsidR="006B1E76" w:rsidRPr="006B1E76">
        <w:t>опросника</w:t>
      </w:r>
      <w:proofErr w:type="spellEnd"/>
      <w:r w:rsidR="006B1E76" w:rsidRPr="006B1E76">
        <w:t xml:space="preserve"> в </w:t>
      </w:r>
      <w:proofErr w:type="spellStart"/>
      <w:proofErr w:type="gramStart"/>
      <w:r w:rsidR="006B1E76" w:rsidRPr="006B1E76">
        <w:t>интернет-сообществах</w:t>
      </w:r>
      <w:proofErr w:type="spellEnd"/>
      <w:proofErr w:type="gramEnd"/>
      <w:r w:rsidR="006B1E76" w:rsidRPr="006B1E76">
        <w:t>, популярных у студентов нашего и некоторых других вузов</w:t>
      </w:r>
      <w:r w:rsidR="006B1E76">
        <w:t xml:space="preserve">. </w:t>
      </w:r>
    </w:p>
    <w:p w:rsidR="003D70FE" w:rsidRDefault="006B1E76" w:rsidP="00C323E2">
      <w:pPr>
        <w:ind w:left="-1276" w:right="-285" w:firstLine="1134"/>
      </w:pPr>
      <w:proofErr w:type="spellStart"/>
      <w:r>
        <w:t>О</w:t>
      </w:r>
      <w:r w:rsidR="0090074A">
        <w:t>нлайн-анкета</w:t>
      </w:r>
      <w:proofErr w:type="spellEnd"/>
      <w:r w:rsidR="0090074A">
        <w:t xml:space="preserve"> «Студенческое предпринима</w:t>
      </w:r>
      <w:r w:rsidR="00104817">
        <w:t>тельство: моя позиция»</w:t>
      </w:r>
      <w:r w:rsidR="00F83DF0">
        <w:t xml:space="preserve">, с которой можно ознакомиться </w:t>
      </w:r>
      <w:r w:rsidR="003D70FE">
        <w:t>на сайте</w:t>
      </w:r>
      <w:proofErr w:type="gramStart"/>
      <w:r w:rsidR="003D70FE">
        <w:t>.</w:t>
      </w:r>
      <w:proofErr w:type="gramEnd"/>
      <w:r w:rsidR="003D70FE">
        <w:t xml:space="preserve"> (</w:t>
      </w:r>
      <w:proofErr w:type="gramStart"/>
      <w:r w:rsidR="003D70FE">
        <w:t>с</w:t>
      </w:r>
      <w:proofErr w:type="gramEnd"/>
      <w:r w:rsidR="003D70FE">
        <w:t>м. Приложение 1)</w:t>
      </w:r>
    </w:p>
    <w:p w:rsidR="00F83DF0" w:rsidRDefault="00F83DF0" w:rsidP="00C323E2">
      <w:pPr>
        <w:ind w:left="-1276" w:right="-285" w:firstLine="1134"/>
      </w:pPr>
      <w:r>
        <w:t>Студентам было задано 9 вопросов,</w:t>
      </w:r>
      <w:r w:rsidR="000276F3">
        <w:t xml:space="preserve"> два</w:t>
      </w:r>
      <w:r>
        <w:t xml:space="preserve"> из которых впоследствии были объедин</w:t>
      </w:r>
      <w:r>
        <w:t>е</w:t>
      </w:r>
      <w:r>
        <w:t>ны.</w:t>
      </w:r>
    </w:p>
    <w:p w:rsidR="00F83DF0" w:rsidRDefault="00F83DF0" w:rsidP="00C323E2">
      <w:pPr>
        <w:ind w:left="-1276" w:right="-285" w:firstLine="1134"/>
      </w:pPr>
    </w:p>
    <w:p w:rsidR="003F4976" w:rsidRDefault="003F4976" w:rsidP="00C323E2">
      <w:pPr>
        <w:ind w:left="-1276" w:right="-285" w:firstLine="1134"/>
      </w:pPr>
      <w:r>
        <w:t xml:space="preserve">1. </w:t>
      </w:r>
      <w:r w:rsidR="00D82B5B">
        <w:t xml:space="preserve">Отношение студентов к списыванию </w:t>
      </w:r>
    </w:p>
    <w:tbl>
      <w:tblPr>
        <w:tblW w:w="8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0"/>
        <w:gridCol w:w="1182"/>
        <w:gridCol w:w="944"/>
      </w:tblGrid>
      <w:tr w:rsidR="00135D53" w:rsidRPr="00A24495" w:rsidTr="00A24495">
        <w:tc>
          <w:tcPr>
            <w:tcW w:w="6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color w:val="333333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Доля</w:t>
            </w:r>
          </w:p>
        </w:tc>
      </w:tr>
      <w:tr w:rsidR="002F49AA" w:rsidRPr="00A24495" w:rsidTr="00A24495">
        <w:tc>
          <w:tcPr>
            <w:tcW w:w="6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33333"/>
                <w:szCs w:val="24"/>
                <w:bdr w:val="none" w:sz="0" w:space="0" w:color="auto" w:frame="1"/>
                <w:lang w:eastAsia="ru-RU"/>
              </w:rPr>
              <w:t>Осуждаю однозначно</w:t>
            </w:r>
          </w:p>
        </w:tc>
        <w:tc>
          <w:tcPr>
            <w:tcW w:w="11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4 %</w:t>
            </w:r>
          </w:p>
        </w:tc>
      </w:tr>
      <w:tr w:rsidR="0021546C" w:rsidRPr="00A24495" w:rsidTr="00A24495">
        <w:tc>
          <w:tcPr>
            <w:tcW w:w="6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24495" w:rsidRDefault="0021546C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33333"/>
                <w:szCs w:val="24"/>
                <w:bdr w:val="none" w:sz="0" w:space="0" w:color="auto" w:frame="1"/>
                <w:lang w:eastAsia="ru-RU"/>
              </w:rPr>
              <w:t>Одобряю: в этом нет ничего плохого с моральной точки зрения</w:t>
            </w:r>
          </w:p>
        </w:tc>
        <w:tc>
          <w:tcPr>
            <w:tcW w:w="11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24495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46C" w:rsidRPr="00A24495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14,0 %</w:t>
            </w:r>
          </w:p>
        </w:tc>
      </w:tr>
      <w:tr w:rsidR="0021546C" w:rsidRPr="00A24495" w:rsidTr="00A24495">
        <w:tc>
          <w:tcPr>
            <w:tcW w:w="6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24495" w:rsidRDefault="0021546C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33333"/>
                <w:szCs w:val="24"/>
                <w:bdr w:val="none" w:sz="0" w:space="0" w:color="auto" w:frame="1"/>
                <w:lang w:eastAsia="ru-RU"/>
              </w:rPr>
              <w:t>Осуждаю, хотя с пониманием отношусь к таким студе</w:t>
            </w:r>
            <w:r w:rsidRPr="00A24495">
              <w:rPr>
                <w:rFonts w:eastAsia="Times New Roman" w:cs="Times New Roman"/>
                <w:color w:val="333333"/>
                <w:szCs w:val="24"/>
                <w:bdr w:val="none" w:sz="0" w:space="0" w:color="auto" w:frame="1"/>
                <w:lang w:eastAsia="ru-RU"/>
              </w:rPr>
              <w:t>н</w:t>
            </w:r>
            <w:r w:rsidRPr="00A24495">
              <w:rPr>
                <w:rFonts w:eastAsia="Times New Roman" w:cs="Times New Roman"/>
                <w:color w:val="333333"/>
                <w:szCs w:val="24"/>
                <w:bdr w:val="none" w:sz="0" w:space="0" w:color="auto" w:frame="1"/>
                <w:lang w:eastAsia="ru-RU"/>
              </w:rPr>
              <w:t>там</w:t>
            </w:r>
          </w:p>
        </w:tc>
        <w:tc>
          <w:tcPr>
            <w:tcW w:w="11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46C" w:rsidRPr="00A24495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24495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24 %</w:t>
            </w:r>
          </w:p>
        </w:tc>
      </w:tr>
      <w:tr w:rsidR="0021546C" w:rsidRPr="00A24495" w:rsidTr="00A24495">
        <w:tc>
          <w:tcPr>
            <w:tcW w:w="66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24495" w:rsidRDefault="0021546C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33333"/>
                <w:szCs w:val="24"/>
                <w:bdr w:val="none" w:sz="0" w:space="0" w:color="auto" w:frame="1"/>
                <w:lang w:eastAsia="ru-RU"/>
              </w:rPr>
              <w:t>Это вполне допустимо в учебном процессе</w:t>
            </w:r>
          </w:p>
        </w:tc>
        <w:tc>
          <w:tcPr>
            <w:tcW w:w="11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24495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24495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color w:val="363636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color w:val="363636"/>
                <w:szCs w:val="24"/>
                <w:lang w:eastAsia="ru-RU"/>
              </w:rPr>
              <w:t>58,0 %</w:t>
            </w:r>
          </w:p>
        </w:tc>
      </w:tr>
    </w:tbl>
    <w:p w:rsidR="00600C76" w:rsidRDefault="00600C76" w:rsidP="00C323E2">
      <w:pPr>
        <w:ind w:left="-1276" w:right="-285" w:firstLine="1134"/>
      </w:pPr>
    </w:p>
    <w:p w:rsidR="008957A5" w:rsidRDefault="00FC193B" w:rsidP="00C323E2">
      <w:pPr>
        <w:ind w:left="-1276" w:right="-285" w:firstLine="1134"/>
        <w:jc w:val="right"/>
      </w:pPr>
      <w:r>
        <w:t>(см. Рисунок</w:t>
      </w:r>
      <w:proofErr w:type="gramStart"/>
      <w:r>
        <w:t>1</w:t>
      </w:r>
      <w:proofErr w:type="gramEnd"/>
      <w:r w:rsidR="008345DE" w:rsidRPr="008345DE">
        <w:t>)</w:t>
      </w:r>
    </w:p>
    <w:p w:rsidR="0005315E" w:rsidRDefault="0005315E" w:rsidP="00C323E2">
      <w:pPr>
        <w:ind w:left="-1276" w:right="-285" w:firstLine="1134"/>
        <w:jc w:val="right"/>
      </w:pPr>
    </w:p>
    <w:p w:rsidR="008957A5" w:rsidRDefault="008957A5" w:rsidP="00C323E2">
      <w:pPr>
        <w:ind w:left="-1276" w:right="-285" w:firstLine="1134"/>
      </w:pPr>
      <w:r>
        <w:t>Большинство студентов считают списывание допустимым. Они нормально отн</w:t>
      </w:r>
      <w:r>
        <w:t>о</w:t>
      </w:r>
      <w:r>
        <w:t>сятся к этому процессу. Некоторая часть: «ос</w:t>
      </w:r>
      <w:r w:rsidR="002518B5">
        <w:t xml:space="preserve">уждают, хотя относятся с </w:t>
      </w:r>
      <w:r>
        <w:t>пониман</w:t>
      </w:r>
      <w:r w:rsidR="00AD36FE">
        <w:t>ием». Небольшая часть студентов, принявших участие в опросе,</w:t>
      </w:r>
      <w:r>
        <w:t xml:space="preserve"> выражают </w:t>
      </w:r>
      <w:r w:rsidR="008C55C6">
        <w:t>сво</w:t>
      </w:r>
      <w:r w:rsidR="00B467FC">
        <w:t>е</w:t>
      </w:r>
      <w:r>
        <w:t xml:space="preserve"> негативное отношение к списыванию. Семь человек считают, что в </w:t>
      </w:r>
      <w:r w:rsidR="00463C0A">
        <w:t xml:space="preserve">списывании нет ничего плохого с моральной точки зрения. </w:t>
      </w:r>
      <w:r>
        <w:t>В целом отношение обществ</w:t>
      </w:r>
      <w:r w:rsidR="00463C0A">
        <w:t xml:space="preserve">енного мнения </w:t>
      </w:r>
      <w:r>
        <w:t>студентов к списыванию на экзаменах либерально-индифферентное.</w:t>
      </w:r>
    </w:p>
    <w:p w:rsidR="00463C0A" w:rsidRDefault="00463C0A" w:rsidP="00C323E2">
      <w:pPr>
        <w:spacing w:after="200" w:line="276" w:lineRule="auto"/>
        <w:ind w:left="-1276" w:right="-285" w:firstLine="1134"/>
        <w:jc w:val="left"/>
      </w:pPr>
    </w:p>
    <w:p w:rsidR="00463C0A" w:rsidRDefault="00463C0A" w:rsidP="00C323E2">
      <w:pPr>
        <w:spacing w:after="200" w:line="276" w:lineRule="auto"/>
        <w:ind w:left="-1276" w:right="-285" w:firstLine="1134"/>
        <w:jc w:val="left"/>
      </w:pPr>
      <w:r>
        <w:t xml:space="preserve">2. </w:t>
      </w:r>
      <w:r w:rsidR="006B1A2B">
        <w:t>О признании своего участия в списывании</w:t>
      </w:r>
    </w:p>
    <w:p w:rsidR="00463C0A" w:rsidRDefault="00463C0A" w:rsidP="00C323E2">
      <w:pPr>
        <w:spacing w:after="200" w:line="276" w:lineRule="auto"/>
        <w:ind w:left="-1276" w:right="-285" w:firstLine="1134"/>
        <w:jc w:val="left"/>
      </w:pPr>
      <w:r>
        <w:t>На вопрос: «Приходилось ли вам когда</w:t>
      </w:r>
      <w:r w:rsidR="00581F46">
        <w:t>-</w:t>
      </w:r>
      <w:r>
        <w:t>либо списывать?» ответ был однозначен – «ДА».</w:t>
      </w:r>
    </w:p>
    <w:p w:rsidR="00FC193B" w:rsidRDefault="00463C0A" w:rsidP="00C323E2">
      <w:pPr>
        <w:spacing w:after="200" w:line="276" w:lineRule="auto"/>
        <w:ind w:left="-1276" w:right="-285" w:firstLine="1134"/>
        <w:jc w:val="left"/>
      </w:pPr>
      <w:r>
        <w:t xml:space="preserve">Все 100% </w:t>
      </w:r>
      <w:r w:rsidR="00A24495">
        <w:t>респондентов</w:t>
      </w:r>
      <w:r>
        <w:t xml:space="preserve"> когда-либо списывали</w:t>
      </w:r>
      <w:r w:rsidR="008345DE">
        <w:t xml:space="preserve">, </w:t>
      </w:r>
      <w:r w:rsidR="00A24495">
        <w:t>ни один</w:t>
      </w:r>
      <w:r w:rsidR="008345DE">
        <w:t xml:space="preserve"> этого не отрица</w:t>
      </w:r>
      <w:r w:rsidR="00A24495">
        <w:t>е</w:t>
      </w:r>
      <w:r w:rsidR="008345DE">
        <w:t>т.</w:t>
      </w:r>
    </w:p>
    <w:p w:rsidR="00FC193B" w:rsidRDefault="00FC193B" w:rsidP="00C323E2">
      <w:pPr>
        <w:spacing w:after="200" w:line="276" w:lineRule="auto"/>
        <w:ind w:left="-1276" w:right="-285" w:firstLine="1134"/>
        <w:jc w:val="right"/>
      </w:pPr>
      <w:r>
        <w:t xml:space="preserve"> (</w:t>
      </w:r>
      <w:proofErr w:type="gramStart"/>
      <w:r>
        <w:t>см</w:t>
      </w:r>
      <w:proofErr w:type="gramEnd"/>
      <w:r>
        <w:t xml:space="preserve">. Рисунок 2) </w:t>
      </w:r>
    </w:p>
    <w:p w:rsidR="00A50414" w:rsidRDefault="00135D53" w:rsidP="00C323E2">
      <w:pPr>
        <w:spacing w:after="200" w:line="276" w:lineRule="auto"/>
        <w:ind w:left="-1276" w:right="-285" w:firstLine="1134"/>
        <w:jc w:val="left"/>
      </w:pPr>
      <w:r>
        <w:t>На вопрос: «Как часто вам приходилось списывать?</w:t>
      </w:r>
      <w:proofErr w:type="gramStart"/>
      <w:r>
        <w:t>»о</w:t>
      </w:r>
      <w:proofErr w:type="gramEnd"/>
      <w:r>
        <w:t>твет не был таким однозна</w:t>
      </w:r>
      <w:r>
        <w:t>ч</w:t>
      </w:r>
      <w:r>
        <w:t>ным, как в прошлом вопросе</w:t>
      </w:r>
      <w:r w:rsidR="00A24495">
        <w:t>.</w:t>
      </w:r>
    </w:p>
    <w:tbl>
      <w:tblPr>
        <w:tblW w:w="82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4"/>
        <w:gridCol w:w="908"/>
        <w:gridCol w:w="3164"/>
        <w:gridCol w:w="1061"/>
      </w:tblGrid>
      <w:tr w:rsidR="00135D53" w:rsidRPr="00A24495" w:rsidTr="00D93F63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Ответы</w:t>
            </w:r>
          </w:p>
        </w:tc>
        <w:tc>
          <w:tcPr>
            <w:tcW w:w="10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Доля</w:t>
            </w:r>
          </w:p>
        </w:tc>
      </w:tr>
      <w:tr w:rsidR="00135D53" w:rsidRPr="00A24495" w:rsidTr="00D93F63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Очень часто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10 %</w:t>
            </w:r>
          </w:p>
        </w:tc>
      </w:tr>
      <w:tr w:rsidR="00135D53" w:rsidRPr="00A24495" w:rsidTr="00D93F63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53" w:rsidRPr="00A24495" w:rsidRDefault="00135D5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36 %</w:t>
            </w:r>
          </w:p>
        </w:tc>
      </w:tr>
      <w:tr w:rsidR="00D93F63" w:rsidRPr="00A24495" w:rsidTr="00D93F63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>Редко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0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44 %</w:t>
            </w:r>
          </w:p>
        </w:tc>
      </w:tr>
      <w:tr w:rsidR="00D93F63" w:rsidRPr="00A24495" w:rsidTr="00D93F63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Очень редко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10 %</w:t>
            </w:r>
          </w:p>
        </w:tc>
      </w:tr>
    </w:tbl>
    <w:p w:rsidR="00135D53" w:rsidRDefault="00135D53" w:rsidP="00C323E2">
      <w:pPr>
        <w:spacing w:after="200" w:line="276" w:lineRule="auto"/>
        <w:ind w:left="-1276" w:right="-285" w:firstLine="1134"/>
        <w:jc w:val="left"/>
      </w:pPr>
    </w:p>
    <w:p w:rsidR="00135D53" w:rsidRDefault="00135D53" w:rsidP="00C323E2">
      <w:pPr>
        <w:spacing w:after="200" w:line="276" w:lineRule="auto"/>
        <w:ind w:left="-1276" w:right="-285" w:firstLine="1134"/>
        <w:jc w:val="right"/>
      </w:pPr>
      <w:r>
        <w:t>(</w:t>
      </w:r>
      <w:proofErr w:type="gramStart"/>
      <w:r>
        <w:t>см</w:t>
      </w:r>
      <w:proofErr w:type="gramEnd"/>
      <w:r>
        <w:t xml:space="preserve">. </w:t>
      </w:r>
      <w:r w:rsidR="00FC193B">
        <w:t>Рисунок</w:t>
      </w:r>
      <w:r w:rsidR="003D70FE">
        <w:t xml:space="preserve"> 3</w:t>
      </w:r>
      <w:r w:rsidRPr="008345DE">
        <w:t>)</w:t>
      </w:r>
    </w:p>
    <w:p w:rsidR="001221D9" w:rsidRPr="004C2EC2" w:rsidRDefault="00135D53" w:rsidP="00C323E2">
      <w:pPr>
        <w:spacing w:after="200" w:line="276" w:lineRule="auto"/>
        <w:ind w:left="-1276" w:right="-285" w:firstLine="1134"/>
      </w:pPr>
      <w:r>
        <w:t>Практически одинаковый результат у ответов «часто» и «редко»</w:t>
      </w:r>
      <w:r w:rsidR="008C55C6">
        <w:t>. Студенты либо часто списывают, либо используют шпаргалки в крайних случаях. Одинаковый результат у ответов</w:t>
      </w:r>
      <w:proofErr w:type="gramStart"/>
      <w:r w:rsidR="008C55C6">
        <w:t>«о</w:t>
      </w:r>
      <w:proofErr w:type="gramEnd"/>
      <w:r w:rsidR="008C55C6">
        <w:t>чень часто» и «очень редко», это говорит о том, что небольшой процент одинаково использует разные пути решения поставленных вопросов. Можно сказать, что списывание ид</w:t>
      </w:r>
      <w:r w:rsidR="00B467FC">
        <w:t>е</w:t>
      </w:r>
      <w:r w:rsidR="008C55C6">
        <w:t>т как на возрастание, так и на убывание.</w:t>
      </w:r>
    </w:p>
    <w:p w:rsidR="002D20A5" w:rsidRPr="004C2EC2" w:rsidRDefault="002D20A5" w:rsidP="00C323E2">
      <w:pPr>
        <w:spacing w:after="200" w:line="276" w:lineRule="auto"/>
        <w:ind w:left="-1276" w:right="-285" w:firstLine="1134"/>
      </w:pPr>
    </w:p>
    <w:p w:rsidR="00581F46" w:rsidRPr="00581F46" w:rsidRDefault="00581F46" w:rsidP="00C323E2">
      <w:pPr>
        <w:spacing w:after="200" w:line="276" w:lineRule="auto"/>
        <w:ind w:left="-1276" w:right="-285" w:firstLine="1134"/>
      </w:pPr>
      <w:r w:rsidRPr="00581F46">
        <w:t>3.</w:t>
      </w:r>
      <w:r>
        <w:t xml:space="preserve"> Различные средства списывания и их популярность</w:t>
      </w:r>
    </w:p>
    <w:tbl>
      <w:tblPr>
        <w:tblW w:w="89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"/>
        <w:gridCol w:w="6329"/>
        <w:gridCol w:w="1417"/>
        <w:gridCol w:w="944"/>
      </w:tblGrid>
      <w:tr w:rsidR="00581F46" w:rsidRPr="00A24495" w:rsidTr="00A24495">
        <w:tc>
          <w:tcPr>
            <w:tcW w:w="65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F46" w:rsidRPr="00A24495" w:rsidRDefault="00581F46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F46" w:rsidRPr="00A24495" w:rsidRDefault="00581F46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Ответы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F46" w:rsidRPr="00A24495" w:rsidRDefault="00581F46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Доля</w:t>
            </w:r>
          </w:p>
        </w:tc>
      </w:tr>
      <w:tr w:rsidR="00581F46" w:rsidRPr="00A24495" w:rsidTr="00A24495">
        <w:tc>
          <w:tcPr>
            <w:tcW w:w="65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F46" w:rsidRPr="00A24495" w:rsidRDefault="00581F46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Шпаргалки, составленные самостоятельно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F46" w:rsidRPr="00A24495" w:rsidRDefault="00581F46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F46" w:rsidRPr="00A24495" w:rsidRDefault="00581F46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64 %</w:t>
            </w:r>
          </w:p>
        </w:tc>
      </w:tr>
      <w:tr w:rsidR="00D93F63" w:rsidRPr="00A24495" w:rsidTr="00A24495">
        <w:tc>
          <w:tcPr>
            <w:tcW w:w="65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Использование мобильного телефона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90 %</w:t>
            </w:r>
          </w:p>
        </w:tc>
      </w:tr>
      <w:tr w:rsidR="00D93F63" w:rsidRPr="00A24495" w:rsidTr="00A24495">
        <w:tc>
          <w:tcPr>
            <w:tcW w:w="65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Шпаргалки друзей, студентов следующего курса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22 %</w:t>
            </w:r>
          </w:p>
        </w:tc>
      </w:tr>
      <w:tr w:rsidR="00D93F63" w:rsidRPr="00A24495" w:rsidTr="00A24495">
        <w:tc>
          <w:tcPr>
            <w:tcW w:w="65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Списывание с учебника, тетради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56,0 %</w:t>
            </w:r>
          </w:p>
        </w:tc>
      </w:tr>
      <w:tr w:rsidR="00D93F63" w:rsidRPr="00A24495" w:rsidTr="00A24495">
        <w:tc>
          <w:tcPr>
            <w:tcW w:w="65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Шпаргалки, скачанные из интернета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28,0 %</w:t>
            </w:r>
          </w:p>
        </w:tc>
      </w:tr>
      <w:tr w:rsidR="00D93F63" w:rsidRPr="00A24495" w:rsidTr="00A24495">
        <w:trPr>
          <w:trHeight w:val="414"/>
        </w:trPr>
        <w:tc>
          <w:tcPr>
            <w:tcW w:w="65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Подмена листов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12 %</w:t>
            </w:r>
          </w:p>
        </w:tc>
      </w:tr>
      <w:tr w:rsidR="00581F46" w:rsidRPr="00581F46" w:rsidTr="00A24495">
        <w:trPr>
          <w:gridAfter w:val="3"/>
          <w:wAfter w:w="8690" w:type="dxa"/>
        </w:trPr>
        <w:tc>
          <w:tcPr>
            <w:tcW w:w="2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F46" w:rsidRPr="00581F46" w:rsidRDefault="00581F46" w:rsidP="00C323E2">
            <w:pPr>
              <w:spacing w:line="240" w:lineRule="auto"/>
              <w:ind w:left="-1276" w:right="-285" w:firstLine="1134"/>
              <w:jc w:val="left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</w:p>
        </w:tc>
      </w:tr>
    </w:tbl>
    <w:p w:rsidR="00581F46" w:rsidRDefault="003D70FE" w:rsidP="00C323E2">
      <w:pPr>
        <w:spacing w:after="200" w:line="276" w:lineRule="auto"/>
        <w:ind w:left="-1276" w:right="-285" w:firstLine="1134"/>
        <w:jc w:val="right"/>
      </w:pPr>
      <w:r>
        <w:t>(</w:t>
      </w:r>
      <w:proofErr w:type="gramStart"/>
      <w:r>
        <w:t>см</w:t>
      </w:r>
      <w:proofErr w:type="gramEnd"/>
      <w:r>
        <w:t xml:space="preserve">. </w:t>
      </w:r>
      <w:r w:rsidR="00FC193B">
        <w:t>Рисунок</w:t>
      </w:r>
      <w:r>
        <w:t xml:space="preserve"> 4</w:t>
      </w:r>
      <w:r w:rsidR="00581F46" w:rsidRPr="00581F46">
        <w:t>)</w:t>
      </w:r>
    </w:p>
    <w:p w:rsidR="001221D9" w:rsidRDefault="001424AD" w:rsidP="00C323E2">
      <w:pPr>
        <w:spacing w:after="200" w:line="276" w:lineRule="auto"/>
        <w:ind w:left="-1276" w:right="-285" w:firstLine="1134"/>
      </w:pPr>
      <w:r>
        <w:t>Самым популярным способом нечестной сдачи экзамена являе</w:t>
      </w:r>
      <w:r w:rsidR="00581F46" w:rsidRPr="00581F46">
        <w:t xml:space="preserve">тся </w:t>
      </w:r>
      <w:r w:rsidRPr="00581F46">
        <w:t>мобильный т</w:t>
      </w:r>
      <w:r w:rsidRPr="00581F46">
        <w:t>е</w:t>
      </w:r>
      <w:r w:rsidRPr="00581F46">
        <w:t>лефон</w:t>
      </w:r>
      <w:r w:rsidR="00581F46" w:rsidRPr="00581F46">
        <w:t xml:space="preserve">. На втором месте – </w:t>
      </w:r>
      <w:r w:rsidRPr="00581F46">
        <w:t>шпаргалки, со</w:t>
      </w:r>
      <w:r>
        <w:t xml:space="preserve">ставленные самостоятельно. </w:t>
      </w:r>
      <w:r w:rsidR="00581F46" w:rsidRPr="00581F46">
        <w:t>На третьем месте –</w:t>
      </w:r>
      <w:r>
        <w:t xml:space="preserve"> списывание с учебника, тетради: </w:t>
      </w:r>
      <w:r w:rsidRPr="00581F46">
        <w:t>применяли купленные шпаргал</w:t>
      </w:r>
      <w:r>
        <w:t xml:space="preserve">ки 28% респондентов. </w:t>
      </w:r>
      <w:proofErr w:type="spellStart"/>
      <w:r>
        <w:t>Сне</w:t>
      </w:r>
      <w:r w:rsidR="00581F46" w:rsidRPr="00581F46">
        <w:t>большим</w:t>
      </w:r>
      <w:proofErr w:type="spellEnd"/>
      <w:r w:rsidR="00581F46" w:rsidRPr="00581F46">
        <w:t xml:space="preserve"> отрывом – шпаргалки друзей (</w:t>
      </w:r>
      <w:r>
        <w:t>22%). Ш</w:t>
      </w:r>
      <w:r w:rsidR="00581F46" w:rsidRPr="00581F46">
        <w:t>ли на мошенничество (подмена экзаменационных ли</w:t>
      </w:r>
      <w:r>
        <w:t>стов) – 12</w:t>
      </w:r>
      <w:r w:rsidR="00581F46" w:rsidRPr="00581F46">
        <w:t xml:space="preserve">% респондентов. </w:t>
      </w:r>
    </w:p>
    <w:p w:rsidR="001424AD" w:rsidRDefault="001424AD" w:rsidP="00C323E2">
      <w:pPr>
        <w:spacing w:after="200" w:line="276" w:lineRule="auto"/>
        <w:ind w:left="-1276" w:right="-285" w:firstLine="1134"/>
      </w:pPr>
      <w:r>
        <w:t>Распростран</w:t>
      </w:r>
      <w:r w:rsidR="00B467FC">
        <w:t>е</w:t>
      </w:r>
      <w:r>
        <w:t>нность</w:t>
      </w:r>
      <w:r w:rsidRPr="001424AD">
        <w:t xml:space="preserve"> в студенческой среде различных форм шпаргалок на экзам</w:t>
      </w:r>
      <w:r w:rsidRPr="001424AD">
        <w:t>е</w:t>
      </w:r>
      <w:r w:rsidRPr="001424AD">
        <w:t xml:space="preserve">нах. </w:t>
      </w:r>
    </w:p>
    <w:p w:rsidR="001424AD" w:rsidRDefault="001424AD" w:rsidP="00C323E2">
      <w:pPr>
        <w:spacing w:after="200" w:line="276" w:lineRule="auto"/>
        <w:ind w:left="-1276" w:right="-285" w:firstLine="1134"/>
      </w:pPr>
      <w:r w:rsidRPr="001424AD">
        <w:t>1 группа – технической поддержки (применение мобильного телефона</w:t>
      </w:r>
      <w:r>
        <w:t xml:space="preserve">) </w:t>
      </w:r>
      <w:r w:rsidRPr="001424AD">
        <w:t>самая ра</w:t>
      </w:r>
      <w:r w:rsidRPr="001424AD">
        <w:t>с</w:t>
      </w:r>
      <w:r w:rsidRPr="001424AD">
        <w:t>простран</w:t>
      </w:r>
      <w:r w:rsidR="00B467FC">
        <w:t>е</w:t>
      </w:r>
      <w:r w:rsidRPr="001424AD">
        <w:t>нная</w:t>
      </w:r>
    </w:p>
    <w:p w:rsidR="001424AD" w:rsidRDefault="001424AD" w:rsidP="00C323E2">
      <w:pPr>
        <w:spacing w:after="200" w:line="276" w:lineRule="auto"/>
        <w:ind w:left="-1276" w:right="-285" w:firstLine="1134"/>
      </w:pPr>
      <w:r w:rsidRPr="001424AD">
        <w:t xml:space="preserve">2 группа – </w:t>
      </w:r>
      <w:r w:rsidR="00D82B5B" w:rsidRPr="001424AD">
        <w:t>шпаргалки, составленные самим студентом.</w:t>
      </w:r>
      <w:r w:rsidR="00D82B5B">
        <w:t xml:space="preserve"> Группа требует затрат со</w:t>
      </w:r>
      <w:r w:rsidR="00D82B5B">
        <w:t>б</w:t>
      </w:r>
      <w:r w:rsidR="00D82B5B">
        <w:t>ственного времени и сил.</w:t>
      </w:r>
    </w:p>
    <w:p w:rsidR="001424AD" w:rsidRDefault="001424AD" w:rsidP="00C323E2">
      <w:pPr>
        <w:spacing w:after="200" w:line="276" w:lineRule="auto"/>
        <w:ind w:left="-1276" w:right="-285" w:firstLine="1134"/>
      </w:pPr>
      <w:r w:rsidRPr="001424AD">
        <w:lastRenderedPageBreak/>
        <w:t xml:space="preserve">3 группа </w:t>
      </w:r>
      <w:proofErr w:type="gramStart"/>
      <w:r w:rsidRPr="001424AD">
        <w:t>–</w:t>
      </w:r>
      <w:r w:rsidR="00AD36FE">
        <w:t>э</w:t>
      </w:r>
      <w:proofErr w:type="gramEnd"/>
      <w:r w:rsidR="00AD36FE">
        <w:t>кономичной</w:t>
      </w:r>
      <w:r w:rsidR="00D82B5B" w:rsidRPr="001424AD">
        <w:t xml:space="preserve"> помощи (использование учебника).</w:t>
      </w:r>
    </w:p>
    <w:p w:rsidR="001424AD" w:rsidRDefault="001424AD" w:rsidP="00C323E2">
      <w:pPr>
        <w:spacing w:after="200" w:line="276" w:lineRule="auto"/>
        <w:ind w:left="-1276" w:right="-285" w:firstLine="1134"/>
      </w:pPr>
      <w:r w:rsidRPr="001424AD">
        <w:t xml:space="preserve">4 группа – </w:t>
      </w:r>
      <w:r w:rsidR="00D82B5B">
        <w:t>купленных шпаргалок, затрата средств, но экономия времени</w:t>
      </w:r>
    </w:p>
    <w:p w:rsidR="00D82B5B" w:rsidRDefault="001424AD" w:rsidP="00C323E2">
      <w:pPr>
        <w:spacing w:after="200" w:line="276" w:lineRule="auto"/>
        <w:ind w:left="-1276" w:right="-285" w:firstLine="1134"/>
      </w:pPr>
      <w:r w:rsidRPr="001424AD">
        <w:t xml:space="preserve">5 группа – </w:t>
      </w:r>
      <w:r w:rsidR="00D82B5B">
        <w:t>взаимовыручки (шпаргалки друзей)</w:t>
      </w:r>
    </w:p>
    <w:p w:rsidR="00A24495" w:rsidRDefault="00D82B5B" w:rsidP="00C323E2">
      <w:pPr>
        <w:spacing w:after="200" w:line="276" w:lineRule="auto"/>
        <w:ind w:left="-1276" w:right="-285" w:firstLine="1134"/>
      </w:pPr>
      <w:r>
        <w:t xml:space="preserve">6 группа – </w:t>
      </w:r>
      <w:r w:rsidRPr="001424AD">
        <w:t>подмена листов на экзамене.</w:t>
      </w:r>
    </w:p>
    <w:p w:rsidR="007D3AB7" w:rsidRDefault="007D3AB7" w:rsidP="00C323E2">
      <w:pPr>
        <w:spacing w:after="200" w:line="276" w:lineRule="auto"/>
        <w:ind w:left="-1276" w:right="-285" w:firstLine="1134"/>
      </w:pPr>
    </w:p>
    <w:p w:rsidR="00D82B5B" w:rsidRDefault="00D82B5B" w:rsidP="00C323E2">
      <w:pPr>
        <w:spacing w:after="200" w:line="276" w:lineRule="auto"/>
        <w:ind w:left="-1276" w:right="-285" w:firstLine="1134"/>
      </w:pPr>
      <w:r>
        <w:t xml:space="preserve">4. </w:t>
      </w:r>
      <w:r w:rsidR="00EA2019">
        <w:t>Сокращение</w:t>
      </w:r>
      <w:r>
        <w:t xml:space="preserve"> масштабов списывания в вузе</w:t>
      </w:r>
    </w:p>
    <w:tbl>
      <w:tblPr>
        <w:tblW w:w="71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5"/>
        <w:gridCol w:w="1904"/>
        <w:gridCol w:w="1904"/>
      </w:tblGrid>
      <w:tr w:rsidR="00EA2019" w:rsidRPr="00D82B5B" w:rsidTr="0021546C">
        <w:tc>
          <w:tcPr>
            <w:tcW w:w="33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19" w:rsidRPr="00A24495" w:rsidRDefault="00EA2019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19" w:rsidRPr="00A24495" w:rsidRDefault="00EA2019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19" w:rsidRPr="00A24495" w:rsidRDefault="00EA2019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Доля</w:t>
            </w:r>
          </w:p>
        </w:tc>
      </w:tr>
      <w:tr w:rsidR="00D82B5B" w:rsidRPr="00D82B5B" w:rsidTr="0021546C">
        <w:tc>
          <w:tcPr>
            <w:tcW w:w="33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B5B" w:rsidRPr="00A24495" w:rsidRDefault="00D82B5B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B5B" w:rsidRPr="00A24495" w:rsidRDefault="00D82B5B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B5B" w:rsidRPr="00A24495" w:rsidRDefault="00D82B5B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10 %</w:t>
            </w:r>
          </w:p>
        </w:tc>
      </w:tr>
      <w:tr w:rsidR="00D93F63" w:rsidRPr="00D82B5B" w:rsidTr="0021546C">
        <w:tc>
          <w:tcPr>
            <w:tcW w:w="33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24 %</w:t>
            </w:r>
          </w:p>
        </w:tc>
      </w:tr>
      <w:tr w:rsidR="00D93F63" w:rsidRPr="00D82B5B" w:rsidTr="0021546C">
        <w:tc>
          <w:tcPr>
            <w:tcW w:w="33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Это невозможно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66 %</w:t>
            </w:r>
          </w:p>
        </w:tc>
      </w:tr>
    </w:tbl>
    <w:p w:rsidR="00AD36FE" w:rsidRDefault="00AD36FE" w:rsidP="00C323E2">
      <w:pPr>
        <w:spacing w:after="200" w:line="276" w:lineRule="auto"/>
        <w:ind w:left="-1276" w:right="-285" w:firstLine="1134"/>
      </w:pPr>
    </w:p>
    <w:p w:rsidR="00AD36FE" w:rsidRDefault="003D70FE" w:rsidP="00C323E2">
      <w:pPr>
        <w:spacing w:after="200" w:line="276" w:lineRule="auto"/>
        <w:ind w:left="-1276" w:right="-285" w:firstLine="1134"/>
        <w:jc w:val="right"/>
      </w:pPr>
      <w:r>
        <w:t xml:space="preserve">(см. </w:t>
      </w:r>
      <w:r w:rsidR="007D3AB7">
        <w:t>Рисунок</w:t>
      </w:r>
      <w:proofErr w:type="gramStart"/>
      <w:r w:rsidR="007D3AB7">
        <w:t>7</w:t>
      </w:r>
      <w:proofErr w:type="gramEnd"/>
      <w:r w:rsidR="00AD36FE" w:rsidRPr="00AD36FE">
        <w:t>)</w:t>
      </w:r>
    </w:p>
    <w:p w:rsidR="00EA2019" w:rsidRDefault="00EA2019" w:rsidP="00C323E2">
      <w:pPr>
        <w:spacing w:after="200" w:line="276" w:lineRule="auto"/>
        <w:ind w:left="-1276" w:right="-285" w:firstLine="1134"/>
        <w:jc w:val="left"/>
      </w:pPr>
      <w:r>
        <w:t>На вопрос: « Нужно ли бороться со списыванием? И возможно ли это?» больши</w:t>
      </w:r>
      <w:r>
        <w:t>н</w:t>
      </w:r>
      <w:r>
        <w:t>ство респондентов ответили – «Это невозможно». Лишь 5 человек, из 50 опрошенных считают, что с «мошенничеством» нужно бороться. 24% респондентов не видят смысла в борьбе со списыванием.</w:t>
      </w:r>
    </w:p>
    <w:p w:rsidR="00EA2019" w:rsidRDefault="00EA2019" w:rsidP="00C323E2">
      <w:pPr>
        <w:spacing w:after="200" w:line="276" w:lineRule="auto"/>
        <w:ind w:left="-1276" w:right="-285" w:firstLine="1134"/>
        <w:jc w:val="left"/>
      </w:pPr>
      <w:r>
        <w:t xml:space="preserve">Большинство студентов не желают бороться с «мошенничеством», считают, что списывание прочно укоренилось в студенческой жизни, и это нельзя исправить. </w:t>
      </w:r>
    </w:p>
    <w:p w:rsidR="00EA2019" w:rsidRDefault="00EA2019" w:rsidP="00C323E2">
      <w:pPr>
        <w:spacing w:after="200" w:line="276" w:lineRule="auto"/>
        <w:ind w:left="-1276" w:right="-285" w:firstLine="1134"/>
        <w:jc w:val="left"/>
      </w:pPr>
      <w:r>
        <w:t xml:space="preserve">По итогам </w:t>
      </w:r>
      <w:r w:rsidR="00D21DA9">
        <w:t>вопроса № 2, все респонденты сказали, что</w:t>
      </w:r>
      <w:r w:rsidR="002518B5">
        <w:t xml:space="preserve">, действительно, </w:t>
      </w:r>
      <w:r w:rsidR="00D21DA9">
        <w:t>списывают на экзаменах, и, не смотря на это 10%, ответивших на вопрос №4, считают, что со списыванием нужно бороться. Выходит, что студенты хотели бы перестать списывать, но им это не уда</w:t>
      </w:r>
      <w:r w:rsidR="00B467FC">
        <w:t>е</w:t>
      </w:r>
      <w:r w:rsidR="00D21DA9">
        <w:t>тся. Если вспомнить факторы, заставляющие студента получать оценки нечестным пут</w:t>
      </w:r>
      <w:r w:rsidR="00B467FC">
        <w:t>е</w:t>
      </w:r>
      <w:r w:rsidR="00D21DA9">
        <w:t>м, можно понять, почему они не могут отказаться от списывания, (стр. 11-13).</w:t>
      </w:r>
    </w:p>
    <w:p w:rsidR="00904C43" w:rsidRDefault="00904C43" w:rsidP="00C323E2">
      <w:pPr>
        <w:spacing w:after="200" w:line="276" w:lineRule="auto"/>
        <w:ind w:left="-1276" w:right="-285" w:firstLine="1134"/>
        <w:jc w:val="left"/>
      </w:pPr>
    </w:p>
    <w:p w:rsidR="00D21DA9" w:rsidRDefault="00D21DA9" w:rsidP="00C323E2">
      <w:pPr>
        <w:spacing w:after="200" w:line="276" w:lineRule="auto"/>
        <w:ind w:left="-1276" w:right="-285" w:firstLine="1134"/>
        <w:jc w:val="left"/>
      </w:pPr>
      <w:r>
        <w:t>5.Отрицательные черты плагиата и списывания</w:t>
      </w:r>
    </w:p>
    <w:tbl>
      <w:tblPr>
        <w:tblW w:w="79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5"/>
        <w:gridCol w:w="1418"/>
        <w:gridCol w:w="750"/>
      </w:tblGrid>
      <w:tr w:rsidR="002F49AA" w:rsidRPr="00D21DA9" w:rsidTr="00A24495">
        <w:tc>
          <w:tcPr>
            <w:tcW w:w="5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9AA" w:rsidRPr="00A24495" w:rsidRDefault="002F49AA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9AA" w:rsidRPr="00A24495" w:rsidRDefault="002F49AA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9AA" w:rsidRPr="00A24495" w:rsidRDefault="002F49AA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Доля</w:t>
            </w:r>
          </w:p>
        </w:tc>
      </w:tr>
      <w:tr w:rsidR="00D21DA9" w:rsidRPr="00D21DA9" w:rsidTr="00A24495">
        <w:tc>
          <w:tcPr>
            <w:tcW w:w="5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DA9" w:rsidRPr="00A24495" w:rsidRDefault="00D21DA9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При раскрытии, преподаватель может выгнать из аудитории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DA9" w:rsidRPr="00A24495" w:rsidRDefault="00D21DA9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DA9" w:rsidRPr="00A24495" w:rsidRDefault="00D21DA9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66 %</w:t>
            </w:r>
          </w:p>
        </w:tc>
      </w:tr>
      <w:tr w:rsidR="00D93F63" w:rsidRPr="00D21DA9" w:rsidTr="00A24495">
        <w:tc>
          <w:tcPr>
            <w:tcW w:w="5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>Преподаватель может не поставить оценку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44 %</w:t>
            </w:r>
          </w:p>
        </w:tc>
      </w:tr>
      <w:tr w:rsidR="00D93F63" w:rsidRPr="00D21DA9" w:rsidTr="00A24495">
        <w:tc>
          <w:tcPr>
            <w:tcW w:w="5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Преподаватель может поставить оценку на н</w:t>
            </w: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е</w:t>
            </w: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сколько баллов ниже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46 %</w:t>
            </w:r>
          </w:p>
        </w:tc>
      </w:tr>
      <w:tr w:rsidR="00D93F63" w:rsidRPr="00D21DA9" w:rsidTr="00A24495">
        <w:tc>
          <w:tcPr>
            <w:tcW w:w="5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Потеряно доверие преподавателя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68 %</w:t>
            </w:r>
          </w:p>
        </w:tc>
      </w:tr>
      <w:tr w:rsidR="00D93F63" w:rsidRPr="00D21DA9" w:rsidTr="00A24495">
        <w:tc>
          <w:tcPr>
            <w:tcW w:w="5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Осуждение со стороны </w:t>
            </w:r>
            <w:proofErr w:type="spellStart"/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одногруппников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10 %</w:t>
            </w:r>
          </w:p>
        </w:tc>
      </w:tr>
      <w:tr w:rsidR="00D93F63" w:rsidRPr="00D21DA9" w:rsidTr="00A24495">
        <w:tc>
          <w:tcPr>
            <w:tcW w:w="5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Ваш вариант: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F63" w:rsidRPr="00A24495" w:rsidRDefault="00D93F63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8 %</w:t>
            </w:r>
          </w:p>
        </w:tc>
      </w:tr>
    </w:tbl>
    <w:p w:rsidR="00D93F63" w:rsidRDefault="003D70FE" w:rsidP="00C323E2">
      <w:pPr>
        <w:spacing w:after="200" w:line="276" w:lineRule="auto"/>
        <w:ind w:left="-1276" w:right="-285" w:firstLine="1134"/>
        <w:jc w:val="right"/>
      </w:pPr>
      <w:r>
        <w:t>(</w:t>
      </w:r>
      <w:proofErr w:type="gramStart"/>
      <w:r>
        <w:t>см</w:t>
      </w:r>
      <w:proofErr w:type="gramEnd"/>
      <w:r>
        <w:t xml:space="preserve">. </w:t>
      </w:r>
      <w:r w:rsidR="007D3AB7">
        <w:t>Рисунок</w:t>
      </w:r>
      <w:r>
        <w:t xml:space="preserve"> 6</w:t>
      </w:r>
      <w:r w:rsidR="00D93F63" w:rsidRPr="00D93F63">
        <w:t>)</w:t>
      </w:r>
    </w:p>
    <w:p w:rsidR="003156C5" w:rsidRDefault="002F49AA" w:rsidP="00C323E2">
      <w:pPr>
        <w:spacing w:after="200" w:line="276" w:lineRule="auto"/>
        <w:ind w:left="-1276" w:right="-285" w:firstLine="1134"/>
        <w:jc w:val="left"/>
      </w:pPr>
      <w:r>
        <w:t>Чаще всего студенты бояться потерять доверие преподавателя. На втором месте – не хотят чтобы преподаватель выгнал их аудитории. 46% респондентов не желают получать оценку ниже, чем хотели бы, или во</w:t>
      </w:r>
      <w:r w:rsidR="00537E84">
        <w:t>все не получить е</w:t>
      </w:r>
      <w:r w:rsidR="00B467FC">
        <w:t>е</w:t>
      </w:r>
      <w:r>
        <w:t xml:space="preserve"> (44%). «Осуждение со стороны </w:t>
      </w:r>
      <w:proofErr w:type="spellStart"/>
      <w:r>
        <w:t>одногруппников</w:t>
      </w:r>
      <w:proofErr w:type="spellEnd"/>
      <w:r>
        <w:t xml:space="preserve">», среди респондентов, распространено лишь на 10%. </w:t>
      </w:r>
    </w:p>
    <w:p w:rsidR="003156C5" w:rsidRDefault="002F49AA" w:rsidP="00C323E2">
      <w:pPr>
        <w:spacing w:after="200" w:line="276" w:lineRule="auto"/>
        <w:ind w:left="-1276" w:right="-285" w:firstLine="1134"/>
        <w:jc w:val="left"/>
      </w:pPr>
      <w:r>
        <w:t>Также студентам было представлено предоставление сво</w:t>
      </w:r>
      <w:r w:rsidR="003156C5">
        <w:t>его варианта, они состав</w:t>
      </w:r>
      <w:r w:rsidR="003156C5">
        <w:t>и</w:t>
      </w:r>
      <w:r w:rsidR="003156C5">
        <w:t xml:space="preserve">ли 8%. Их них 4% студентов считают, что отрицательной чертой является полное или частичное незнание </w:t>
      </w:r>
      <w:proofErr w:type="spellStart"/>
      <w:r w:rsidR="003156C5">
        <w:t>предмета</w:t>
      </w:r>
      <w:proofErr w:type="gramStart"/>
      <w:r w:rsidR="003156C5">
        <w:t>.</w:t>
      </w:r>
      <w:r w:rsidR="00104817">
        <w:t>Д</w:t>
      </w:r>
      <w:proofErr w:type="gramEnd"/>
      <w:r w:rsidR="00104817">
        <w:t>ва</w:t>
      </w:r>
      <w:proofErr w:type="spellEnd"/>
      <w:r w:rsidR="00104817">
        <w:t xml:space="preserve"> </w:t>
      </w:r>
      <w:r w:rsidR="002518B5">
        <w:t>процента</w:t>
      </w:r>
      <w:r w:rsidR="003156C5">
        <w:t xml:space="preserve"> опрошен</w:t>
      </w:r>
      <w:r w:rsidR="002518B5">
        <w:t>ных не хотят чувствовать стыд за списывание</w:t>
      </w:r>
      <w:r w:rsidR="003156C5">
        <w:t>. Ровно столько же считают, что важ</w:t>
      </w:r>
      <w:r w:rsidR="002518B5">
        <w:t xml:space="preserve">но, </w:t>
      </w:r>
      <w:r w:rsidR="003156C5">
        <w:t>какое именно образование получает студент. Например, врачи, пилоты и т.д., – люди, от степени профессиональности зависят жизни других людей. Для них должно быть неприемлемо использование плагиата или шпаргалок для получения положительного результата.</w:t>
      </w:r>
    </w:p>
    <w:p w:rsidR="003156C5" w:rsidRDefault="003156C5" w:rsidP="00C323E2">
      <w:pPr>
        <w:spacing w:after="200" w:line="276" w:lineRule="auto"/>
        <w:ind w:left="-1276" w:right="-285" w:firstLine="1134"/>
        <w:jc w:val="left"/>
      </w:pPr>
      <w:r>
        <w:t xml:space="preserve">Отрицательные черты студенты выделяют из собственного опыта, </w:t>
      </w:r>
      <w:r w:rsidR="002518B5">
        <w:t>сильнее всего</w:t>
      </w:r>
      <w:r w:rsidR="006F57EE">
        <w:t xml:space="preserve"> они бояться испортить отношения с преподавателями, ведь, в большинстве случаев, именно от него зависит</w:t>
      </w:r>
      <w:r w:rsidR="0005315E">
        <w:t>,</w:t>
      </w:r>
      <w:r w:rsidR="006F57EE">
        <w:t xml:space="preserve"> какую оценку получит студент. Ни</w:t>
      </w:r>
      <w:r w:rsidR="002518B5">
        <w:t xml:space="preserve"> для кого не секрет, что иногда преподаватели обращают особое внимание на некоторых</w:t>
      </w:r>
      <w:r w:rsidR="006F57EE">
        <w:t xml:space="preserve"> учеников, и всем студен</w:t>
      </w:r>
      <w:r w:rsidR="002518B5">
        <w:t xml:space="preserve">там не хотелось бы выделяться с </w:t>
      </w:r>
      <w:r w:rsidR="006F57EE">
        <w:t xml:space="preserve">негативной стороны. Меньше всего респонденты бояться осуждения со стороны </w:t>
      </w:r>
      <w:proofErr w:type="spellStart"/>
      <w:r w:rsidR="006F57EE">
        <w:t>одногруппников</w:t>
      </w:r>
      <w:proofErr w:type="spellEnd"/>
      <w:r w:rsidR="006F57EE">
        <w:t xml:space="preserve">. Студент понимает другого студента. Как мы уже говорили в вопросе №2, все студенты, принявшие участие в опросе, когда-либо списывали. </w:t>
      </w:r>
      <w:r w:rsidR="00AD36FE">
        <w:t>Исходя из</w:t>
      </w:r>
      <w:r w:rsidR="006F57EE">
        <w:t xml:space="preserve"> этого, большинство студентов нейтрально относятся к людям, которые «мошенничают». </w:t>
      </w:r>
    </w:p>
    <w:p w:rsidR="00AD36FE" w:rsidRDefault="00AD36FE" w:rsidP="00C323E2">
      <w:pPr>
        <w:spacing w:after="200" w:line="276" w:lineRule="auto"/>
        <w:ind w:left="-1276" w:right="-285" w:firstLine="1134"/>
        <w:jc w:val="left"/>
      </w:pPr>
    </w:p>
    <w:p w:rsidR="003156C5" w:rsidRDefault="003156C5" w:rsidP="00C323E2">
      <w:pPr>
        <w:spacing w:after="200" w:line="276" w:lineRule="auto"/>
        <w:ind w:left="-1276" w:right="-285" w:firstLine="1134"/>
        <w:jc w:val="left"/>
      </w:pPr>
      <w:r>
        <w:t xml:space="preserve">6. Положительные черты плагиата и списывания </w:t>
      </w:r>
    </w:p>
    <w:tbl>
      <w:tblPr>
        <w:tblW w:w="75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2"/>
        <w:gridCol w:w="1134"/>
        <w:gridCol w:w="993"/>
      </w:tblGrid>
      <w:tr w:rsidR="00AD36FE" w:rsidRPr="00A24495" w:rsidTr="00A24495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36FE" w:rsidRPr="00A24495" w:rsidRDefault="00AD36FE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36FE" w:rsidRPr="00A24495" w:rsidRDefault="00AD36FE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Ответы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36FE" w:rsidRPr="00A24495" w:rsidRDefault="00AD36FE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24495">
              <w:rPr>
                <w:rFonts w:eastAsia="Times New Roman" w:cs="Times New Roman"/>
                <w:szCs w:val="24"/>
                <w:lang w:eastAsia="ru-RU"/>
              </w:rPr>
              <w:t>Доля</w:t>
            </w:r>
          </w:p>
        </w:tc>
      </w:tr>
      <w:tr w:rsidR="00AD36FE" w:rsidRPr="00AD36FE" w:rsidTr="00A24495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6FE" w:rsidRPr="00AD36FE" w:rsidRDefault="00AD36FE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Лучше запоминается ответ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6FE" w:rsidRPr="00AD36FE" w:rsidRDefault="00AD36FE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6FE" w:rsidRPr="00AD36FE" w:rsidRDefault="00AD36FE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36 %</w:t>
            </w:r>
          </w:p>
        </w:tc>
      </w:tr>
      <w:tr w:rsidR="0021546C" w:rsidRPr="00A24495" w:rsidTr="00A24495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Получение положительного результата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56,0 %</w:t>
            </w:r>
          </w:p>
        </w:tc>
      </w:tr>
      <w:tr w:rsidR="0021546C" w:rsidRPr="00A24495" w:rsidTr="00A24495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Уверенность в сдаче экзамена, </w:t>
            </w: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зач</w:t>
            </w:r>
            <w:r w:rsidR="00B467FC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е</w:t>
            </w: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та</w:t>
            </w:r>
            <w:r w:rsidRPr="00AD36FE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, теста и </w:t>
            </w:r>
            <w:r w:rsidRPr="00A2449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>т.д.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50 %</w:t>
            </w:r>
          </w:p>
        </w:tc>
      </w:tr>
      <w:tr w:rsidR="0021546C" w:rsidRPr="00A24495" w:rsidTr="00A24495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>Тратится меньше времени на подготовку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28,0 %</w:t>
            </w:r>
          </w:p>
        </w:tc>
      </w:tr>
      <w:tr w:rsidR="0021546C" w:rsidRPr="00A24495" w:rsidTr="00A24495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Помогает вспомнить структуру ответа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64 %</w:t>
            </w:r>
          </w:p>
        </w:tc>
      </w:tr>
      <w:tr w:rsidR="0021546C" w:rsidRPr="00A24495" w:rsidTr="00A24495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Ваш вариант: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46C" w:rsidRPr="00AD36FE" w:rsidRDefault="0021546C" w:rsidP="00C323E2">
            <w:pPr>
              <w:spacing w:line="240" w:lineRule="auto"/>
              <w:ind w:left="-1276" w:right="-285" w:firstLine="11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36FE">
              <w:rPr>
                <w:rFonts w:eastAsia="Times New Roman" w:cs="Times New Roman"/>
                <w:szCs w:val="24"/>
                <w:lang w:eastAsia="ru-RU"/>
              </w:rPr>
              <w:t>8 %</w:t>
            </w:r>
          </w:p>
        </w:tc>
      </w:tr>
    </w:tbl>
    <w:p w:rsidR="00AD36FE" w:rsidRDefault="003D70FE" w:rsidP="00C323E2">
      <w:pPr>
        <w:spacing w:after="200" w:line="276" w:lineRule="auto"/>
        <w:ind w:left="-1276" w:right="-285" w:firstLine="1134"/>
        <w:jc w:val="right"/>
      </w:pPr>
      <w:r>
        <w:t>(</w:t>
      </w:r>
      <w:proofErr w:type="gramStart"/>
      <w:r>
        <w:t>см</w:t>
      </w:r>
      <w:proofErr w:type="gramEnd"/>
      <w:r>
        <w:t xml:space="preserve">. </w:t>
      </w:r>
      <w:r w:rsidR="007D3AB7">
        <w:t>Рисунок 5</w:t>
      </w:r>
      <w:r w:rsidR="0021546C" w:rsidRPr="0021546C">
        <w:t>)</w:t>
      </w:r>
    </w:p>
    <w:p w:rsidR="00EC290E" w:rsidRPr="00EC290E" w:rsidRDefault="00AD36FE" w:rsidP="00C323E2">
      <w:pPr>
        <w:spacing w:after="200" w:line="276" w:lineRule="auto"/>
        <w:ind w:left="-1276" w:right="-285" w:firstLine="1134"/>
        <w:jc w:val="left"/>
      </w:pPr>
      <w:r>
        <w:t>Из всех перечисленных положительных черт списывания и плагиата, самой поп</w:t>
      </w:r>
      <w:r>
        <w:t>у</w:t>
      </w:r>
      <w:r>
        <w:t>лярной была – «Помогает вспомнить структуру текста». Далее ид</w:t>
      </w:r>
      <w:r w:rsidR="00B467FC">
        <w:t>е</w:t>
      </w:r>
      <w:r>
        <w:t>т – «Получение положительного результата». Половина респондентов считают положительной чертой – «Уверенность в сдаче экзамена, зач</w:t>
      </w:r>
      <w:r w:rsidR="00B467FC">
        <w:t>е</w:t>
      </w:r>
      <w:r>
        <w:t xml:space="preserve">та, теста и т.д.». </w:t>
      </w:r>
      <w:r w:rsidR="00EC290E">
        <w:t xml:space="preserve">Для 36% опрошенных важно то, что использование «нечестных» средств помогает лучше запомнить материал. 28% респондентов выбрали для себя сохранение времени для других </w:t>
      </w:r>
      <w:proofErr w:type="spellStart"/>
      <w:r w:rsidR="00EC290E">
        <w:t>дел</w:t>
      </w:r>
      <w:proofErr w:type="gramStart"/>
      <w:r w:rsidR="00EC290E">
        <w:t>.И</w:t>
      </w:r>
      <w:proofErr w:type="spellEnd"/>
      <w:proofErr w:type="gramEnd"/>
      <w:r w:rsidR="00EC290E">
        <w:t xml:space="preserve"> 8% предоставили свои варианты. Все 4 ответа из 50 опрошенных указывают на определ</w:t>
      </w:r>
      <w:r w:rsidR="00B467FC">
        <w:t>е</w:t>
      </w:r>
      <w:r w:rsidR="00EC290E">
        <w:t>нные черты человека, который «мошенничает».</w:t>
      </w:r>
    </w:p>
    <w:p w:rsidR="00EC290E" w:rsidRPr="00EC290E" w:rsidRDefault="00EC290E" w:rsidP="00C323E2">
      <w:pPr>
        <w:spacing w:after="200" w:line="276" w:lineRule="auto"/>
        <w:ind w:left="-1276" w:right="-285" w:firstLine="1134"/>
        <w:jc w:val="left"/>
      </w:pPr>
      <w:r>
        <w:t>1.«</w:t>
      </w:r>
      <w:r w:rsidRPr="00EC290E">
        <w:t>Учит выискивать ключевые слова в тексте, разрабатывает реакцию и тре</w:t>
      </w:r>
      <w:r>
        <w:t>нирует глаза».</w:t>
      </w:r>
    </w:p>
    <w:p w:rsidR="00EC290E" w:rsidRPr="00EC290E" w:rsidRDefault="00EC290E" w:rsidP="00C323E2">
      <w:pPr>
        <w:spacing w:after="200" w:line="276" w:lineRule="auto"/>
        <w:ind w:left="-1276" w:right="-285" w:firstLine="1134"/>
        <w:jc w:val="left"/>
      </w:pPr>
      <w:r>
        <w:t>2.«Р</w:t>
      </w:r>
      <w:r w:rsidRPr="00EC290E">
        <w:t>азвивается скорость реакции и способность быстро мобилизовать свои силы</w:t>
      </w:r>
      <w:r>
        <w:t>».</w:t>
      </w:r>
    </w:p>
    <w:p w:rsidR="00EC290E" w:rsidRPr="00EC290E" w:rsidRDefault="00EC290E" w:rsidP="00C323E2">
      <w:pPr>
        <w:spacing w:after="200" w:line="276" w:lineRule="auto"/>
        <w:ind w:left="-1276" w:right="-285" w:firstLine="1134"/>
        <w:jc w:val="left"/>
      </w:pPr>
      <w:r>
        <w:t>3. «</w:t>
      </w:r>
      <w:r w:rsidRPr="00EC290E">
        <w:t>Помогает дойти до конца тем, кто слишком поздно понял</w:t>
      </w:r>
      <w:r>
        <w:t>,</w:t>
      </w:r>
      <w:r w:rsidR="00D35AD7">
        <w:t xml:space="preserve"> что это не его</w:t>
      </w:r>
      <w:r>
        <w:t>»</w:t>
      </w:r>
      <w:r w:rsidR="00D35AD7">
        <w:t>.</w:t>
      </w:r>
    </w:p>
    <w:p w:rsidR="00EC290E" w:rsidRDefault="00EC290E" w:rsidP="00C323E2">
      <w:pPr>
        <w:spacing w:after="200" w:line="276" w:lineRule="auto"/>
        <w:ind w:left="-1276" w:right="-285" w:firstLine="1134"/>
        <w:jc w:val="left"/>
      </w:pPr>
      <w:r>
        <w:t>4. «И</w:t>
      </w:r>
      <w:r w:rsidRPr="00EC290E">
        <w:t>ногда вот бывает, учил - учил, приш</w:t>
      </w:r>
      <w:r w:rsidR="00B467FC">
        <w:t>е</w:t>
      </w:r>
      <w:r w:rsidRPr="00EC290E">
        <w:t>л, взял билет и понимаешь, что ответ на этот вопрос не помнишь</w:t>
      </w:r>
      <w:r>
        <w:t>».</w:t>
      </w:r>
    </w:p>
    <w:p w:rsidR="00EC290E" w:rsidRDefault="00EC290E" w:rsidP="00C323E2">
      <w:pPr>
        <w:spacing w:after="200" w:line="276" w:lineRule="auto"/>
        <w:ind w:left="-1276" w:right="-285" w:firstLine="1134"/>
        <w:jc w:val="left"/>
      </w:pPr>
      <w:r>
        <w:t xml:space="preserve">Во-первых, это человек, у которого неплохая реакция. Не так-то просто </w:t>
      </w:r>
      <w:r w:rsidR="00D35AD7">
        <w:t>списать на экзамене, важна хитрость и ловкость.</w:t>
      </w:r>
    </w:p>
    <w:p w:rsidR="00D35AD7" w:rsidRDefault="00D35AD7" w:rsidP="00C323E2">
      <w:pPr>
        <w:spacing w:after="200" w:line="276" w:lineRule="auto"/>
        <w:ind w:left="-1276" w:right="-285" w:firstLine="1134"/>
        <w:jc w:val="left"/>
      </w:pPr>
      <w:r>
        <w:t xml:space="preserve">Во-вторых, есть вероятность, что предмет, который он выбрал – не представляет для него интереса или вовсе стал ненужным. </w:t>
      </w:r>
    </w:p>
    <w:p w:rsidR="00D93F63" w:rsidRDefault="00D93F63" w:rsidP="00C323E2">
      <w:pPr>
        <w:spacing w:after="200" w:line="276" w:lineRule="auto"/>
        <w:ind w:left="-1276" w:right="-285" w:firstLine="1134"/>
        <w:jc w:val="left"/>
      </w:pPr>
    </w:p>
    <w:p w:rsidR="00D35AD7" w:rsidRDefault="00D35AD7" w:rsidP="00C323E2">
      <w:pPr>
        <w:spacing w:after="200" w:line="276" w:lineRule="auto"/>
        <w:ind w:left="-1276" w:right="-285" w:firstLine="1134"/>
        <w:jc w:val="left"/>
      </w:pPr>
      <w:r>
        <w:t xml:space="preserve">Студентам предлагалось подобрать синонимы к слову шпаргалка, которые они где-то слышали, или сами используют в студенческой жизни. </w:t>
      </w:r>
    </w:p>
    <w:p w:rsidR="00D35AD7" w:rsidRPr="00D35AD7" w:rsidRDefault="00D35AD7" w:rsidP="00C323E2">
      <w:pPr>
        <w:spacing w:after="200" w:line="276" w:lineRule="auto"/>
        <w:ind w:left="-1276" w:right="-285" w:firstLine="1134"/>
        <w:jc w:val="left"/>
      </w:pPr>
      <w:proofErr w:type="gramStart"/>
      <w:r>
        <w:t xml:space="preserve">Выявленные синонимы: шпора, бомба, </w:t>
      </w:r>
      <w:r w:rsidR="00D93F63">
        <w:t>«</w:t>
      </w:r>
      <w:r w:rsidR="00D93F63" w:rsidRPr="00D35AD7">
        <w:t>Флаг Спасения</w:t>
      </w:r>
      <w:r w:rsidR="00D93F63">
        <w:t>», «Стрела», «Хитрый ход», «</w:t>
      </w:r>
      <w:proofErr w:type="spellStart"/>
      <w:r w:rsidR="00D93F63">
        <w:t>Выручалка</w:t>
      </w:r>
      <w:proofErr w:type="spellEnd"/>
      <w:r w:rsidR="00D93F63">
        <w:t xml:space="preserve"> </w:t>
      </w:r>
      <w:r w:rsidR="00D93F63" w:rsidRPr="00D35AD7">
        <w:t>(есл</w:t>
      </w:r>
      <w:r w:rsidR="00D93F63">
        <w:t>и шпаргалка написана самостоятельно</w:t>
      </w:r>
      <w:r w:rsidR="00D93F63" w:rsidRPr="00D35AD7">
        <w:t>)</w:t>
      </w:r>
      <w:r w:rsidR="00D93F63">
        <w:t>», «Катка», «</w:t>
      </w:r>
      <w:proofErr w:type="spellStart"/>
      <w:r w:rsidR="00D93F63">
        <w:t>Спасалка</w:t>
      </w:r>
      <w:proofErr w:type="spellEnd"/>
      <w:r w:rsidR="00D93F63">
        <w:t>», «Скорая помощь».</w:t>
      </w:r>
      <w:proofErr w:type="gramEnd"/>
    </w:p>
    <w:p w:rsidR="00D93F63" w:rsidRDefault="00D93F63" w:rsidP="00C323E2">
      <w:pPr>
        <w:spacing w:after="200" w:line="276" w:lineRule="auto"/>
        <w:ind w:left="-1276" w:right="-285" w:firstLine="1134"/>
        <w:jc w:val="left"/>
      </w:pPr>
      <w:r>
        <w:t>Чаще всего встречалось слово «ШПОРА». Все остальные – индивидуальные. О</w:t>
      </w:r>
      <w:r>
        <w:t>б</w:t>
      </w:r>
      <w:r>
        <w:t>щая семантика – это предметы, которые быстро придут на помощь.</w:t>
      </w:r>
    </w:p>
    <w:p w:rsidR="0021546C" w:rsidRDefault="0021546C" w:rsidP="00C323E2">
      <w:pPr>
        <w:pStyle w:val="a3"/>
        <w:ind w:left="-1276" w:right="-285" w:firstLine="1134"/>
      </w:pPr>
      <w:r>
        <w:lastRenderedPageBreak/>
        <w:t>Вывод.</w:t>
      </w:r>
    </w:p>
    <w:p w:rsidR="00104817" w:rsidRDefault="0021546C" w:rsidP="00C323E2">
      <w:pPr>
        <w:spacing w:after="200" w:line="276" w:lineRule="auto"/>
        <w:ind w:left="-1276" w:right="-285" w:firstLine="1134"/>
        <w:jc w:val="left"/>
      </w:pPr>
      <w:r>
        <w:t xml:space="preserve">По данным, полученным благодаря </w:t>
      </w:r>
      <w:proofErr w:type="spellStart"/>
      <w:r>
        <w:t>онлайн-опросу</w:t>
      </w:r>
      <w:proofErr w:type="spellEnd"/>
      <w:r>
        <w:t>, можно сказать, что студенты не отрицают того, что используют «нечестные» методы для получения п</w:t>
      </w:r>
      <w:r w:rsidR="00104817">
        <w:t>оложительных результатов. Б</w:t>
      </w:r>
      <w:r>
        <w:t xml:space="preserve">ольшинство студентов пользуется ими часто, </w:t>
      </w:r>
      <w:r w:rsidR="00104817">
        <w:t xml:space="preserve">но </w:t>
      </w:r>
      <w:r>
        <w:t>есть те, кто прибегают к ним в крайних случаях. Самым распростран</w:t>
      </w:r>
      <w:r w:rsidR="00B467FC">
        <w:t>е</w:t>
      </w:r>
      <w:r>
        <w:t>нным способом является – мобильный телефон. Студенты не готовы бороться со списыва</w:t>
      </w:r>
      <w:r w:rsidR="00A24495">
        <w:t>нием, к тому же шпаргалкой, в некоторых случаях, можно считать методический материал. Чаще всего это распространено в англоязычной среде. Это та структура, которая помогает с</w:t>
      </w:r>
      <w:r w:rsidR="00104817">
        <w:t>тудентам вспомнить весь текст</w:t>
      </w:r>
      <w:r w:rsidR="00A24495">
        <w:t>.</w:t>
      </w:r>
      <w:r w:rsidR="00D24735">
        <w:t xml:space="preserve"> Чаще всего студенты бояться потерять авторитет в глазах преподавателя. Также </w:t>
      </w:r>
      <w:proofErr w:type="spellStart"/>
      <w:r w:rsidR="00D24735">
        <w:t>мысмогли</w:t>
      </w:r>
      <w:proofErr w:type="spellEnd"/>
      <w:r w:rsidR="00D24735">
        <w:t xml:space="preserve"> частично воссоздать портрет человека, который списывает.</w:t>
      </w:r>
    </w:p>
    <w:p w:rsidR="00DE10DC" w:rsidRDefault="00DE10DC" w:rsidP="00C323E2">
      <w:pPr>
        <w:spacing w:after="200" w:line="276" w:lineRule="auto"/>
        <w:ind w:left="-1276" w:right="-285" w:firstLine="1134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CD24E9" w:rsidRDefault="004A499C" w:rsidP="00C323E2">
      <w:pPr>
        <w:pStyle w:val="1"/>
        <w:ind w:left="-1276" w:right="-285" w:firstLine="1134"/>
      </w:pPr>
      <w:bookmarkStart w:id="6" w:name="_Toc451481103"/>
      <w:r>
        <w:lastRenderedPageBreak/>
        <w:t>Заключение</w:t>
      </w:r>
      <w:bookmarkEnd w:id="6"/>
    </w:p>
    <w:p w:rsidR="009846DA" w:rsidRPr="009846DA" w:rsidRDefault="009846DA" w:rsidP="00C323E2">
      <w:pPr>
        <w:ind w:left="-1276" w:right="-285" w:firstLine="1134"/>
      </w:pPr>
    </w:p>
    <w:p w:rsidR="00FC3875" w:rsidRDefault="00202163" w:rsidP="00C323E2">
      <w:pPr>
        <w:ind w:left="-1276" w:right="-285" w:firstLine="1134"/>
      </w:pPr>
      <w:r>
        <w:t>На основании проведенного исследования, мы выявили ключевые факторы,</w:t>
      </w:r>
      <w:r w:rsidR="00FC3875">
        <w:t xml:space="preserve"> мот</w:t>
      </w:r>
      <w:r w:rsidR="00FC3875">
        <w:t>и</w:t>
      </w:r>
      <w:r w:rsidR="00FC3875">
        <w:t>вы,</w:t>
      </w:r>
      <w:r>
        <w:t xml:space="preserve"> приводящие к плагиату и списыванию</w:t>
      </w:r>
      <w:r w:rsidR="009846DA">
        <w:t>, рассмотрели причины появления этих яв</w:t>
      </w:r>
      <w:r w:rsidR="00FC3875">
        <w:t>лений, выделили</w:t>
      </w:r>
      <w:r w:rsidR="009846DA">
        <w:t xml:space="preserve"> виды, наиболее распространенных форм списывания. Мы проследили путь, который проходит «академическое мошенничество</w:t>
      </w:r>
      <w:r w:rsidR="00933489">
        <w:t xml:space="preserve">» </w:t>
      </w:r>
      <w:r w:rsidR="0088176E">
        <w:t xml:space="preserve">в системе образования. От плагиата в ключевых научно-исследовательских работах, до списывания студентами на экзамене. Дали общее определение слову «шпаргалка» основываясь на данные различных словарей. </w:t>
      </w:r>
    </w:p>
    <w:p w:rsidR="00202163" w:rsidRDefault="0088176E" w:rsidP="00C323E2">
      <w:pPr>
        <w:ind w:left="-1276" w:right="-285" w:firstLine="1134"/>
      </w:pPr>
      <w:r>
        <w:t xml:space="preserve">Из проведенного нами опроса </w:t>
      </w:r>
      <w:r w:rsidR="00FC3875">
        <w:t>мы узнали</w:t>
      </w:r>
      <w:r>
        <w:t>, что студент считает абсолютно нормал</w:t>
      </w:r>
      <w:r>
        <w:t>ь</w:t>
      </w:r>
      <w:r>
        <w:t>ным, заимствование чужого материала. С</w:t>
      </w:r>
      <w:r w:rsidRPr="0088176E">
        <w:t>туденты не отрицают того, что использую</w:t>
      </w:r>
      <w:r>
        <w:t>т «нечестные» методы для получе</w:t>
      </w:r>
      <w:r w:rsidRPr="0088176E">
        <w:t>ния положительных результатов. Большинс</w:t>
      </w:r>
      <w:r>
        <w:t>тво студентов пользуется ими ча</w:t>
      </w:r>
      <w:r w:rsidRPr="0088176E">
        <w:t xml:space="preserve">сто, но есть те, кто прибегают к ним в крайних </w:t>
      </w:r>
      <w:proofErr w:type="spellStart"/>
      <w:r w:rsidRPr="0088176E">
        <w:t>случаях</w:t>
      </w:r>
      <w:proofErr w:type="gramStart"/>
      <w:r w:rsidRPr="0088176E">
        <w:t>.</w:t>
      </w:r>
      <w:r w:rsidR="00FC3875">
        <w:t>С</w:t>
      </w:r>
      <w:proofErr w:type="gramEnd"/>
      <w:r w:rsidR="00FC3875">
        <w:t>туденты</w:t>
      </w:r>
      <w:proofErr w:type="spellEnd"/>
      <w:r w:rsidR="00FC3875">
        <w:t xml:space="preserve"> не могут </w:t>
      </w:r>
      <w:r w:rsidR="00933489">
        <w:t xml:space="preserve">полностью </w:t>
      </w:r>
      <w:r w:rsidR="00FC3875">
        <w:t xml:space="preserve">отказаться от </w:t>
      </w:r>
      <w:r w:rsidR="00933489">
        <w:t>списывания</w:t>
      </w:r>
      <w:r w:rsidR="00FC3875">
        <w:t>, они просто не готовы к тому, чтобы бороть</w:t>
      </w:r>
      <w:r w:rsidR="00933489">
        <w:t>ся с ним</w:t>
      </w:r>
      <w:r w:rsidR="00FC3875">
        <w:t>. У студен</w:t>
      </w:r>
      <w:r w:rsidR="00933489">
        <w:t>тов</w:t>
      </w:r>
      <w:r w:rsidR="00FC3875">
        <w:t xml:space="preserve"> формируется</w:t>
      </w:r>
      <w:r w:rsidR="00933489">
        <w:t xml:space="preserve"> неполное</w:t>
      </w:r>
      <w:r w:rsidR="00FC3875">
        <w:t xml:space="preserve"> представление о поставленной перед ними проблеме, </w:t>
      </w:r>
      <w:r w:rsidR="00933489">
        <w:t xml:space="preserve">именно поэтому </w:t>
      </w:r>
      <w:r w:rsidR="00FC3875">
        <w:t>они не уверены в правильности своих мыслей</w:t>
      </w:r>
      <w:r w:rsidR="00933489">
        <w:t xml:space="preserve">, что в дальнейшем приводит к нахождению обходных путей для получения результата. </w:t>
      </w:r>
    </w:p>
    <w:p w:rsidR="00C26477" w:rsidRDefault="00933489" w:rsidP="00C323E2">
      <w:pPr>
        <w:ind w:left="-1276" w:right="-285" w:firstLine="1134"/>
      </w:pPr>
      <w:r>
        <w:t>Все это можно подвести к тому, что нельзя просто выпустить закон, запрещающий плагиат или списывани</w:t>
      </w:r>
      <w:r w:rsidR="00C26477">
        <w:t>е, и думать, что все придет в норму, как показывает практика – это не работает. Люди всегда найдут способ обойти систему.</w:t>
      </w:r>
    </w:p>
    <w:p w:rsidR="00C26477" w:rsidRDefault="00C26477" w:rsidP="00C323E2">
      <w:pPr>
        <w:ind w:left="-1276" w:right="-285" w:firstLine="1134"/>
      </w:pPr>
      <w:r>
        <w:t>Я натолкнулась на мысль, что возможно списывание не проблема, хотя таковой  является плагиат. У списывания появилось огромное количество вариантов.  Ухищрения, на которые идут студенты, каждый раз поражают мое воображение. Можно сказать, что умелое списывание – это искусство, наравне со стихосложением или владением кистью. Неверные шаги, которые делало искусство, переросли в отдельные направления. Ошибки в списывании порождают новые, более сложные методы написания. Чего не скажешь о плагиате, с ним имеет смысл бороться</w:t>
      </w:r>
      <w:r w:rsidR="00901FA9">
        <w:t xml:space="preserve">, ведь слов ничтожно мало, вариантов словосочетаний еще меньше, а предложений, которые никто до тебя не использовал и вовсе единицы. </w:t>
      </w:r>
    </w:p>
    <w:p w:rsidR="00AF6B7A" w:rsidRDefault="00CD24E9" w:rsidP="00C323E2">
      <w:pPr>
        <w:pStyle w:val="1"/>
        <w:ind w:right="-285"/>
        <w:jc w:val="both"/>
      </w:pPr>
      <w:r>
        <w:br w:type="page"/>
      </w:r>
      <w:bookmarkStart w:id="7" w:name="_Toc451481104"/>
      <w:r w:rsidR="00AF6B7A">
        <w:lastRenderedPageBreak/>
        <w:t>Приложение</w:t>
      </w:r>
      <w:bookmarkEnd w:id="7"/>
    </w:p>
    <w:p w:rsidR="004C75AB" w:rsidRPr="00AF6B7A" w:rsidRDefault="00AF6B7A" w:rsidP="00C323E2">
      <w:pPr>
        <w:ind w:left="-1276" w:right="-285" w:firstLine="1134"/>
        <w:jc w:val="center"/>
      </w:pPr>
      <w:r>
        <w:t>Рисунок 1.</w:t>
      </w:r>
    </w:p>
    <w:p w:rsidR="004C75AB" w:rsidRDefault="00AF6B7A" w:rsidP="00C323E2">
      <w:pPr>
        <w:pStyle w:val="af9"/>
        <w:ind w:left="-1276" w:right="-285"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4710695" cy="3300761"/>
            <wp:effectExtent l="0" t="0" r="0" b="0"/>
            <wp:docPr id="1" name="Рисунок 1" descr="C:\Users\Дмитрий\AppData\Local\Microsoft\Windows\INetCache\Content.Word\Kak vy otnositjes' k spisyvaniju- - krugovaja diagr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AppData\Local\Microsoft\Windows\INetCache\Content.Word\Kak vy otnositjes' k spisyvaniju- - krugovaja diagramm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53" cy="330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AB" w:rsidRDefault="004C75AB" w:rsidP="00C323E2">
      <w:pPr>
        <w:pStyle w:val="af9"/>
        <w:ind w:left="-1276" w:right="-285" w:firstLine="1134"/>
      </w:pPr>
    </w:p>
    <w:p w:rsidR="004C75AB" w:rsidRDefault="004C75AB" w:rsidP="00C323E2">
      <w:pPr>
        <w:pStyle w:val="af9"/>
        <w:ind w:left="-1276" w:right="-285" w:firstLine="1134"/>
      </w:pPr>
    </w:p>
    <w:p w:rsidR="004C75AB" w:rsidRPr="004C75AB" w:rsidRDefault="00AF6B7A" w:rsidP="00C323E2">
      <w:pPr>
        <w:pStyle w:val="af9"/>
        <w:ind w:left="-1276" w:right="-285" w:firstLine="1134"/>
        <w:jc w:val="center"/>
      </w:pPr>
      <w:r w:rsidRPr="004C75AB">
        <w:t>Рисунок 2.</w:t>
      </w:r>
    </w:p>
    <w:p w:rsidR="004C75AB" w:rsidRDefault="004C75AB" w:rsidP="00C323E2">
      <w:pPr>
        <w:ind w:left="-1276" w:right="-285"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4304371" cy="2958666"/>
            <wp:effectExtent l="0" t="0" r="1270" b="0"/>
            <wp:docPr id="2" name="Рисунок 2" descr="C:\Users\Дмитрий\AppData\Local\Microsoft\Windows\INetCache\Content.Word\Prikhodilos' li vam kogda-libo spisyvat'- - krugovaja diagr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AppData\Local\Microsoft\Windows\INetCache\Content.Word\Prikhodilos' li vam kogda-libo spisyvat'- - krugovaja diagram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310" cy="296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AB" w:rsidRDefault="004C75AB" w:rsidP="00C323E2">
      <w:pPr>
        <w:spacing w:after="200" w:line="276" w:lineRule="auto"/>
        <w:ind w:left="-1276" w:right="-285" w:firstLine="1134"/>
        <w:jc w:val="left"/>
      </w:pPr>
      <w:r>
        <w:br w:type="page"/>
      </w:r>
    </w:p>
    <w:p w:rsidR="004C75AB" w:rsidRDefault="004C75AB" w:rsidP="00C323E2">
      <w:pPr>
        <w:ind w:left="-1276" w:right="-285" w:firstLine="1134"/>
        <w:jc w:val="center"/>
      </w:pPr>
      <w:r>
        <w:lastRenderedPageBreak/>
        <w:t>Рисунок 3.</w:t>
      </w:r>
    </w:p>
    <w:p w:rsidR="004C75AB" w:rsidRDefault="004C75AB" w:rsidP="00C323E2">
      <w:pPr>
        <w:ind w:left="-1276" w:right="-285"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5108558" cy="3579542"/>
            <wp:effectExtent l="0" t="0" r="0" b="1905"/>
            <wp:docPr id="3" name="Рисунок 3" descr="C:\Users\Дмитрий\AppData\Local\Microsoft\Windows\INetCache\Content.Word\JEsli v voprosje № 2 vy otvjetili _DA_, to kak chasto vam prikhodilos' spisyvat'- - krugovaja diagr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митрий\AppData\Local\Microsoft\Windows\INetCache\Content.Word\JEsli v voprosje № 2 vy otvjetili _DA_, to kak chasto vam prikhodilos' spisyvat'- - krugovaja diagramm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981" cy="357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AB" w:rsidRDefault="004C75AB" w:rsidP="00C323E2">
      <w:pPr>
        <w:ind w:left="-1276" w:right="-285" w:firstLine="1134"/>
        <w:jc w:val="center"/>
      </w:pPr>
    </w:p>
    <w:p w:rsidR="004C75AB" w:rsidRDefault="004C75AB" w:rsidP="00C323E2">
      <w:pPr>
        <w:ind w:left="-1276" w:right="-285" w:firstLine="1134"/>
        <w:jc w:val="center"/>
      </w:pPr>
      <w:r>
        <w:t>Рисунок 4.</w:t>
      </w:r>
    </w:p>
    <w:p w:rsidR="00AF6B7A" w:rsidRDefault="004C75AB" w:rsidP="00C323E2">
      <w:pPr>
        <w:ind w:left="-1276" w:right="-285"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5441795" cy="3894917"/>
            <wp:effectExtent l="0" t="0" r="6985" b="0"/>
            <wp:docPr id="4" name="Рисунок 4" descr="C:\Users\Дмитрий\AppData\Local\Microsoft\Windows\INetCache\Content.Word\Kakim obrazom ljudi chashchje vsjego spisyvajut- - gistogramma vjertikal'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митрий\AppData\Local\Microsoft\Windows\INetCache\Content.Word\Kakim obrazom ljudi chashchje vsjego spisyvajut- - gistogramma vjertikal'n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017" cy="390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AB" w:rsidRDefault="004C75AB" w:rsidP="00C323E2">
      <w:pPr>
        <w:ind w:left="-1276" w:right="-285" w:firstLine="1134"/>
        <w:jc w:val="center"/>
      </w:pPr>
    </w:p>
    <w:p w:rsidR="004C75AB" w:rsidRDefault="004C75AB" w:rsidP="00C323E2">
      <w:pPr>
        <w:ind w:left="-1276" w:right="-285" w:firstLine="1134"/>
        <w:jc w:val="center"/>
      </w:pPr>
    </w:p>
    <w:p w:rsidR="004C75AB" w:rsidRDefault="004C75AB" w:rsidP="00C323E2">
      <w:pPr>
        <w:ind w:left="-1276" w:right="-285" w:firstLine="1134"/>
        <w:jc w:val="center"/>
      </w:pPr>
      <w:r>
        <w:lastRenderedPageBreak/>
        <w:t>Рисунок 5.</w:t>
      </w:r>
    </w:p>
    <w:p w:rsidR="004C75AB" w:rsidRDefault="004C75AB" w:rsidP="00C323E2">
      <w:pPr>
        <w:ind w:left="-1276" w:right="-285"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5570163" cy="3958683"/>
            <wp:effectExtent l="0" t="0" r="0" b="3810"/>
            <wp:docPr id="5" name="Рисунок 5" descr="C:\Users\Дмитрий\AppData\Local\Microsoft\Windows\INetCache\Content.Word\Polozhitjel'nyje effjekty spisyvanija- - gistogramma vjertikal'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митрий\AppData\Local\Microsoft\Windows\INetCache\Content.Word\Polozhitjel'nyje effjekty spisyvanija- - gistogramma vjertikal'n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86" cy="39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AB" w:rsidRDefault="004C75AB" w:rsidP="00C323E2">
      <w:pPr>
        <w:ind w:left="-1276" w:right="-285" w:firstLine="1134"/>
        <w:jc w:val="center"/>
      </w:pPr>
      <w:r>
        <w:t xml:space="preserve">Рисунок 6. </w:t>
      </w:r>
    </w:p>
    <w:p w:rsidR="004C75AB" w:rsidRDefault="004C75AB" w:rsidP="00C323E2">
      <w:pPr>
        <w:ind w:left="-1276" w:right="-285"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5118410" cy="3637624"/>
            <wp:effectExtent l="0" t="0" r="6350" b="1270"/>
            <wp:docPr id="6" name="Рисунок 6" descr="C:\Users\Дмитрий\AppData\Local\Microsoft\Windows\INetCache\Content.Word\Otritsatjel'nyje effjekty spisyvanija- - gistogramma vjertikal'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митрий\AppData\Local\Microsoft\Windows\INetCache\Content.Word\Otritsatjel'nyje effjekty spisyvanija- - gistogramma vjertikal'n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075" cy="363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3B" w:rsidRDefault="00FC193B" w:rsidP="00C323E2">
      <w:pPr>
        <w:ind w:left="-1276" w:right="-285" w:firstLine="1134"/>
        <w:jc w:val="center"/>
      </w:pPr>
    </w:p>
    <w:p w:rsidR="00FC193B" w:rsidRDefault="00FC193B" w:rsidP="00C323E2">
      <w:pPr>
        <w:ind w:left="-1276" w:right="-285" w:firstLine="1134"/>
        <w:jc w:val="center"/>
      </w:pPr>
    </w:p>
    <w:p w:rsidR="00FC193B" w:rsidRDefault="00FC193B" w:rsidP="00C323E2">
      <w:pPr>
        <w:ind w:left="-1276" w:right="-285" w:firstLine="1134"/>
        <w:jc w:val="center"/>
      </w:pPr>
      <w:r>
        <w:lastRenderedPageBreak/>
        <w:t>Рисунок 7.</w:t>
      </w:r>
    </w:p>
    <w:p w:rsidR="00FC193B" w:rsidRPr="00AF6B7A" w:rsidRDefault="00FC193B" w:rsidP="00C323E2">
      <w:pPr>
        <w:ind w:left="-1276" w:right="-285" w:firstLine="1134"/>
        <w:jc w:val="center"/>
      </w:pPr>
      <w:r>
        <w:rPr>
          <w:noProof/>
          <w:lang w:eastAsia="ru-RU"/>
        </w:rPr>
        <w:drawing>
          <wp:inline distT="0" distB="0" distL="0" distR="0">
            <wp:extent cx="4907656" cy="3356517"/>
            <wp:effectExtent l="0" t="0" r="7620" b="0"/>
            <wp:docPr id="7" name="Рисунок 7" descr="C:\Users\Дмитрий\AppData\Local\Microsoft\Windows\INetCache\Content.Word\Nuzhno li borot'sja so spisyvanijem- - krugovaja diagr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митрий\AppData\Local\Microsoft\Windows\INetCache\Content.Word\Nuzhno li borot'sja so spisyvanijem- - krugovaja diagramm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423" cy="335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7A" w:rsidRDefault="00AF6B7A" w:rsidP="00C323E2">
      <w:pPr>
        <w:spacing w:after="200" w:line="276" w:lineRule="auto"/>
        <w:ind w:left="-1276" w:right="-285" w:firstLine="1134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CD24E9" w:rsidRDefault="00CD24E9" w:rsidP="00C323E2">
      <w:pPr>
        <w:pStyle w:val="1"/>
        <w:ind w:left="-1276" w:right="-285" w:firstLine="1134"/>
      </w:pPr>
      <w:bookmarkStart w:id="8" w:name="_Toc451481105"/>
      <w:r>
        <w:lastRenderedPageBreak/>
        <w:t>Список использованной литературы</w:t>
      </w:r>
      <w:bookmarkEnd w:id="8"/>
    </w:p>
    <w:p w:rsidR="00AF6B7A" w:rsidRDefault="00AF6B7A" w:rsidP="00C323E2">
      <w:pPr>
        <w:pStyle w:val="af0"/>
        <w:numPr>
          <w:ilvl w:val="0"/>
          <w:numId w:val="2"/>
        </w:numPr>
        <w:ind w:left="-1276" w:right="-285" w:firstLine="1134"/>
      </w:pPr>
      <w:r w:rsidRPr="001C6235">
        <w:t xml:space="preserve">Ефимова Г.З., </w:t>
      </w:r>
      <w:proofErr w:type="spellStart"/>
      <w:r w:rsidRPr="001C6235">
        <w:t>Кичерова</w:t>
      </w:r>
      <w:proofErr w:type="spellEnd"/>
      <w:r w:rsidRPr="001C6235">
        <w:t xml:space="preserve"> М.Н. Анализ причин академического мошенничес</w:t>
      </w:r>
      <w:r w:rsidRPr="001C6235">
        <w:t>т</w:t>
      </w:r>
      <w:r w:rsidRPr="001C6235">
        <w:t>ва и их классификация // Интернет-журнал «</w:t>
      </w:r>
      <w:proofErr w:type="spellStart"/>
      <w:r w:rsidRPr="001C6235">
        <w:t>Науковедение</w:t>
      </w:r>
      <w:proofErr w:type="spellEnd"/>
      <w:r w:rsidRPr="001C6235">
        <w:t xml:space="preserve">». [Электронный ресурс]  – 2012. –№4. – Режим доступа: </w:t>
      </w:r>
      <w:hyperlink r:id="rId15" w:history="1">
        <w:r w:rsidRPr="005F5AF3">
          <w:rPr>
            <w:rStyle w:val="af1"/>
          </w:rPr>
          <w:t>http://naukovedenie.ru/PDF/24pvn412.pdf</w:t>
        </w:r>
      </w:hyperlink>
    </w:p>
    <w:p w:rsidR="00AF6B7A" w:rsidRDefault="004D0C6D" w:rsidP="00C323E2">
      <w:pPr>
        <w:pStyle w:val="af0"/>
        <w:numPr>
          <w:ilvl w:val="0"/>
          <w:numId w:val="2"/>
        </w:numPr>
        <w:ind w:left="-1276" w:right="-285" w:firstLine="1134"/>
      </w:pPr>
      <w:r>
        <w:t>Ефимова Г.З.,</w:t>
      </w:r>
      <w:bookmarkStart w:id="9" w:name="_GoBack"/>
      <w:bookmarkEnd w:id="9"/>
      <w:r w:rsidR="00AF6B7A">
        <w:t xml:space="preserve"> </w:t>
      </w:r>
      <w:proofErr w:type="spellStart"/>
      <w:r w:rsidR="00AF6B7A">
        <w:t>Кыров</w:t>
      </w:r>
      <w:proofErr w:type="spellEnd"/>
      <w:r w:rsidR="00AF6B7A">
        <w:t xml:space="preserve"> Д.М</w:t>
      </w:r>
      <w:r w:rsidR="00AF6B7A" w:rsidRPr="000A1E2F">
        <w:t>. Плагиат в студенческих работах: анализ сущн</w:t>
      </w:r>
      <w:r w:rsidR="00AF6B7A" w:rsidRPr="000A1E2F">
        <w:t>о</w:t>
      </w:r>
      <w:r w:rsidR="00AF6B7A" w:rsidRPr="000A1E2F">
        <w:t>сти проблемы// Интернет-журнал «</w:t>
      </w:r>
      <w:proofErr w:type="spellStart"/>
      <w:r w:rsidR="00AF6B7A" w:rsidRPr="000A1E2F">
        <w:t>Науковедение</w:t>
      </w:r>
      <w:proofErr w:type="spellEnd"/>
      <w:r w:rsidR="00AF6B7A" w:rsidRPr="000A1E2F">
        <w:t>». [Электронный ре</w:t>
      </w:r>
      <w:r w:rsidR="00AF6B7A">
        <w:t>сурс]  – 2013</w:t>
      </w:r>
      <w:r w:rsidR="00AF6B7A" w:rsidRPr="000A1E2F">
        <w:t xml:space="preserve">. –№4. – Режим доступа: </w:t>
      </w:r>
      <w:hyperlink r:id="rId16" w:history="1">
        <w:r w:rsidR="00AF6B7A" w:rsidRPr="005F5AF3">
          <w:rPr>
            <w:rStyle w:val="af1"/>
          </w:rPr>
          <w:t>http://naukovedenie.ru/PDF/83pvn413.pdf</w:t>
        </w:r>
      </w:hyperlink>
    </w:p>
    <w:p w:rsidR="00AF6B7A" w:rsidRDefault="00AF6B7A" w:rsidP="00C323E2">
      <w:pPr>
        <w:pStyle w:val="af0"/>
        <w:numPr>
          <w:ilvl w:val="0"/>
          <w:numId w:val="2"/>
        </w:numPr>
        <w:ind w:left="-1276" w:right="-285" w:firstLine="1134"/>
        <w:jc w:val="left"/>
      </w:pPr>
      <w:proofErr w:type="spellStart"/>
      <w:r>
        <w:t>ЕфремоваТ.Ф</w:t>
      </w:r>
      <w:proofErr w:type="spellEnd"/>
      <w:r>
        <w:t>. Новый словарь русского языка. Толково - словообразов</w:t>
      </w:r>
      <w:r>
        <w:t>а</w:t>
      </w:r>
      <w:r>
        <w:t xml:space="preserve">тельный </w:t>
      </w:r>
      <w:r w:rsidRPr="00252DC7">
        <w:t xml:space="preserve">[Электронный ресурс] // </w:t>
      </w:r>
      <w:proofErr w:type="spellStart"/>
      <w:r w:rsidRPr="00252DC7">
        <w:t>Dictionaries</w:t>
      </w:r>
      <w:proofErr w:type="spellEnd"/>
      <w:r w:rsidRPr="00252DC7">
        <w:t xml:space="preserve"> </w:t>
      </w:r>
      <w:proofErr w:type="spellStart"/>
      <w:r w:rsidRPr="00252DC7">
        <w:t>encyclopedia</w:t>
      </w:r>
      <w:proofErr w:type="spellEnd"/>
      <w:r w:rsidRPr="00252DC7">
        <w:t>. – Режим до</w:t>
      </w:r>
      <w:r>
        <w:t>ст</w:t>
      </w:r>
      <w:r>
        <w:t>у</w:t>
      </w:r>
      <w:r>
        <w:t>па:</w:t>
      </w:r>
      <w:hyperlink r:id="rId17" w:history="1">
        <w:r w:rsidRPr="005F5AF3">
          <w:rPr>
            <w:rStyle w:val="af1"/>
          </w:rPr>
          <w:t>http://www.dicipedia.net/dic-ru-ru-Efremova-term-121074.htm</w:t>
        </w:r>
      </w:hyperlink>
    </w:p>
    <w:p w:rsidR="00AF6B7A" w:rsidRPr="009E5930" w:rsidRDefault="00AF6B7A" w:rsidP="00C323E2">
      <w:pPr>
        <w:pStyle w:val="af0"/>
        <w:numPr>
          <w:ilvl w:val="0"/>
          <w:numId w:val="2"/>
        </w:numPr>
        <w:ind w:left="-1276" w:right="-285" w:firstLine="1134"/>
        <w:jc w:val="left"/>
      </w:pPr>
      <w:r>
        <w:t xml:space="preserve"> Крутько С. Шпаргалки </w:t>
      </w:r>
      <w:r w:rsidRPr="00E01C74">
        <w:t xml:space="preserve">[Электронный ресурс] // </w:t>
      </w:r>
      <w:proofErr w:type="spellStart"/>
      <w:r>
        <w:t>Блог</w:t>
      </w:r>
      <w:proofErr w:type="spellEnd"/>
      <w:r>
        <w:t xml:space="preserve"> о саморазвитии. – </w:t>
      </w:r>
      <w:r w:rsidRPr="00E01C74">
        <w:t>Р</w:t>
      </w:r>
      <w:r w:rsidRPr="00E01C74">
        <w:t>е</w:t>
      </w:r>
      <w:r w:rsidRPr="00E01C74">
        <w:t>жим досту</w:t>
      </w:r>
      <w:r>
        <w:t xml:space="preserve">па: </w:t>
      </w:r>
      <w:r w:rsidRPr="00E01C74">
        <w:t>https://4brain.ru/blog/шпаргалки/</w:t>
      </w:r>
    </w:p>
    <w:p w:rsidR="00AF6B7A" w:rsidRDefault="00AF6B7A" w:rsidP="00C323E2">
      <w:pPr>
        <w:pStyle w:val="af0"/>
        <w:numPr>
          <w:ilvl w:val="0"/>
          <w:numId w:val="2"/>
        </w:numPr>
        <w:ind w:left="-1276" w:right="-285" w:firstLine="1134"/>
        <w:rPr>
          <w:noProof/>
          <w:lang w:eastAsia="ru-RU"/>
        </w:rPr>
      </w:pPr>
      <w:r w:rsidRPr="0059653A">
        <w:rPr>
          <w:noProof/>
          <w:lang w:eastAsia="ru-RU"/>
        </w:rPr>
        <w:t>Несколько видов шпаргалок и способов списывани</w:t>
      </w:r>
      <w:proofErr w:type="gramStart"/>
      <w:r w:rsidRPr="0059653A">
        <w:rPr>
          <w:noProof/>
          <w:lang w:eastAsia="ru-RU"/>
        </w:rPr>
        <w:t>я</w:t>
      </w:r>
      <w:r w:rsidRPr="00DC4776">
        <w:t>[</w:t>
      </w:r>
      <w:proofErr w:type="gramEnd"/>
      <w:r w:rsidRPr="00DC4776">
        <w:t xml:space="preserve">Электронный </w:t>
      </w:r>
      <w:proofErr w:type="spellStart"/>
      <w:r w:rsidRPr="00DC4776">
        <w:t>ре-сурс</w:t>
      </w:r>
      <w:proofErr w:type="spellEnd"/>
      <w:r w:rsidRPr="00DC4776">
        <w:t>]. – Режим доступа:</w:t>
      </w:r>
      <w:hyperlink r:id="rId18" w:history="1">
        <w:r w:rsidRPr="00A96B88">
          <w:rPr>
            <w:rStyle w:val="af1"/>
            <w:noProof/>
            <w:lang w:eastAsia="ru-RU"/>
          </w:rPr>
          <w:t>http://mirfactov.com/neskolko-vidov-shpargalok-i-sposobov-spisyivaniya/</w:t>
        </w:r>
      </w:hyperlink>
    </w:p>
    <w:p w:rsidR="00AF6B7A" w:rsidRDefault="00AF6B7A" w:rsidP="00C323E2">
      <w:pPr>
        <w:pStyle w:val="af0"/>
        <w:numPr>
          <w:ilvl w:val="0"/>
          <w:numId w:val="2"/>
        </w:numPr>
        <w:ind w:left="-1276" w:right="-285" w:firstLine="1134"/>
        <w:jc w:val="left"/>
      </w:pPr>
      <w:proofErr w:type="spellStart"/>
      <w:r>
        <w:t>ОжеговС.И.,ШведоваН.Ю.Толковый</w:t>
      </w:r>
      <w:proofErr w:type="spellEnd"/>
      <w:r>
        <w:t xml:space="preserve"> словарь русского языка </w:t>
      </w:r>
      <w:r w:rsidRPr="00252DC7">
        <w:t xml:space="preserve">[Электронный ресурс] // </w:t>
      </w:r>
      <w:proofErr w:type="spellStart"/>
      <w:r w:rsidRPr="00252DC7">
        <w:rPr>
          <w:lang w:val="en-US"/>
        </w:rPr>
        <w:t>Dictionariesencyclopedia</w:t>
      </w:r>
      <w:proofErr w:type="spellEnd"/>
      <w:r w:rsidRPr="00252DC7">
        <w:t xml:space="preserve">. – Режим доступа:  </w:t>
      </w:r>
      <w:hyperlink r:id="rId19" w:history="1">
        <w:r w:rsidRPr="005F5AF3">
          <w:rPr>
            <w:rStyle w:val="af1"/>
          </w:rPr>
          <w:t>http://www.dicipedia.net/dic-ru-ru-Ozhegov-term-39361.htm</w:t>
        </w:r>
      </w:hyperlink>
    </w:p>
    <w:p w:rsidR="00AF6B7A" w:rsidRPr="00C01309" w:rsidRDefault="00196B49" w:rsidP="00C323E2">
      <w:pPr>
        <w:numPr>
          <w:ilvl w:val="0"/>
          <w:numId w:val="2"/>
        </w:numPr>
        <w:ind w:left="-1276" w:right="-285" w:firstLine="1134"/>
        <w:contextualSpacing/>
        <w:rPr>
          <w:noProof/>
          <w:lang w:eastAsia="ru-RU"/>
        </w:rPr>
      </w:pPr>
      <w:proofErr w:type="spellStart"/>
      <w:r w:rsidRPr="00FA734B">
        <w:t>СивакЕ.В</w:t>
      </w:r>
      <w:proofErr w:type="spellEnd"/>
      <w:r w:rsidRPr="00FA734B">
        <w:t xml:space="preserve">. </w:t>
      </w:r>
      <w:r w:rsidR="00AF6B7A" w:rsidRPr="00D33D84">
        <w:t>Преступление в аудитории. Детерминанты нечестного пов</w:t>
      </w:r>
      <w:r w:rsidR="00AF6B7A">
        <w:t>е</w:t>
      </w:r>
      <w:r w:rsidR="00AF6B7A" w:rsidRPr="00D33D84">
        <w:t xml:space="preserve">дения студентов (плагиата и списывания) «Научные доклады лаборатории институционального анализа». </w:t>
      </w:r>
      <w:r w:rsidRPr="00FA734B">
        <w:t>[Элек</w:t>
      </w:r>
      <w:r w:rsidR="00AF6B7A" w:rsidRPr="00D33D84">
        <w:t>тронный ресурс]  – 2006</w:t>
      </w:r>
      <w:r w:rsidRPr="00FA734B">
        <w:t>.</w:t>
      </w:r>
      <w:r w:rsidR="00AF6B7A" w:rsidRPr="00D33D84">
        <w:t xml:space="preserve"> Режим доступа</w:t>
      </w:r>
      <w:r w:rsidR="00AF6B7A">
        <w:t xml:space="preserve">: </w:t>
      </w:r>
      <w:hyperlink r:id="rId20" w:history="1">
        <w:r w:rsidR="00AF6B7A" w:rsidRPr="00D33D84">
          <w:rPr>
            <w:color w:val="0000FF" w:themeColor="hyperlink"/>
            <w:u w:val="single"/>
          </w:rPr>
          <w:t>https://www.hse.ru/data/2010/05/06/1216457959/WP10_2006_06.pdf</w:t>
        </w:r>
      </w:hyperlink>
    </w:p>
    <w:p w:rsidR="00AF6B7A" w:rsidRDefault="00AF6B7A" w:rsidP="00C323E2">
      <w:pPr>
        <w:pStyle w:val="af0"/>
        <w:numPr>
          <w:ilvl w:val="0"/>
          <w:numId w:val="2"/>
        </w:numPr>
        <w:ind w:left="-1276" w:right="-285" w:firstLine="1134"/>
        <w:jc w:val="left"/>
      </w:pPr>
      <w:r>
        <w:t xml:space="preserve">Словарь русских синонимов </w:t>
      </w:r>
      <w:r w:rsidRPr="00252DC7">
        <w:t xml:space="preserve">[Электронный ресурс] // </w:t>
      </w:r>
      <w:proofErr w:type="spellStart"/>
      <w:r w:rsidRPr="00252DC7">
        <w:t>Dictionaries</w:t>
      </w:r>
      <w:proofErr w:type="spellEnd"/>
      <w:r w:rsidRPr="00252DC7">
        <w:t xml:space="preserve"> </w:t>
      </w:r>
      <w:proofErr w:type="spellStart"/>
      <w:r w:rsidRPr="00252DC7">
        <w:t>encyclopedia</w:t>
      </w:r>
      <w:proofErr w:type="spellEnd"/>
      <w:r w:rsidRPr="00252DC7">
        <w:t>. – Режим до</w:t>
      </w:r>
      <w:r>
        <w:t xml:space="preserve">ступа: </w:t>
      </w:r>
      <w:hyperlink r:id="rId21" w:history="1">
        <w:r w:rsidRPr="005F5AF3">
          <w:rPr>
            <w:rStyle w:val="af1"/>
          </w:rPr>
          <w:t>http://www.dicipedia.net/dic-ru-ru-synonyms-term-95401.htm</w:t>
        </w:r>
      </w:hyperlink>
    </w:p>
    <w:p w:rsidR="00AF6B7A" w:rsidRPr="007B128F" w:rsidRDefault="00AF6B7A" w:rsidP="00C323E2">
      <w:pPr>
        <w:pStyle w:val="af0"/>
        <w:numPr>
          <w:ilvl w:val="0"/>
          <w:numId w:val="2"/>
        </w:numPr>
        <w:ind w:left="-1276" w:right="-285" w:firstLine="1134"/>
        <w:jc w:val="left"/>
      </w:pPr>
      <w:r w:rsidRPr="00DF74ED">
        <w:t>Словарь русского языка: В 4</w:t>
      </w:r>
      <w:r>
        <w:t xml:space="preserve"> т. / Под ред. А. П. Евгеньевой</w:t>
      </w:r>
      <w:r w:rsidRPr="008D15FF">
        <w:t xml:space="preserve">. </w:t>
      </w:r>
      <w:r w:rsidRPr="00DF74ED">
        <w:t xml:space="preserve"> М., 1985-1988 (МАС – «Малый академический словарь").</w:t>
      </w:r>
    </w:p>
    <w:p w:rsidR="00AF6B7A" w:rsidRDefault="00AF6B7A" w:rsidP="00C323E2">
      <w:pPr>
        <w:pStyle w:val="af0"/>
        <w:numPr>
          <w:ilvl w:val="0"/>
          <w:numId w:val="2"/>
        </w:numPr>
        <w:ind w:left="-1276" w:right="-285" w:firstLine="1134"/>
        <w:jc w:val="left"/>
      </w:pPr>
      <w:proofErr w:type="spellStart"/>
      <w:r>
        <w:t>Ушаков</w:t>
      </w:r>
      <w:proofErr w:type="gramStart"/>
      <w:r>
        <w:t>,Д</w:t>
      </w:r>
      <w:proofErr w:type="gramEnd"/>
      <w:r>
        <w:t>.Н</w:t>
      </w:r>
      <w:proofErr w:type="spellEnd"/>
      <w:r>
        <w:t xml:space="preserve">. Большой толковый словарь современного русского языка </w:t>
      </w:r>
      <w:r w:rsidRPr="00C043E0">
        <w:t>[</w:t>
      </w:r>
      <w:r>
        <w:t>Электронный ресурс</w:t>
      </w:r>
      <w:r w:rsidRPr="00C043E0">
        <w:t xml:space="preserve">]// </w:t>
      </w:r>
      <w:proofErr w:type="spellStart"/>
      <w:r>
        <w:rPr>
          <w:lang w:val="en-US"/>
        </w:rPr>
        <w:t>Dictionariesencyclopedia</w:t>
      </w:r>
      <w:proofErr w:type="spellEnd"/>
      <w:r w:rsidRPr="00252DC7">
        <w:t>.</w:t>
      </w:r>
      <w:r>
        <w:t xml:space="preserve"> – Режим доступа: </w:t>
      </w:r>
      <w:hyperlink r:id="rId22" w:history="1">
        <w:r w:rsidRPr="005F5AF3">
          <w:rPr>
            <w:rStyle w:val="af1"/>
          </w:rPr>
          <w:t>http://www.dicipedia.net/dic-ru-ru-Ushakov-term-84785.htm</w:t>
        </w:r>
      </w:hyperlink>
    </w:p>
    <w:p w:rsidR="00AF6B7A" w:rsidRPr="008D15FF" w:rsidRDefault="00AF6B7A" w:rsidP="00C323E2">
      <w:pPr>
        <w:pStyle w:val="af0"/>
        <w:numPr>
          <w:ilvl w:val="0"/>
          <w:numId w:val="2"/>
        </w:numPr>
        <w:ind w:left="-1276" w:right="-285" w:firstLine="1134"/>
        <w:jc w:val="left"/>
      </w:pPr>
      <w:r w:rsidRPr="009A0A79">
        <w:lastRenderedPageBreak/>
        <w:t>Фасмер</w:t>
      </w:r>
      <w:r>
        <w:t>,</w:t>
      </w:r>
      <w:r w:rsidRPr="009A0A79">
        <w:t xml:space="preserve"> М. Р</w:t>
      </w:r>
      <w:r>
        <w:t xml:space="preserve">. </w:t>
      </w:r>
      <w:r w:rsidRPr="009A0A79">
        <w:t>Этимологический словарь русского язык</w:t>
      </w:r>
      <w:proofErr w:type="gramStart"/>
      <w:r w:rsidRPr="009A0A79">
        <w:t>а</w:t>
      </w:r>
      <w:r w:rsidRPr="008D15FF">
        <w:t>[</w:t>
      </w:r>
      <w:proofErr w:type="gramEnd"/>
      <w:r>
        <w:t>Текст</w:t>
      </w:r>
      <w:r w:rsidRPr="008D15FF">
        <w:t>]</w:t>
      </w:r>
      <w:r>
        <w:t>: словарь</w:t>
      </w:r>
      <w:r w:rsidRPr="008D15FF">
        <w:t xml:space="preserve">/ </w:t>
      </w:r>
      <w:r>
        <w:t>В 4 т. Т.4 (Т- ящур)</w:t>
      </w:r>
      <w:r w:rsidRPr="008D15FF">
        <w:t xml:space="preserve">/ </w:t>
      </w:r>
      <w:r>
        <w:t xml:space="preserve">Пер. с нем. и доп. О.Н. Трубачева. 2-е изд., стер. </w:t>
      </w:r>
      <w:r w:rsidRPr="009A0A79">
        <w:t>— М.: Про</w:t>
      </w:r>
      <w:r>
        <w:t xml:space="preserve">гресс, 1987. – 864 </w:t>
      </w:r>
      <w:proofErr w:type="gramStart"/>
      <w:r>
        <w:t>с</w:t>
      </w:r>
      <w:proofErr w:type="gramEnd"/>
      <w:r w:rsidRPr="009A0A79">
        <w:t>.</w:t>
      </w:r>
    </w:p>
    <w:p w:rsidR="00AF6B7A" w:rsidRDefault="00AF6B7A" w:rsidP="00C323E2">
      <w:pPr>
        <w:pStyle w:val="af0"/>
        <w:numPr>
          <w:ilvl w:val="0"/>
          <w:numId w:val="2"/>
        </w:numPr>
        <w:ind w:left="-1276" w:right="-285" w:firstLine="1134"/>
        <w:jc w:val="left"/>
      </w:pPr>
      <w:r>
        <w:t>Шпаргалка</w:t>
      </w:r>
      <w:r w:rsidRPr="00DC4776">
        <w:t xml:space="preserve"> // Свободная энциклопедия </w:t>
      </w:r>
      <w:proofErr w:type="spellStart"/>
      <w:r w:rsidRPr="00DC4776">
        <w:t>Википедия</w:t>
      </w:r>
      <w:proofErr w:type="spellEnd"/>
      <w:r w:rsidRPr="00DC4776">
        <w:t xml:space="preserve">. </w:t>
      </w:r>
      <w:proofErr w:type="gramStart"/>
      <w:r w:rsidRPr="00DC4776">
        <w:t xml:space="preserve">[Электронный </w:t>
      </w:r>
      <w:proofErr w:type="spellStart"/>
      <w:r w:rsidRPr="00DC4776">
        <w:t>ре-сурс</w:t>
      </w:r>
      <w:proofErr w:type="spellEnd"/>
      <w:r w:rsidRPr="00DC4776">
        <w:t>].</w:t>
      </w:r>
      <w:proofErr w:type="gramEnd"/>
      <w:r w:rsidRPr="00DC4776">
        <w:t xml:space="preserve"> – Режим доступа: </w:t>
      </w:r>
      <w:hyperlink r:id="rId23" w:history="1">
        <w:r w:rsidRPr="005F5AF3">
          <w:rPr>
            <w:rStyle w:val="af1"/>
          </w:rPr>
          <w:t>https://ru.wikipedia.org/wiki/Шпаргалка</w:t>
        </w:r>
      </w:hyperlink>
    </w:p>
    <w:p w:rsidR="00652BE1" w:rsidRDefault="00652BE1" w:rsidP="00C323E2">
      <w:pPr>
        <w:pStyle w:val="af0"/>
        <w:numPr>
          <w:ilvl w:val="0"/>
          <w:numId w:val="2"/>
        </w:numPr>
        <w:ind w:left="-1276" w:right="-285" w:firstLine="1134"/>
        <w:jc w:val="left"/>
      </w:pPr>
      <w:r>
        <w:t xml:space="preserve"> Брокгауз, Ф.А., </w:t>
      </w:r>
      <w:proofErr w:type="spellStart"/>
      <w:r>
        <w:t>Ефрон</w:t>
      </w:r>
      <w:proofErr w:type="spellEnd"/>
      <w:r>
        <w:t xml:space="preserve">, И.А. Энциклопедический словарь Брокгауза и </w:t>
      </w:r>
      <w:proofErr w:type="spellStart"/>
      <w:r>
        <w:t>Е</w:t>
      </w:r>
      <w:r>
        <w:t>ф</w:t>
      </w:r>
      <w:r>
        <w:t>рона</w:t>
      </w:r>
      <w:proofErr w:type="spellEnd"/>
      <w:r>
        <w:t xml:space="preserve"> (П) </w:t>
      </w:r>
      <w:r w:rsidRPr="00652BE1">
        <w:t>[</w:t>
      </w:r>
      <w:r>
        <w:t>Текст</w:t>
      </w:r>
      <w:r w:rsidRPr="00652BE1">
        <w:t>]</w:t>
      </w:r>
      <w:r>
        <w:t>: словарь</w:t>
      </w:r>
      <w:r w:rsidRPr="00652BE1">
        <w:t>/</w:t>
      </w:r>
      <w:r>
        <w:t xml:space="preserve"> М.: </w:t>
      </w:r>
      <w:proofErr w:type="spellStart"/>
      <w:r>
        <w:t>Директ-Медиа</w:t>
      </w:r>
      <w:proofErr w:type="spellEnd"/>
      <w:r>
        <w:t>, 2014. – 1384с.</w:t>
      </w:r>
    </w:p>
    <w:sectPr w:rsidR="00652BE1" w:rsidSect="008C55C6">
      <w:footerReference w:type="default" r:id="rId24"/>
      <w:endnotePr>
        <w:numFmt w:val="decimal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83" w:rsidRDefault="007A5283" w:rsidP="00AA7020">
      <w:pPr>
        <w:spacing w:line="240" w:lineRule="auto"/>
      </w:pPr>
      <w:r>
        <w:separator/>
      </w:r>
    </w:p>
  </w:endnote>
  <w:endnote w:type="continuationSeparator" w:id="1">
    <w:p w:rsidR="007A5283" w:rsidRDefault="007A5283" w:rsidP="00AA7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629800"/>
      <w:docPartObj>
        <w:docPartGallery w:val="Page Numbers (Bottom of Page)"/>
        <w:docPartUnique/>
      </w:docPartObj>
    </w:sdtPr>
    <w:sdtContent>
      <w:p w:rsidR="007A5283" w:rsidRDefault="00DF234C">
        <w:pPr>
          <w:pStyle w:val="ae"/>
          <w:jc w:val="center"/>
        </w:pPr>
        <w:fldSimple w:instr="PAGE   \* MERGEFORMAT">
          <w:r w:rsidR="0066414E">
            <w:rPr>
              <w:noProof/>
            </w:rPr>
            <w:t>2</w:t>
          </w:r>
        </w:fldSimple>
      </w:p>
    </w:sdtContent>
  </w:sdt>
  <w:p w:rsidR="007A5283" w:rsidRDefault="007A52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83" w:rsidRDefault="007A5283" w:rsidP="00AA7020">
      <w:pPr>
        <w:spacing w:line="240" w:lineRule="auto"/>
      </w:pPr>
      <w:r>
        <w:separator/>
      </w:r>
    </w:p>
  </w:footnote>
  <w:footnote w:type="continuationSeparator" w:id="1">
    <w:p w:rsidR="007A5283" w:rsidRDefault="007A5283" w:rsidP="00AA7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CAF"/>
    <w:multiLevelType w:val="hybridMultilevel"/>
    <w:tmpl w:val="1BA4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B19A6"/>
    <w:multiLevelType w:val="hybridMultilevel"/>
    <w:tmpl w:val="C0C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64939"/>
    <w:multiLevelType w:val="hybridMultilevel"/>
    <w:tmpl w:val="6FB6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00EB1"/>
    <w:multiLevelType w:val="hybridMultilevel"/>
    <w:tmpl w:val="099C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66A69"/>
    <w:multiLevelType w:val="hybridMultilevel"/>
    <w:tmpl w:val="2E66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947C59"/>
    <w:rsid w:val="00002E96"/>
    <w:rsid w:val="000177C6"/>
    <w:rsid w:val="000276F3"/>
    <w:rsid w:val="00033E5D"/>
    <w:rsid w:val="0003676A"/>
    <w:rsid w:val="0005315E"/>
    <w:rsid w:val="000751AD"/>
    <w:rsid w:val="00095F42"/>
    <w:rsid w:val="000A1E2F"/>
    <w:rsid w:val="000C0E75"/>
    <w:rsid w:val="000E0C88"/>
    <w:rsid w:val="000E0DC2"/>
    <w:rsid w:val="000E6D41"/>
    <w:rsid w:val="00104310"/>
    <w:rsid w:val="00104817"/>
    <w:rsid w:val="001221D9"/>
    <w:rsid w:val="00135D53"/>
    <w:rsid w:val="001424AD"/>
    <w:rsid w:val="0014389F"/>
    <w:rsid w:val="001568A1"/>
    <w:rsid w:val="00196B49"/>
    <w:rsid w:val="001B14F9"/>
    <w:rsid w:val="001C6235"/>
    <w:rsid w:val="001E5174"/>
    <w:rsid w:val="00202163"/>
    <w:rsid w:val="00207BBA"/>
    <w:rsid w:val="00210C71"/>
    <w:rsid w:val="0021546C"/>
    <w:rsid w:val="00232EF3"/>
    <w:rsid w:val="002518B5"/>
    <w:rsid w:val="00252DC7"/>
    <w:rsid w:val="00275703"/>
    <w:rsid w:val="00275B5B"/>
    <w:rsid w:val="00281CBE"/>
    <w:rsid w:val="00290383"/>
    <w:rsid w:val="00292ECB"/>
    <w:rsid w:val="002D20A5"/>
    <w:rsid w:val="002D2FEA"/>
    <w:rsid w:val="002D785D"/>
    <w:rsid w:val="002F0C2A"/>
    <w:rsid w:val="002F3D00"/>
    <w:rsid w:val="002F49AA"/>
    <w:rsid w:val="002F7A70"/>
    <w:rsid w:val="003156C5"/>
    <w:rsid w:val="00356EB4"/>
    <w:rsid w:val="00372A5D"/>
    <w:rsid w:val="003A3810"/>
    <w:rsid w:val="003C3938"/>
    <w:rsid w:val="003C7FA3"/>
    <w:rsid w:val="003D70FE"/>
    <w:rsid w:val="003F1BEA"/>
    <w:rsid w:val="003F4976"/>
    <w:rsid w:val="00432CCE"/>
    <w:rsid w:val="00437FD7"/>
    <w:rsid w:val="00463C0A"/>
    <w:rsid w:val="004921B2"/>
    <w:rsid w:val="004A3AAB"/>
    <w:rsid w:val="004A499C"/>
    <w:rsid w:val="004B0D74"/>
    <w:rsid w:val="004B14A5"/>
    <w:rsid w:val="004C2EC2"/>
    <w:rsid w:val="004C75AB"/>
    <w:rsid w:val="004D0C6D"/>
    <w:rsid w:val="004D6904"/>
    <w:rsid w:val="004E0EB6"/>
    <w:rsid w:val="00516F0F"/>
    <w:rsid w:val="00537E84"/>
    <w:rsid w:val="005474B4"/>
    <w:rsid w:val="00563EFD"/>
    <w:rsid w:val="00581F46"/>
    <w:rsid w:val="0059653A"/>
    <w:rsid w:val="005A3A08"/>
    <w:rsid w:val="005C4037"/>
    <w:rsid w:val="005C4D34"/>
    <w:rsid w:val="00600C76"/>
    <w:rsid w:val="00602BA4"/>
    <w:rsid w:val="00607255"/>
    <w:rsid w:val="0061216D"/>
    <w:rsid w:val="006524D7"/>
    <w:rsid w:val="00652BE1"/>
    <w:rsid w:val="006538B0"/>
    <w:rsid w:val="006554BE"/>
    <w:rsid w:val="0066414E"/>
    <w:rsid w:val="0068435B"/>
    <w:rsid w:val="006B1A2B"/>
    <w:rsid w:val="006B1E76"/>
    <w:rsid w:val="006F35F7"/>
    <w:rsid w:val="006F57EE"/>
    <w:rsid w:val="007045D7"/>
    <w:rsid w:val="00755F31"/>
    <w:rsid w:val="00764894"/>
    <w:rsid w:val="007816C8"/>
    <w:rsid w:val="00790DF0"/>
    <w:rsid w:val="007A0758"/>
    <w:rsid w:val="007A5283"/>
    <w:rsid w:val="007B128F"/>
    <w:rsid w:val="007B3300"/>
    <w:rsid w:val="007D214C"/>
    <w:rsid w:val="007D3AB7"/>
    <w:rsid w:val="007E3D69"/>
    <w:rsid w:val="007E5E78"/>
    <w:rsid w:val="007F7D25"/>
    <w:rsid w:val="00830A77"/>
    <w:rsid w:val="00831F13"/>
    <w:rsid w:val="00833E8B"/>
    <w:rsid w:val="008345DE"/>
    <w:rsid w:val="00840638"/>
    <w:rsid w:val="00867A0A"/>
    <w:rsid w:val="0088176E"/>
    <w:rsid w:val="008957A5"/>
    <w:rsid w:val="008A5DDA"/>
    <w:rsid w:val="008B1D58"/>
    <w:rsid w:val="008C55C6"/>
    <w:rsid w:val="008D15FF"/>
    <w:rsid w:val="008F7B4F"/>
    <w:rsid w:val="0090074A"/>
    <w:rsid w:val="00900D4F"/>
    <w:rsid w:val="00901FA9"/>
    <w:rsid w:val="00904C43"/>
    <w:rsid w:val="00904D7B"/>
    <w:rsid w:val="00911224"/>
    <w:rsid w:val="00933489"/>
    <w:rsid w:val="00947C59"/>
    <w:rsid w:val="00956974"/>
    <w:rsid w:val="009739F9"/>
    <w:rsid w:val="009846DA"/>
    <w:rsid w:val="009A0A79"/>
    <w:rsid w:val="009A4A48"/>
    <w:rsid w:val="009A71E1"/>
    <w:rsid w:val="009D7951"/>
    <w:rsid w:val="009E20DD"/>
    <w:rsid w:val="009E5930"/>
    <w:rsid w:val="00A00223"/>
    <w:rsid w:val="00A24495"/>
    <w:rsid w:val="00A4656B"/>
    <w:rsid w:val="00A50414"/>
    <w:rsid w:val="00A728D5"/>
    <w:rsid w:val="00A86593"/>
    <w:rsid w:val="00A9090F"/>
    <w:rsid w:val="00AA6DFB"/>
    <w:rsid w:val="00AA7020"/>
    <w:rsid w:val="00AB16E3"/>
    <w:rsid w:val="00AD36FE"/>
    <w:rsid w:val="00AD639C"/>
    <w:rsid w:val="00AE3658"/>
    <w:rsid w:val="00AF2ECD"/>
    <w:rsid w:val="00AF4197"/>
    <w:rsid w:val="00AF6B7A"/>
    <w:rsid w:val="00B34899"/>
    <w:rsid w:val="00B37C20"/>
    <w:rsid w:val="00B467FC"/>
    <w:rsid w:val="00B65B9F"/>
    <w:rsid w:val="00BC13FF"/>
    <w:rsid w:val="00C01309"/>
    <w:rsid w:val="00C043E0"/>
    <w:rsid w:val="00C11228"/>
    <w:rsid w:val="00C25AF7"/>
    <w:rsid w:val="00C26477"/>
    <w:rsid w:val="00C323E2"/>
    <w:rsid w:val="00C56AE8"/>
    <w:rsid w:val="00C77328"/>
    <w:rsid w:val="00CD24E9"/>
    <w:rsid w:val="00D216D9"/>
    <w:rsid w:val="00D21DA9"/>
    <w:rsid w:val="00D24735"/>
    <w:rsid w:val="00D33D84"/>
    <w:rsid w:val="00D35AD7"/>
    <w:rsid w:val="00D47A40"/>
    <w:rsid w:val="00D7164C"/>
    <w:rsid w:val="00D82B5B"/>
    <w:rsid w:val="00D93F63"/>
    <w:rsid w:val="00DC4776"/>
    <w:rsid w:val="00DD48D4"/>
    <w:rsid w:val="00DD7AF7"/>
    <w:rsid w:val="00DE10DC"/>
    <w:rsid w:val="00DE4E4D"/>
    <w:rsid w:val="00DF234C"/>
    <w:rsid w:val="00DF4F57"/>
    <w:rsid w:val="00DF5C6C"/>
    <w:rsid w:val="00DF74ED"/>
    <w:rsid w:val="00E01C74"/>
    <w:rsid w:val="00E04097"/>
    <w:rsid w:val="00E23FEB"/>
    <w:rsid w:val="00E46D19"/>
    <w:rsid w:val="00E47303"/>
    <w:rsid w:val="00E86D1F"/>
    <w:rsid w:val="00E87CDF"/>
    <w:rsid w:val="00EA2019"/>
    <w:rsid w:val="00EA51F9"/>
    <w:rsid w:val="00EA7FEF"/>
    <w:rsid w:val="00EB074B"/>
    <w:rsid w:val="00EC0B5A"/>
    <w:rsid w:val="00EC290E"/>
    <w:rsid w:val="00EC39E4"/>
    <w:rsid w:val="00ED7CC2"/>
    <w:rsid w:val="00F43ED3"/>
    <w:rsid w:val="00F539B6"/>
    <w:rsid w:val="00F83DF0"/>
    <w:rsid w:val="00FA0347"/>
    <w:rsid w:val="00FC193B"/>
    <w:rsid w:val="00FC3875"/>
    <w:rsid w:val="00FF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3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0638"/>
    <w:pPr>
      <w:keepNext/>
      <w:keepLines/>
      <w:spacing w:before="240" w:after="240" w:line="48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638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3">
    <w:name w:val="Subtitle"/>
    <w:basedOn w:val="a"/>
    <w:next w:val="a"/>
    <w:link w:val="a4"/>
    <w:uiPriority w:val="11"/>
    <w:qFormat/>
    <w:rsid w:val="00840638"/>
    <w:pPr>
      <w:numPr>
        <w:ilvl w:val="1"/>
      </w:numPr>
      <w:spacing w:before="240" w:after="120" w:line="480" w:lineRule="auto"/>
    </w:pPr>
    <w:rPr>
      <w:rFonts w:eastAsiaTheme="majorEastAsia" w:cstheme="majorBidi"/>
      <w:b/>
      <w:iCs/>
      <w:color w:val="000000" w:themeColor="text1"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40638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A702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A702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A702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AA7020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A7020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A7020"/>
    <w:rPr>
      <w:vertAlign w:val="superscript"/>
    </w:rPr>
  </w:style>
  <w:style w:type="paragraph" w:styleId="ab">
    <w:name w:val="Normal (Web)"/>
    <w:basedOn w:val="a"/>
    <w:uiPriority w:val="99"/>
    <w:unhideWhenUsed/>
    <w:rsid w:val="00AA70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A075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0758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A075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0758"/>
    <w:rPr>
      <w:rFonts w:ascii="Times New Roman" w:hAnsi="Times New Roman"/>
      <w:sz w:val="28"/>
    </w:rPr>
  </w:style>
  <w:style w:type="paragraph" w:styleId="af0">
    <w:name w:val="List Paragraph"/>
    <w:basedOn w:val="a"/>
    <w:uiPriority w:val="34"/>
    <w:qFormat/>
    <w:rsid w:val="004B14A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D2FEA"/>
    <w:rPr>
      <w:color w:val="0000FF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0E6D41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E6D41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0E6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6D41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86D1F"/>
    <w:pPr>
      <w:spacing w:after="100" w:line="276" w:lineRule="auto"/>
      <w:ind w:left="2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86D1F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2F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7"/>
    <w:uiPriority w:val="10"/>
    <w:qFormat/>
    <w:rsid w:val="00DE10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DE1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FollowedHyperlink"/>
    <w:basedOn w:val="a0"/>
    <w:uiPriority w:val="99"/>
    <w:semiHidden/>
    <w:unhideWhenUsed/>
    <w:rsid w:val="00DC4776"/>
    <w:rPr>
      <w:color w:val="800080" w:themeColor="followedHyperlink"/>
      <w:u w:val="single"/>
    </w:rPr>
  </w:style>
  <w:style w:type="paragraph" w:styleId="af9">
    <w:name w:val="No Spacing"/>
    <w:uiPriority w:val="1"/>
    <w:qFormat/>
    <w:rsid w:val="004C75A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8156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529027068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62458363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998721597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990327353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150709986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812403222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595434382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419109746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76094853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2033796950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206523981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653025383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001154066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970168165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964185906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872810845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</w:divsChild>
    </w:div>
    <w:div w:id="1331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380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912004805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534583924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730500243">
          <w:marLeft w:val="45"/>
          <w:marRight w:val="45"/>
          <w:marTop w:val="45"/>
          <w:marBottom w:val="4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</w:divsChild>
    </w:div>
    <w:div w:id="1781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mirfactov.com/neskolko-vidov-shpargalok-i-sposobov-spisyivaniy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icipedia.net/dic-ru-ru-synonyms-term-95401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dicipedia.net/dic-ru-ru-Efremova-term-121074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aukovedenie.ru/PDF/83pvn413.pdf" TargetMode="External"/><Relationship Id="rId20" Type="http://schemas.openxmlformats.org/officeDocument/2006/relationships/hyperlink" Target="https://www.hse.ru/data/2010/05/06/1216457959/WP10_2006_0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aukovedenie.ru/PDF/24pvn412.pdf" TargetMode="External"/><Relationship Id="rId23" Type="http://schemas.openxmlformats.org/officeDocument/2006/relationships/hyperlink" Target="https://ru.wikipedia.org/wiki/&#1064;&#1087;&#1072;&#1088;&#1075;&#1072;&#1083;&#1082;&#1072;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dicipedia.net/dic-ru-ru-Ozhegov-term-39361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dicipedia.net/dic-ru-ru-Ushakov-term-8478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8F8C-C999-4B43-8426-8C00DA03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27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Казанцев</dc:creator>
  <cp:lastModifiedBy>Admin</cp:lastModifiedBy>
  <cp:revision>6</cp:revision>
  <dcterms:created xsi:type="dcterms:W3CDTF">2017-05-17T17:02:00Z</dcterms:created>
  <dcterms:modified xsi:type="dcterms:W3CDTF">2020-12-22T06:07:00Z</dcterms:modified>
</cp:coreProperties>
</file>