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01" w:rsidRPr="00B70201" w:rsidRDefault="00B70201" w:rsidP="00FB77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 Савинская средняя школа» СП Детский сад « Созвездие»</w:t>
      </w:r>
    </w:p>
    <w:p w:rsidR="00EF6DAE" w:rsidRDefault="00EF6DAE" w:rsidP="00B7020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0201" w:rsidRPr="00B70201" w:rsidRDefault="00B70201" w:rsidP="00B7020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70201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</w:p>
    <w:p w:rsidR="00B70201" w:rsidRPr="00B70201" w:rsidRDefault="00B70201" w:rsidP="00B7020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0201">
        <w:rPr>
          <w:rFonts w:ascii="Times New Roman" w:hAnsi="Times New Roman" w:cs="Times New Roman"/>
          <w:sz w:val="28"/>
          <w:szCs w:val="28"/>
          <w:lang w:eastAsia="ru-RU"/>
        </w:rPr>
        <w:t>Ясырева</w:t>
      </w:r>
      <w:proofErr w:type="spellEnd"/>
      <w:r w:rsidRPr="00B70201">
        <w:rPr>
          <w:rFonts w:ascii="Times New Roman" w:hAnsi="Times New Roman" w:cs="Times New Roman"/>
          <w:sz w:val="28"/>
          <w:szCs w:val="28"/>
          <w:lang w:eastAsia="ru-RU"/>
        </w:rPr>
        <w:t xml:space="preserve"> Н.И.</w:t>
      </w:r>
    </w:p>
    <w:p w:rsidR="00B70201" w:rsidRDefault="00B70201" w:rsidP="00EF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Статья.</w:t>
      </w:r>
    </w:p>
    <w:p w:rsidR="00FB775E" w:rsidRPr="00FB775E" w:rsidRDefault="00FB775E" w:rsidP="00FB77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музыкального кругозора дошкольников через различные виды музыкальной деятельности»</w:t>
      </w:r>
    </w:p>
    <w:p w:rsidR="00FB775E" w:rsidRP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</w:t>
      </w:r>
      <w:r w:rsidR="00743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много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 почему</w:t>
      </w: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музыкальные руководители, как правило,  уделяют большее внимание исполнительской деятельности дошкольников. Результаты этой деятельности демонстрируются  на праздниках, конкурсах, открытых мероприятиях. И именно по этим результатам и оценивается работа музыкального руководителя. Но, по нашему мнению, незаслуженно мало уделяется внимания  музыкально-образовательной деятельности дошкольников, которая развивает познавательную активность, формирует первоначальные знания о классической и народной музыке, творчестве отечественных и зарубежных композиторов, расширяет представления о музыкальных жанрах, музыкальных инструментах, средствах музыкальной выразительности. </w:t>
      </w:r>
    </w:p>
    <w:p w:rsid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 основных принципов дошкольного образования, определенных  в ФГОС  </w:t>
      </w:r>
      <w:proofErr w:type="gram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познавательных интересов и познавательных действий ребенка в различных видах деятельности. В нашем случае музыкальная деятельность также должна обеспечивать реализацию этого принципа. Круг задач музыкального воспитания и развития ребёнка в дошкольном детстве расширяется. </w:t>
      </w:r>
    </w:p>
    <w:p w:rsidR="00FB775E" w:rsidRP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задачи, связанные с вхождением ребёнка в </w:t>
      </w:r>
      <w:hyperlink r:id="rId5" w:history="1">
        <w:r w:rsidRPr="00FB77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мир музыки</w:t>
        </w:r>
      </w:hyperlink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развития музыкальной эрудиции и культуры дошкольников, ценностного отношения к музыке как виду искусства, музыкальным традициям и праздникам. Это также задачи, связанные с развитием опыта восприятия музыкальных произведений, сопереживания музыкальным образам, настроениям и чувствам, задачи развития звукового сенсорного и интонационного опыта дошкольников. Музыка выступает как один из возможных языков ознакомления детей с окружающим миром, миром предметов и природы и, самое главное, миром человека, его эмоций, переживаний и чувств. </w:t>
      </w:r>
    </w:p>
    <w:p w:rsid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Музыкальный опыт дошкольников, включает в себя:</w:t>
      </w:r>
    </w:p>
    <w:p w:rsidR="00FB775E" w:rsidRP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* опыт эмоционально-ценностного отношения ребенка к музыке, т.е. интерес к музыке, предпочтения и вкус дошкольника;</w:t>
      </w:r>
    </w:p>
    <w:p w:rsidR="00FB775E" w:rsidRP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опыт знания музыки, т. е. музыкального кругозора ребенка (ориентации в музыкальных произведениях) и элементарной музыкальной эрудиции;</w:t>
      </w:r>
    </w:p>
    <w:p w:rsidR="00FB775E" w:rsidRP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опыт умений взаимодействовать с музыкой; </w:t>
      </w:r>
    </w:p>
    <w:p w:rsidR="00FB775E" w:rsidRP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* опыт творческой деятельности или творческого включения в музыкальную деятельность.</w:t>
      </w:r>
    </w:p>
    <w:p w:rsidR="00FB775E" w:rsidRP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Современная наука отмечает, что существует прямая зависимость между формированием музыкально-эстетической культуры личности ребенка и развитием его вкуса и кругозора. Кругозор -  большой объем знаний и широта интересов.</w:t>
      </w:r>
    </w:p>
    <w:p w:rsidR="00FB775E" w:rsidRP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Кругозор — индивидуально-личностное образование, которое формируется на широкой базе определенной системы знаний и интересов и, что наблюдается через устойчивую потребность личности в самообразовании, самосовершенствовании.</w:t>
      </w:r>
    </w:p>
    <w:p w:rsidR="00FB775E" w:rsidRP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приобретаемые детьми в процессе музыкального образования, могут быть разделены на две группы: знания самой музыки, знания о музыке.</w:t>
      </w:r>
    </w:p>
    <w:p w:rsidR="00FB775E" w:rsidRP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Первостепенное значение для музыкального образования ребенка имеет знание им самой музыки, эмоционально воспринятой, пережитой и осмысленной ребенком.</w:t>
      </w:r>
    </w:p>
    <w:p w:rsidR="00FB775E" w:rsidRPr="00FB775E" w:rsidRDefault="00FB775E" w:rsidP="00EF6DA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ряду знаний о музыке особое, приоритетное значение приобретают музыкально-теоретические знания  об интонационной, жанровой основах музыкального искусства.</w:t>
      </w:r>
      <w:proofErr w:type="gram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 знаний о музыке входят также знания о творчестве композиторов, о музыкальных инструментах, музыкальных формах, вокальной и инструментальной музыке, об оркестрах, хорах, о способах овладения различными видами музыкальной деятельности. </w:t>
      </w:r>
    </w:p>
    <w:p w:rsid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Приоритетное значение для содержания музыкального образования всегда имели шедевры русской и зарубежной музыкальной культуры. Впоследствии их стали называть золотым фондом музыкально-педагогического репертуара, служащим основой как для </w:t>
      </w:r>
      <w:proofErr w:type="spell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для исполнительской деятельности. Такой репертуар предлагается в парциальной программе О.П. </w:t>
      </w:r>
      <w:proofErr w:type="spell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Радыновой</w:t>
      </w:r>
      <w:proofErr w:type="spell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«Музыкальные шедевры». – 3 штуки подряд  </w:t>
      </w:r>
    </w:p>
    <w:p w:rsidR="00FB775E" w:rsidRP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используется нами, как в основной части  образовательной программы ДОУ в процессе непосредственно образовательной деятельности,  (вы видите выдержку из рабочей программы музыкального руководителя: календарно-тематический план для подготовительной группы и в строке восприятие музыки, вы можете увидеть </w:t>
      </w: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репертуар из данной программы), так и в части, формируемой участниками образовательных отношений. В каждой возрастной группе проводятся встречи в «Музыкальной гостиной» с использовани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 материала данной программы.</w:t>
      </w: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775E" w:rsidRP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виде деятельности, как музыкально-ритмические движения, нами используются пособия «Танцевальная ритмика» Т. Суворовой»</w:t>
      </w:r>
      <w:proofErr w:type="gram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где также преимущественное большинство музыкальных произведений составляют образцы музыкальной культуры. В соответствии с ФГОС </w:t>
      </w:r>
      <w:proofErr w:type="gram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proofErr w:type="gram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реализовываться, прежде всего, в форме игры, познавательно-исследовательской деятельности, в форме творческой активности, обеспечивающей художественно-эстетическое развитие ребенка. Приведем примеры музыкально-дидактических игр, применяемых для формирования музыкального кругозора</w:t>
      </w:r>
      <w:proofErr w:type="gram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музыкальные игры:</w:t>
      </w:r>
    </w:p>
    <w:p w:rsidR="00FB775E" w:rsidRPr="00FB775E" w:rsidRDefault="00FB775E" w:rsidP="00EF6DAE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определение характера музыки «Три цветка» </w:t>
      </w:r>
    </w:p>
    <w:p w:rsidR="00FB775E" w:rsidRPr="00FB775E" w:rsidRDefault="00FB775E" w:rsidP="00EF6DAE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«Плакса», «</w:t>
      </w:r>
      <w:proofErr w:type="gram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Злюка</w:t>
      </w:r>
      <w:proofErr w:type="gram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«Резвушка» произведениям Д. </w:t>
      </w:r>
      <w:proofErr w:type="spell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775E" w:rsidRPr="00FB775E" w:rsidRDefault="00FB775E" w:rsidP="00EF6DAE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«Узнай почерк марша, танца и песни» (на основе сказки «Почему музыка никогда не умрет» автор Л. Исаева и С.Пугачева) «Угадай-ка» - знание произведений и композиторов;</w:t>
      </w:r>
    </w:p>
    <w:p w:rsidR="00FB775E" w:rsidRPr="00FB775E" w:rsidRDefault="00FB775E" w:rsidP="00EF6DAE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картинку и назови музыкальный инструмент» </w:t>
      </w:r>
    </w:p>
    <w:p w:rsidR="00FB775E" w:rsidRPr="00FB775E" w:rsidRDefault="00FB775E" w:rsidP="00EF6DAE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«Музыкальное лото» - знание музыкальных инструментов </w:t>
      </w:r>
    </w:p>
    <w:p w:rsidR="00FB775E" w:rsidRPr="00FB775E" w:rsidRDefault="00FB775E" w:rsidP="00EF6DAE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«Четвертый лишний» </w:t>
      </w:r>
    </w:p>
    <w:p w:rsidR="00FB775E" w:rsidRPr="00FB775E" w:rsidRDefault="00FB775E" w:rsidP="00EF6DAE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гудки» на различение выразительных средств музыки (долгие и короткие звуки, тихие и громкие звуки, высокие и низкие звуки) </w:t>
      </w:r>
    </w:p>
    <w:p w:rsidR="00FB775E" w:rsidRP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предметно-развивающая среда. От наполняемости музыкальных уголков (центров)  в группах зависит, насколько полно будет обеспечена самостоятельная деятельность детей и совместная деятельность воспитателей и воспитанников</w:t>
      </w:r>
      <w:proofErr w:type="gram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этого мы используем:</w:t>
      </w:r>
    </w:p>
    <w:p w:rsidR="00FB775E" w:rsidRPr="00FB775E" w:rsidRDefault="00FB775E" w:rsidP="00EF6DAE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альбомы с портретами композиторов; </w:t>
      </w:r>
    </w:p>
    <w:p w:rsidR="00FB775E" w:rsidRPr="00FB775E" w:rsidRDefault="00FB775E" w:rsidP="00EF6DAE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диски с аудиозаписями произведений композиторов; </w:t>
      </w:r>
    </w:p>
    <w:p w:rsidR="00FB775E" w:rsidRPr="00FB775E" w:rsidRDefault="00FB775E" w:rsidP="00EF6DAE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альбомы «Музыкальные инструменты» с рассказами о них; </w:t>
      </w:r>
    </w:p>
    <w:p w:rsidR="00FB775E" w:rsidRPr="00FB775E" w:rsidRDefault="00FB775E" w:rsidP="00EF6DAE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альбомы-раскраски «Времена года» и  «Музыкальные инструменты» </w:t>
      </w:r>
    </w:p>
    <w:p w:rsidR="00FB775E" w:rsidRPr="00FB775E" w:rsidRDefault="00FB775E" w:rsidP="00EF6DAE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альбом «Саратов музыкальный» </w:t>
      </w:r>
    </w:p>
    <w:p w:rsidR="00FB775E" w:rsidRPr="00FB775E" w:rsidRDefault="00FB775E" w:rsidP="00EF6DAE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 «Мир музыкальных образов» С.В. </w:t>
      </w:r>
      <w:proofErr w:type="spell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Конкевич</w:t>
      </w:r>
      <w:proofErr w:type="spell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штуки. Этот альбом используется и в НОД.</w:t>
      </w:r>
    </w:p>
    <w:p w:rsidR="00FB775E" w:rsidRPr="00FB775E" w:rsidRDefault="00FB775E" w:rsidP="00EF6DAE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«Учимся, играя» (также используется и НОД) </w:t>
      </w:r>
      <w:proofErr w:type="spell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книга-пазл</w:t>
      </w:r>
      <w:proofErr w:type="spell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«Балеты П. И Чайковского» </w:t>
      </w:r>
    </w:p>
    <w:p w:rsidR="00FB775E" w:rsidRPr="00FB775E" w:rsidRDefault="00FB775E" w:rsidP="00EF6DAE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DVD- диски, серии «Балет»  </w:t>
      </w:r>
    </w:p>
    <w:p w:rsidR="00FB775E" w:rsidRP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последнее время большую популярность приобрела проектная деятельность, организуемая в ДОУ. </w:t>
      </w:r>
      <w:proofErr w:type="gram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такой деятельности становятся не только педагоги и воспитанники), но и их родители.</w:t>
      </w:r>
      <w:proofErr w:type="gram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деятельности кроме образовательного результата, имеет всегда продуктивную составляющую.</w:t>
      </w:r>
      <w:proofErr w:type="gram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результатом реализованных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проектов по темам « М</w:t>
      </w: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</w:t>
      </w: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«Пермь театральная</w:t>
      </w: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«Народные игры»</w:t>
      </w:r>
      <w:proofErr w:type="gram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проекта, посвященного 75</w:t>
      </w: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-летию Великой Победы «Мы любим и знаем детских писателей» стали электронные авторские УМК, разработки конспектов НОД и мероприятий по тематике Создание УМК стало возможным благодаря применению ИКТ в процессе формирования музыкального кругозора дошкольников. Большим подспорьем являются Интернет-ресурсы. Применение информационно-коммуникационных технологий в сочетании с традиционными методами обучения улучшает результат образования. Использование </w:t>
      </w:r>
      <w:proofErr w:type="spell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вызывает у ребенка живой интерес, является прекрасным наглядным пособием и демонстрационным материалом. </w:t>
      </w:r>
    </w:p>
    <w:p w:rsidR="00FB775E" w:rsidRP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Грамотное использование компьютера помогает решить дефицит наглядных пособий. Кроме того </w:t>
      </w:r>
      <w:proofErr w:type="spell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 мультфильмы о музыке отражают один из главных принципов организации  современного музыкального занятия - принцип привлекательности. </w:t>
      </w:r>
    </w:p>
    <w:p w:rsidR="00FB775E" w:rsidRPr="00FB775E" w:rsidRDefault="00FB775E" w:rsidP="00EF6D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</w:t>
      </w:r>
      <w:r w:rsidR="00EF6DAE">
        <w:rPr>
          <w:rFonts w:ascii="Times New Roman" w:eastAsia="Times New Roman" w:hAnsi="Times New Roman" w:cs="Times New Roman"/>
          <w:sz w:val="28"/>
          <w:szCs w:val="28"/>
          <w:lang w:eastAsia="ru-RU"/>
        </w:rPr>
        <w:t>ие,</w:t>
      </w: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привести слова Э. </w:t>
      </w:r>
      <w:proofErr w:type="spellStart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Хаббарда</w:t>
      </w:r>
      <w:proofErr w:type="spellEnd"/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: «Цель обучения ребенка состоит в том, чтобы сделать его способным развив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 дальше без помощи учителя</w:t>
      </w:r>
      <w:r w:rsidRPr="00FB77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1528A" w:rsidRPr="00FB775E" w:rsidRDefault="0051528A" w:rsidP="00EF6DAE">
      <w:pPr>
        <w:ind w:firstLine="426"/>
        <w:jc w:val="both"/>
        <w:rPr>
          <w:sz w:val="28"/>
          <w:szCs w:val="28"/>
        </w:rPr>
      </w:pPr>
    </w:p>
    <w:sectPr w:rsidR="0051528A" w:rsidRPr="00FB775E" w:rsidSect="0051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E3C6F"/>
    <w:multiLevelType w:val="multilevel"/>
    <w:tmpl w:val="3BA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7F278C"/>
    <w:multiLevelType w:val="multilevel"/>
    <w:tmpl w:val="A41A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FB775E"/>
    <w:rsid w:val="0051528A"/>
    <w:rsid w:val="0074380C"/>
    <w:rsid w:val="00B70201"/>
    <w:rsid w:val="00CF3E79"/>
    <w:rsid w:val="00EF6DAE"/>
    <w:rsid w:val="00FB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FB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B775E"/>
  </w:style>
  <w:style w:type="paragraph" w:customStyle="1" w:styleId="c29">
    <w:name w:val="c29"/>
    <w:basedOn w:val="a"/>
    <w:rsid w:val="00FB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775E"/>
  </w:style>
  <w:style w:type="character" w:customStyle="1" w:styleId="c8">
    <w:name w:val="c8"/>
    <w:basedOn w:val="a0"/>
    <w:rsid w:val="00FB775E"/>
  </w:style>
  <w:style w:type="character" w:customStyle="1" w:styleId="c28">
    <w:name w:val="c28"/>
    <w:basedOn w:val="a0"/>
    <w:rsid w:val="00FB775E"/>
  </w:style>
  <w:style w:type="character" w:styleId="a3">
    <w:name w:val="Hyperlink"/>
    <w:basedOn w:val="a0"/>
    <w:uiPriority w:val="99"/>
    <w:semiHidden/>
    <w:unhideWhenUsed/>
    <w:rsid w:val="00FB775E"/>
    <w:rPr>
      <w:color w:val="0000FF"/>
      <w:u w:val="single"/>
    </w:rPr>
  </w:style>
  <w:style w:type="paragraph" w:customStyle="1" w:styleId="c20">
    <w:name w:val="c20"/>
    <w:basedOn w:val="a"/>
    <w:rsid w:val="00FB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775E"/>
  </w:style>
  <w:style w:type="character" w:customStyle="1" w:styleId="c5">
    <w:name w:val="c5"/>
    <w:basedOn w:val="a0"/>
    <w:rsid w:val="00FB775E"/>
  </w:style>
  <w:style w:type="paragraph" w:customStyle="1" w:styleId="c30">
    <w:name w:val="c30"/>
    <w:basedOn w:val="a"/>
    <w:rsid w:val="00FB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B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02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e5.ru/product/mir_muzyki_programmno-metodicheskiy_kompleks_7555833/?%26&amp;sa=D&amp;usg=AFQjCNH6qaPVlfYZV1R8aAOKfLKpU3Di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2020-12-03T15:05:00Z</dcterms:created>
  <dcterms:modified xsi:type="dcterms:W3CDTF">2020-12-03T15:18:00Z</dcterms:modified>
</cp:coreProperties>
</file>