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B6" w:rsidRDefault="009C28B6" w:rsidP="009C28B6">
      <w:pPr>
        <w:pStyle w:val="a3"/>
        <w:spacing w:before="0" w:beforeAutospacing="0" w:after="0" w:afterAutospacing="0"/>
        <w:jc w:val="center"/>
      </w:pPr>
      <w:r>
        <w:rPr>
          <w:b/>
          <w:bCs/>
          <w:sz w:val="56"/>
          <w:szCs w:val="56"/>
        </w:rPr>
        <w:t xml:space="preserve">«Формирование функциональной грамотности </w:t>
      </w:r>
      <w:r w:rsidR="00516D34">
        <w:rPr>
          <w:b/>
          <w:bCs/>
          <w:sz w:val="56"/>
          <w:szCs w:val="56"/>
        </w:rPr>
        <w:t xml:space="preserve">на уроках математики </w:t>
      </w:r>
      <w:r>
        <w:rPr>
          <w:b/>
          <w:bCs/>
          <w:sz w:val="56"/>
          <w:szCs w:val="56"/>
        </w:rPr>
        <w:t>у учащихся с ОВЗ»</w:t>
      </w:r>
    </w:p>
    <w:p w:rsidR="009C28B6" w:rsidRDefault="009C28B6" w:rsidP="00F63C77">
      <w:pPr>
        <w:pStyle w:val="a3"/>
        <w:spacing w:before="0" w:beforeAutospacing="0" w:after="0" w:afterAutospacing="0"/>
      </w:pPr>
    </w:p>
    <w:p w:rsidR="009C28B6" w:rsidRPr="009C28B6" w:rsidRDefault="009C28B6" w:rsidP="009C28B6">
      <w:pPr>
        <w:pStyle w:val="a3"/>
        <w:spacing w:before="0" w:beforeAutospacing="0" w:after="0" w:afterAutospacing="0"/>
        <w:rPr>
          <w:b/>
        </w:rPr>
      </w:pPr>
    </w:p>
    <w:p w:rsidR="009C28B6" w:rsidRDefault="009C28B6" w:rsidP="009C28B6">
      <w:pPr>
        <w:pStyle w:val="a3"/>
        <w:spacing w:before="0" w:beforeAutospacing="0" w:after="0" w:afterAutospacing="0"/>
      </w:pPr>
      <w:r w:rsidRPr="009C28B6">
        <w:rPr>
          <w:b/>
          <w:sz w:val="27"/>
          <w:szCs w:val="27"/>
        </w:rPr>
        <w:t xml:space="preserve">    Функциональная грамотность</w:t>
      </w:r>
      <w:r>
        <w:rPr>
          <w:sz w:val="27"/>
          <w:szCs w:val="27"/>
        </w:rPr>
        <w:t xml:space="preserve"> –это способность человека вступать в отношения с внешней средой, быстро адаптироваться и функционировать в ней. </w:t>
      </w:r>
      <w:bookmarkStart w:id="0" w:name="_GoBack"/>
      <w:r>
        <w:rPr>
          <w:sz w:val="27"/>
          <w:szCs w:val="27"/>
        </w:rPr>
        <w:t>Одна из важнейших задач современной школы – формирование функциональной грамотны</w:t>
      </w:r>
      <w:bookmarkEnd w:id="0"/>
      <w:r>
        <w:rPr>
          <w:sz w:val="27"/>
          <w:szCs w:val="27"/>
        </w:rPr>
        <w:t>х людей.   Основы функциональной грамотности закладываются в начальной школе.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Функционально грамотная личность – это человек, который: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t>– </w:t>
      </w:r>
      <w:r>
        <w:rPr>
          <w:sz w:val="27"/>
          <w:szCs w:val="27"/>
        </w:rPr>
        <w:t>ориентируется в мире и действует в соответствии с общественными ценностями;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t>– </w:t>
      </w:r>
      <w:r>
        <w:rPr>
          <w:sz w:val="27"/>
          <w:szCs w:val="27"/>
        </w:rPr>
        <w:t>способный быть самостоятельным в ситуации выбора и принятия решений;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t>– </w:t>
      </w:r>
      <w:r>
        <w:rPr>
          <w:sz w:val="27"/>
          <w:szCs w:val="27"/>
        </w:rPr>
        <w:t>умеющий отвечать за свои решения;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t>– </w:t>
      </w:r>
      <w:r>
        <w:rPr>
          <w:sz w:val="27"/>
          <w:szCs w:val="27"/>
        </w:rPr>
        <w:t>способный нести ответственность за себя и своих близких;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t>– </w:t>
      </w:r>
      <w:r>
        <w:rPr>
          <w:sz w:val="27"/>
          <w:szCs w:val="27"/>
        </w:rPr>
        <w:t>легко адаптируется в любом социуме и способен активно влиять на него;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t>– </w:t>
      </w:r>
      <w:r>
        <w:rPr>
          <w:sz w:val="27"/>
          <w:szCs w:val="27"/>
        </w:rPr>
        <w:t>хорошо владеющий устной и письменной речью, как средством взаимодействия между людьми;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t>– </w:t>
      </w:r>
      <w:r>
        <w:rPr>
          <w:sz w:val="27"/>
          <w:szCs w:val="27"/>
        </w:rPr>
        <w:t>владеющий современными информационными технологиями.</w:t>
      </w:r>
    </w:p>
    <w:p w:rsidR="009C28B6" w:rsidRPr="009C28B6" w:rsidRDefault="009C28B6" w:rsidP="009C28B6">
      <w:pPr>
        <w:pStyle w:val="a3"/>
        <w:spacing w:before="0" w:beforeAutospacing="0" w:after="0" w:afterAutospacing="0"/>
        <w:rPr>
          <w:i/>
        </w:rPr>
      </w:pPr>
      <w:r>
        <w:rPr>
          <w:i/>
          <w:sz w:val="27"/>
          <w:szCs w:val="27"/>
        </w:rPr>
        <w:t xml:space="preserve">    </w:t>
      </w:r>
      <w:r w:rsidRPr="009C28B6">
        <w:rPr>
          <w:i/>
          <w:sz w:val="27"/>
          <w:szCs w:val="27"/>
        </w:rPr>
        <w:t>Цель учителя - развить ребёнка.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>-развить мышление - из наглядно-действенного перевести его в абстрактно-логическое;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>-развить речь, аналитико-синтетические способности, развить память и внимание, фантазию и воображение;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>-пространственное восприятие;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>-развить моторную функцию, способность контролировать свои движения, а также мелкую моторику;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>-развить коммуникативные способности, способность общаться, контролировать эмоции, управлять своим поведением.                                                        Решая эти задачи, учитель получает в результате функционально развитую личность.</w:t>
      </w:r>
    </w:p>
    <w:p w:rsidR="009C28B6" w:rsidRPr="009C28B6" w:rsidRDefault="009C28B6" w:rsidP="009C28B6">
      <w:pPr>
        <w:pStyle w:val="a3"/>
        <w:spacing w:before="0" w:beforeAutospacing="0" w:after="0" w:afterAutospacing="0"/>
        <w:rPr>
          <w:i/>
        </w:rPr>
      </w:pPr>
      <w:r>
        <w:rPr>
          <w:i/>
          <w:sz w:val="27"/>
          <w:szCs w:val="27"/>
        </w:rPr>
        <w:t xml:space="preserve">    </w:t>
      </w:r>
      <w:r w:rsidRPr="009C28B6">
        <w:rPr>
          <w:i/>
          <w:sz w:val="27"/>
          <w:szCs w:val="27"/>
        </w:rPr>
        <w:t>Существуют основные формы функциональной грамотности: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>-грамотность в чтении и письме;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>-грамотность в естественных науках;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>-математическая грамотность;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>-компьютерная грамотность;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>-грамотность в вопросах здоровья;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>-коммуникативная грамотность;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-юридическая грамотность и </w:t>
      </w:r>
      <w:proofErr w:type="gramStart"/>
      <w:r>
        <w:rPr>
          <w:sz w:val="27"/>
          <w:szCs w:val="27"/>
        </w:rPr>
        <w:t>т.д. .</w:t>
      </w:r>
      <w:proofErr w:type="gramEnd"/>
    </w:p>
    <w:p w:rsidR="009C28B6" w:rsidRDefault="009C28B6" w:rsidP="009C28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</w:t>
      </w:r>
      <w:r>
        <w:rPr>
          <w:color w:val="000000"/>
          <w:sz w:val="27"/>
          <w:szCs w:val="27"/>
        </w:rPr>
        <w:lastRenderedPageBreak/>
        <w:t>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9C28B6" w:rsidRDefault="009C28B6" w:rsidP="009C28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    При подборе содержания занятий для школьников с ОВЗ необходимо учитывать, с одной стороны, принцип доступности, а с другой стороны, не допускать излишнего упрощения материала. Содержание становится эффективным средством активизации учебной деятельности в том случае, если оно соответствует психическим и интеллектуальным возможностям детей,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их потребностям.</w:t>
      </w:r>
    </w:p>
    <w:p w:rsidR="009C28B6" w:rsidRPr="009C28B6" w:rsidRDefault="009C28B6" w:rsidP="009C28B6">
      <w:pPr>
        <w:pStyle w:val="a3"/>
        <w:spacing w:before="0" w:beforeAutospacing="0" w:after="0" w:afterAutospacing="0"/>
        <w:rPr>
          <w:i/>
        </w:rPr>
      </w:pPr>
      <w:r>
        <w:rPr>
          <w:sz w:val="27"/>
          <w:szCs w:val="27"/>
        </w:rPr>
        <w:t xml:space="preserve">     </w:t>
      </w:r>
      <w:r w:rsidRPr="009C28B6">
        <w:rPr>
          <w:i/>
          <w:sz w:val="27"/>
          <w:szCs w:val="27"/>
        </w:rPr>
        <w:t>Как же формируется математическая грамотность у учащихся с ОВЗ?</w:t>
      </w:r>
    </w:p>
    <w:p w:rsidR="009C28B6" w:rsidRDefault="009C28B6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 учащихся с ОВЗ при изучении этого предмета возникают серьезные проблемы, связанные с тем, что объем знаний по математике минимален, приемы </w:t>
      </w:r>
      <w:proofErr w:type="spellStart"/>
      <w:r>
        <w:rPr>
          <w:sz w:val="27"/>
          <w:szCs w:val="27"/>
        </w:rPr>
        <w:t>общеурочной</w:t>
      </w:r>
      <w:proofErr w:type="spellEnd"/>
      <w:r>
        <w:rPr>
          <w:sz w:val="27"/>
          <w:szCs w:val="27"/>
        </w:rPr>
        <w:t xml:space="preserve"> деятельности не сформированы, ослаблены память и внимание, мыслительные процессы протекают медленно. Содержание учебного материала, темп обучения, требования к результатам обучения, как правило, оказываются для детей с ОВЗ непосильными. Это не позволяет им активно включаться в учебный процесс, а также формируют у них негативное отношение к учебе. Поэтому обучение математике должно осуществляться на доступном уровне для такой категории школьников. Для эффективного обучения детей с ограниченными возможностями здоровья важно формировать у них познавательный интерес, желание и привычку думать, стремление узнать что-то новое.</w:t>
      </w:r>
    </w:p>
    <w:p w:rsidR="009C28B6" w:rsidRPr="00965EE2" w:rsidRDefault="00965EE2" w:rsidP="009C28B6">
      <w:pPr>
        <w:pStyle w:val="a3"/>
        <w:spacing w:before="0" w:beforeAutospacing="0" w:after="0" w:afterAutospacing="0"/>
        <w:rPr>
          <w:i/>
        </w:rPr>
      </w:pPr>
      <w:r>
        <w:rPr>
          <w:bCs/>
          <w:i/>
          <w:sz w:val="27"/>
          <w:szCs w:val="27"/>
        </w:rPr>
        <w:t xml:space="preserve">    </w:t>
      </w:r>
      <w:r w:rsidR="009C28B6" w:rsidRPr="00965EE2">
        <w:rPr>
          <w:bCs/>
          <w:i/>
          <w:sz w:val="27"/>
          <w:szCs w:val="27"/>
        </w:rPr>
        <w:t>Цели обучения математике для детей с ОВЗ следующие</w:t>
      </w:r>
      <w:r w:rsidR="009C28B6" w:rsidRPr="00965EE2">
        <w:rPr>
          <w:i/>
          <w:sz w:val="27"/>
          <w:szCs w:val="27"/>
        </w:rPr>
        <w:t>:</w:t>
      </w:r>
    </w:p>
    <w:p w:rsidR="009C28B6" w:rsidRDefault="009C28B6" w:rsidP="009C28B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овладение комплексом минимальных математических знаний и умений, необходимых для повседневной жизни, будущей профессиональной деятельности (которая не требует знаний математики, выходящих за пределы базового курса), продолжения обучения в классах общеобразовательных школ;</w:t>
      </w:r>
    </w:p>
    <w:p w:rsidR="009C28B6" w:rsidRDefault="009C28B6" w:rsidP="009C28B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развитие логического мышления, пространственного воображения и других качеств мышления;</w:t>
      </w:r>
    </w:p>
    <w:p w:rsidR="009C28B6" w:rsidRDefault="009C28B6" w:rsidP="009C28B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формирование предметных основных </w:t>
      </w:r>
      <w:proofErr w:type="spellStart"/>
      <w:r>
        <w:rPr>
          <w:sz w:val="27"/>
          <w:szCs w:val="27"/>
        </w:rPr>
        <w:t>общеучебных</w:t>
      </w:r>
      <w:proofErr w:type="spellEnd"/>
      <w:r>
        <w:rPr>
          <w:sz w:val="27"/>
          <w:szCs w:val="27"/>
        </w:rPr>
        <w:t xml:space="preserve"> умений;</w:t>
      </w:r>
    </w:p>
    <w:p w:rsidR="009C28B6" w:rsidRDefault="009C28B6" w:rsidP="009C28B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создание условий для социальной адаптации учащихся.</w:t>
      </w:r>
    </w:p>
    <w:p w:rsidR="009C28B6" w:rsidRDefault="00965EE2" w:rsidP="009C28B6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</w:t>
      </w:r>
      <w:r w:rsidR="009C28B6">
        <w:rPr>
          <w:sz w:val="27"/>
          <w:szCs w:val="27"/>
        </w:rPr>
        <w:t>Коррекционная работа должна вестись в следующих направлениях:</w:t>
      </w:r>
      <w:r w:rsidR="009C28B6">
        <w:rPr>
          <w:sz w:val="27"/>
          <w:szCs w:val="27"/>
        </w:rPr>
        <w:br/>
        <w:t>а)осуществлять индивидуальный подход к детям;</w:t>
      </w:r>
      <w:r w:rsidR="009C28B6">
        <w:rPr>
          <w:sz w:val="27"/>
          <w:szCs w:val="27"/>
        </w:rPr>
        <w:br/>
        <w:t>б)предотвращать наступление утомления;</w:t>
      </w:r>
      <w:r w:rsidR="009C28B6">
        <w:rPr>
          <w:sz w:val="27"/>
          <w:szCs w:val="27"/>
        </w:rPr>
        <w:br/>
        <w:t>в) в процессе обучения следует использовать те методы, с помощью которых</w:t>
      </w:r>
      <w:r w:rsidR="009C28B6">
        <w:rPr>
          <w:sz w:val="27"/>
          <w:szCs w:val="27"/>
        </w:rPr>
        <w:br/>
        <w:t>можно максимально активизировать познавательную деятельность детей;</w:t>
      </w:r>
      <w:r w:rsidR="009C28B6">
        <w:rPr>
          <w:sz w:val="27"/>
          <w:szCs w:val="27"/>
        </w:rPr>
        <w:br/>
        <w:t>г) во время работы с детьми этой категории учитель должен проявлять особый педагогический такт. Важно подмечать и поощрять успехи детей, помогать каждому ребёнка, развивать в нём веру в собственные силы и возможности;</w:t>
      </w:r>
      <w:r w:rsidR="009C28B6">
        <w:rPr>
          <w:sz w:val="27"/>
          <w:szCs w:val="27"/>
        </w:rPr>
        <w:br/>
        <w:t>д) обеспечить обогащение детей математическими знаниями (используя</w:t>
      </w:r>
      <w:r w:rsidR="009C28B6">
        <w:rPr>
          <w:sz w:val="27"/>
          <w:szCs w:val="27"/>
        </w:rPr>
        <w:br/>
        <w:t>развивающие игры, упражнения с конкретными примерами и т. д.)</w:t>
      </w:r>
    </w:p>
    <w:p w:rsidR="009C28B6" w:rsidRDefault="00965EE2" w:rsidP="009C28B6">
      <w:pPr>
        <w:pStyle w:val="a3"/>
        <w:spacing w:before="0" w:beforeAutospacing="0" w:after="0" w:afterAutospacing="0" w:line="294" w:lineRule="atLeast"/>
      </w:pPr>
      <w:r>
        <w:rPr>
          <w:bCs/>
          <w:i/>
          <w:sz w:val="27"/>
          <w:szCs w:val="27"/>
        </w:rPr>
        <w:t xml:space="preserve">    </w:t>
      </w:r>
      <w:r w:rsidR="009C28B6" w:rsidRPr="00965EE2">
        <w:rPr>
          <w:bCs/>
          <w:i/>
          <w:sz w:val="27"/>
          <w:szCs w:val="27"/>
        </w:rPr>
        <w:t>Устный счет является неотъемлемой частью</w:t>
      </w:r>
      <w:r w:rsidR="009C28B6">
        <w:rPr>
          <w:sz w:val="27"/>
          <w:szCs w:val="27"/>
        </w:rPr>
        <w:t xml:space="preserve"> в структуре урока математики. Он помогает, во-первых, переключить ученика с одной деятельности на другую, во-вторых, подготовить учащихся к изучению новой темы, в-третьих, в устный счет можно включить задания на повторение и обобщение пройденного материала, в-четвертых, он развивает интеллект учеников. Поэтому можно </w:t>
      </w:r>
      <w:r w:rsidR="009C28B6">
        <w:rPr>
          <w:sz w:val="27"/>
          <w:szCs w:val="27"/>
        </w:rPr>
        <w:lastRenderedPageBreak/>
        <w:t>выделить одну из важнейших задач обучения школьников математике – формирование у них вычислительных навыков, основой которых является осознанное и прочное усвоение приемов устных и письменных вычислений.</w:t>
      </w:r>
      <w:r w:rsidR="009C28B6">
        <w:rPr>
          <w:color w:val="000000"/>
          <w:sz w:val="27"/>
          <w:szCs w:val="27"/>
        </w:rPr>
        <w:t> </w:t>
      </w:r>
    </w:p>
    <w:p w:rsidR="009C28B6" w:rsidRDefault="009C28B6" w:rsidP="009C28B6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 </w:t>
      </w:r>
      <w:r>
        <w:rPr>
          <w:sz w:val="27"/>
          <w:szCs w:val="27"/>
        </w:rPr>
        <w:t>Используемые вычислительные задания должны характеризоваться разнообразием (вариативностью) формулировок, неоднозначностью решений, выявлением разнообразных закономерностей и зависимостей, использованием различных моделей (предметных, графических, символических), что позволяет учитывать индивидуальные особенности ребенка, его жизненный опыт, предметно-действенное и наглядно-образное мышление.</w:t>
      </w:r>
    </w:p>
    <w:p w:rsidR="009C28B6" w:rsidRDefault="00965EE2" w:rsidP="009C28B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  </w:t>
      </w:r>
      <w:r w:rsidR="009C28B6">
        <w:rPr>
          <w:sz w:val="27"/>
          <w:szCs w:val="27"/>
        </w:rPr>
        <w:t>Упражнения в устных вы</w:t>
      </w:r>
      <w:r>
        <w:rPr>
          <w:sz w:val="27"/>
          <w:szCs w:val="27"/>
        </w:rPr>
        <w:t>числениях должны пронизывать весь урок.  Их можно соединять с проверкой домашних </w:t>
      </w:r>
      <w:r w:rsidR="009C28B6">
        <w:rPr>
          <w:sz w:val="27"/>
          <w:szCs w:val="27"/>
        </w:rPr>
        <w:t>зада</w:t>
      </w:r>
      <w:r>
        <w:rPr>
          <w:sz w:val="27"/>
          <w:szCs w:val="27"/>
        </w:rPr>
        <w:t>ний, закреплением </w:t>
      </w:r>
      <w:r w:rsidR="009C28B6">
        <w:rPr>
          <w:sz w:val="27"/>
          <w:szCs w:val="27"/>
        </w:rPr>
        <w:t xml:space="preserve">изученного материала, предлагать </w:t>
      </w:r>
      <w:r>
        <w:rPr>
          <w:sz w:val="27"/>
          <w:szCs w:val="27"/>
        </w:rPr>
        <w:t>при опросе.  Особенно хорошо, если наряду с </w:t>
      </w:r>
      <w:r w:rsidR="009C28B6">
        <w:rPr>
          <w:sz w:val="27"/>
          <w:szCs w:val="27"/>
        </w:rPr>
        <w:t>этим, сп</w:t>
      </w:r>
      <w:r>
        <w:rPr>
          <w:sz w:val="27"/>
          <w:szCs w:val="27"/>
        </w:rPr>
        <w:t>ециально отводить 5-7 минут на уроке для устного </w:t>
      </w:r>
      <w:r w:rsidR="009C28B6">
        <w:rPr>
          <w:sz w:val="27"/>
          <w:szCs w:val="27"/>
        </w:rPr>
        <w:t xml:space="preserve">счёта.  Формулировки </w:t>
      </w:r>
      <w:r>
        <w:rPr>
          <w:sz w:val="27"/>
          <w:szCs w:val="27"/>
        </w:rPr>
        <w:t>заданий, по возможности должны быть рассчитаны на то, чтобы они </w:t>
      </w:r>
      <w:r w:rsidR="009C28B6">
        <w:rPr>
          <w:sz w:val="27"/>
          <w:szCs w:val="27"/>
        </w:rPr>
        <w:t>легко воспринимались на с</w:t>
      </w:r>
      <w:r>
        <w:rPr>
          <w:sz w:val="27"/>
          <w:szCs w:val="27"/>
        </w:rPr>
        <w:t>лух. Для этого они должны быть</w:t>
      </w:r>
      <w:r w:rsidR="009C28B6">
        <w:rPr>
          <w:sz w:val="27"/>
          <w:szCs w:val="27"/>
        </w:rPr>
        <w:t xml:space="preserve"> чёткими и лаконичными.</w:t>
      </w:r>
    </w:p>
    <w:p w:rsidR="009C28B6" w:rsidRPr="00965EE2" w:rsidRDefault="003E0BF4" w:rsidP="009C28B6">
      <w:pPr>
        <w:pStyle w:val="a3"/>
        <w:spacing w:before="0" w:beforeAutospacing="0" w:after="0" w:afterAutospacing="0" w:line="294" w:lineRule="atLeast"/>
      </w:pPr>
      <w:r>
        <w:rPr>
          <w:rStyle w:val="a4"/>
          <w:bCs/>
          <w:sz w:val="27"/>
          <w:szCs w:val="27"/>
        </w:rPr>
        <w:t xml:space="preserve">   </w:t>
      </w:r>
      <w:r w:rsidR="009C28B6" w:rsidRPr="00965EE2">
        <w:rPr>
          <w:rStyle w:val="a4"/>
          <w:bCs/>
          <w:sz w:val="27"/>
          <w:szCs w:val="27"/>
        </w:rPr>
        <w:t>Формы восприятия устного счета.</w:t>
      </w:r>
    </w:p>
    <w:p w:rsidR="009C28B6" w:rsidRDefault="00965EE2" w:rsidP="009C28B6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1.</w:t>
      </w:r>
      <w:r w:rsidR="009C28B6" w:rsidRPr="00965EE2">
        <w:rPr>
          <w:iCs/>
          <w:sz w:val="27"/>
          <w:szCs w:val="27"/>
        </w:rPr>
        <w:t>Беглый слуховой</w:t>
      </w:r>
      <w:r w:rsidR="009C28B6">
        <w:rPr>
          <w:sz w:val="27"/>
          <w:szCs w:val="27"/>
        </w:rPr>
        <w:t> (задание читается учителем или учащимс</w:t>
      </w:r>
      <w:r>
        <w:rPr>
          <w:sz w:val="27"/>
          <w:szCs w:val="27"/>
        </w:rPr>
        <w:t>я). При восприятии задания на слух </w:t>
      </w:r>
      <w:r w:rsidR="009C28B6">
        <w:rPr>
          <w:sz w:val="27"/>
          <w:szCs w:val="27"/>
        </w:rPr>
        <w:t>бол</w:t>
      </w:r>
      <w:r>
        <w:rPr>
          <w:sz w:val="27"/>
          <w:szCs w:val="27"/>
        </w:rPr>
        <w:t>ьшая нагрузка приходится на </w:t>
      </w:r>
      <w:r w:rsidR="009C28B6">
        <w:rPr>
          <w:sz w:val="27"/>
          <w:szCs w:val="27"/>
        </w:rPr>
        <w:t xml:space="preserve">память, поэтому учащиеся быстро утомляются. </w:t>
      </w:r>
      <w:r>
        <w:rPr>
          <w:sz w:val="27"/>
          <w:szCs w:val="27"/>
        </w:rPr>
        <w:t>Однако такие упражнения очень </w:t>
      </w:r>
      <w:r w:rsidR="009C28B6">
        <w:rPr>
          <w:sz w:val="27"/>
          <w:szCs w:val="27"/>
        </w:rPr>
        <w:t>полезны: они развивают слуховую память.</w:t>
      </w:r>
    </w:p>
    <w:p w:rsidR="009C28B6" w:rsidRDefault="00965EE2" w:rsidP="009C28B6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2.</w:t>
      </w:r>
      <w:r w:rsidR="009C28B6" w:rsidRPr="00965EE2">
        <w:rPr>
          <w:iCs/>
          <w:sz w:val="27"/>
          <w:szCs w:val="27"/>
        </w:rPr>
        <w:t>Зрительный</w:t>
      </w:r>
      <w:r w:rsidR="009C28B6">
        <w:rPr>
          <w:i/>
          <w:iCs/>
          <w:sz w:val="27"/>
          <w:szCs w:val="27"/>
        </w:rPr>
        <w:t xml:space="preserve"> (</w:t>
      </w:r>
      <w:r>
        <w:rPr>
          <w:sz w:val="27"/>
          <w:szCs w:val="27"/>
        </w:rPr>
        <w:t>таблицы, плакаты, записи на доске, слайды презентаций)</w:t>
      </w:r>
      <w:r w:rsidR="009C28B6">
        <w:rPr>
          <w:sz w:val="27"/>
          <w:szCs w:val="27"/>
        </w:rPr>
        <w:t xml:space="preserve"> – запись задания облегчает вычисления (не н</w:t>
      </w:r>
      <w:r>
        <w:rPr>
          <w:sz w:val="27"/>
          <w:szCs w:val="27"/>
        </w:rPr>
        <w:t>адо запоминать числа).  Иногда </w:t>
      </w:r>
      <w:r w:rsidR="009C28B6">
        <w:rPr>
          <w:sz w:val="27"/>
          <w:szCs w:val="27"/>
        </w:rPr>
        <w:t>без записи трудно и даже невозможно выполнить задание.</w:t>
      </w:r>
    </w:p>
    <w:p w:rsidR="009C28B6" w:rsidRDefault="00965EE2" w:rsidP="009C28B6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3.</w:t>
      </w:r>
      <w:r w:rsidR="009C28B6" w:rsidRPr="00965EE2">
        <w:rPr>
          <w:iCs/>
          <w:sz w:val="27"/>
          <w:szCs w:val="27"/>
        </w:rPr>
        <w:t>Комбинированный.</w:t>
      </w:r>
    </w:p>
    <w:p w:rsidR="009C28B6" w:rsidRPr="00965EE2" w:rsidRDefault="00965EE2" w:rsidP="009C28B6">
      <w:pPr>
        <w:pStyle w:val="a3"/>
        <w:spacing w:before="0" w:beforeAutospacing="0" w:after="0" w:afterAutospacing="0" w:line="294" w:lineRule="atLeast"/>
      </w:pPr>
      <w:r>
        <w:rPr>
          <w:rStyle w:val="a4"/>
          <w:bCs/>
          <w:sz w:val="27"/>
          <w:szCs w:val="27"/>
        </w:rPr>
        <w:t xml:space="preserve">     </w:t>
      </w:r>
      <w:r w:rsidR="009C28B6" w:rsidRPr="00965EE2">
        <w:rPr>
          <w:rStyle w:val="a4"/>
          <w:bCs/>
          <w:sz w:val="27"/>
          <w:szCs w:val="27"/>
        </w:rPr>
        <w:t>Средства формирования устных вычислительных навыков</w:t>
      </w:r>
      <w:r w:rsidR="009C28B6" w:rsidRPr="00965EE2">
        <w:rPr>
          <w:rStyle w:val="a4"/>
          <w:sz w:val="27"/>
          <w:szCs w:val="27"/>
        </w:rPr>
        <w:t>:</w:t>
      </w:r>
      <w:r w:rsidR="009C28B6" w:rsidRPr="00965EE2">
        <w:rPr>
          <w:sz w:val="27"/>
          <w:szCs w:val="27"/>
        </w:rPr>
        <w:t> </w:t>
      </w:r>
    </w:p>
    <w:p w:rsidR="009C28B6" w:rsidRPr="00965EE2" w:rsidRDefault="00965EE2" w:rsidP="009C28B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</w:t>
      </w:r>
      <w:r w:rsidR="002F2CAF">
        <w:rPr>
          <w:sz w:val="27"/>
          <w:szCs w:val="27"/>
        </w:rPr>
        <w:t>.</w:t>
      </w:r>
      <w:r w:rsidR="009C28B6" w:rsidRPr="00965EE2">
        <w:rPr>
          <w:sz w:val="27"/>
          <w:szCs w:val="27"/>
        </w:rPr>
        <w:t>Задачи в стихах.</w:t>
      </w:r>
    </w:p>
    <w:p w:rsidR="009C28B6" w:rsidRPr="00965EE2" w:rsidRDefault="009C28B6" w:rsidP="009C28B6">
      <w:pPr>
        <w:pStyle w:val="a3"/>
        <w:spacing w:before="0" w:beforeAutospacing="0" w:after="0" w:afterAutospacing="0" w:line="294" w:lineRule="atLeast"/>
      </w:pPr>
      <w:r w:rsidRPr="00965EE2">
        <w:rPr>
          <w:sz w:val="27"/>
          <w:szCs w:val="27"/>
        </w:rPr>
        <w:t>2.Вычислительные цепочки</w:t>
      </w:r>
      <w:r w:rsidR="00965EE2">
        <w:rPr>
          <w:sz w:val="27"/>
          <w:szCs w:val="27"/>
        </w:rPr>
        <w:t xml:space="preserve"> </w:t>
      </w:r>
      <w:r w:rsidRPr="00965EE2">
        <w:rPr>
          <w:sz w:val="27"/>
          <w:szCs w:val="27"/>
        </w:rPr>
        <w:t>(</w:t>
      </w:r>
      <w:r w:rsidR="00965EE2">
        <w:rPr>
          <w:sz w:val="27"/>
          <w:szCs w:val="27"/>
        </w:rPr>
        <w:t>в</w:t>
      </w:r>
      <w:r w:rsidRPr="00965EE2">
        <w:rPr>
          <w:sz w:val="27"/>
          <w:szCs w:val="27"/>
        </w:rPr>
        <w:t xml:space="preserve"> тетра</w:t>
      </w:r>
      <w:r w:rsidR="00965EE2">
        <w:rPr>
          <w:sz w:val="27"/>
          <w:szCs w:val="27"/>
        </w:rPr>
        <w:t xml:space="preserve">дь записываем только ответы под </w:t>
      </w:r>
      <w:r w:rsidRPr="00965EE2">
        <w:rPr>
          <w:sz w:val="27"/>
          <w:szCs w:val="27"/>
        </w:rPr>
        <w:t>соответствующими буквами номера).</w:t>
      </w:r>
    </w:p>
    <w:p w:rsidR="009C28B6" w:rsidRPr="00965EE2" w:rsidRDefault="009C28B6" w:rsidP="009C28B6">
      <w:pPr>
        <w:pStyle w:val="a3"/>
        <w:spacing w:before="0" w:beforeAutospacing="0" w:after="0" w:afterAutospacing="0" w:line="294" w:lineRule="atLeast"/>
      </w:pPr>
      <w:r w:rsidRPr="00965EE2">
        <w:rPr>
          <w:sz w:val="27"/>
          <w:szCs w:val="27"/>
        </w:rPr>
        <w:t>3.Игры для устного счета: «Найди пропущенное число», «Вставь пропущенное число», «Молчанка»</w:t>
      </w:r>
      <w:r w:rsidR="00965EE2">
        <w:rPr>
          <w:sz w:val="27"/>
          <w:szCs w:val="27"/>
        </w:rPr>
        <w:t>, эстафеты, мини – соревнования.</w:t>
      </w:r>
    </w:p>
    <w:p w:rsidR="009C28B6" w:rsidRPr="00965EE2" w:rsidRDefault="009C28B6" w:rsidP="009C28B6">
      <w:pPr>
        <w:pStyle w:val="a3"/>
        <w:spacing w:before="0" w:beforeAutospacing="0" w:after="0" w:afterAutospacing="0" w:line="294" w:lineRule="atLeast"/>
      </w:pPr>
      <w:r w:rsidRPr="00965EE2">
        <w:rPr>
          <w:sz w:val="27"/>
          <w:szCs w:val="27"/>
        </w:rPr>
        <w:t>4.Игровые моменты и занимательные задачи</w:t>
      </w:r>
      <w:r w:rsidR="003E0BF4">
        <w:rPr>
          <w:sz w:val="27"/>
          <w:szCs w:val="27"/>
        </w:rPr>
        <w:t xml:space="preserve">.  </w:t>
      </w:r>
    </w:p>
    <w:p w:rsidR="009C28B6" w:rsidRPr="00965EE2" w:rsidRDefault="00965EE2" w:rsidP="009C28B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</w:t>
      </w:r>
      <w:r w:rsidR="009C28B6" w:rsidRPr="00965EE2">
        <w:rPr>
          <w:sz w:val="27"/>
          <w:szCs w:val="27"/>
        </w:rPr>
        <w:t>Тесты.</w:t>
      </w:r>
    </w:p>
    <w:p w:rsidR="009C28B6" w:rsidRPr="00965EE2" w:rsidRDefault="00965EE2" w:rsidP="009C28B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6. </w:t>
      </w:r>
      <w:r w:rsidR="009C28B6" w:rsidRPr="00965EE2">
        <w:rPr>
          <w:sz w:val="27"/>
          <w:szCs w:val="27"/>
        </w:rPr>
        <w:t>М</w:t>
      </w:r>
      <w:r>
        <w:rPr>
          <w:sz w:val="27"/>
          <w:szCs w:val="27"/>
        </w:rPr>
        <w:t>атематический, арифметический и</w:t>
      </w:r>
      <w:r w:rsidR="009C28B6" w:rsidRPr="00965EE2">
        <w:rPr>
          <w:sz w:val="27"/>
          <w:szCs w:val="27"/>
        </w:rPr>
        <w:t xml:space="preserve"> графический диктанты.</w:t>
      </w:r>
    </w:p>
    <w:p w:rsidR="009C28B6" w:rsidRPr="00965EE2" w:rsidRDefault="00965EE2" w:rsidP="009C28B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7. </w:t>
      </w:r>
      <w:r w:rsidR="009C28B6" w:rsidRPr="00965EE2">
        <w:rPr>
          <w:sz w:val="27"/>
          <w:szCs w:val="27"/>
        </w:rPr>
        <w:t>Математическое лото.</w:t>
      </w:r>
    </w:p>
    <w:p w:rsidR="009C28B6" w:rsidRPr="00965EE2" w:rsidRDefault="00965EE2" w:rsidP="009C28B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8. </w:t>
      </w:r>
      <w:r w:rsidR="009C28B6" w:rsidRPr="00965EE2">
        <w:rPr>
          <w:sz w:val="27"/>
          <w:szCs w:val="27"/>
        </w:rPr>
        <w:t>Ребусы, кроссворды.</w:t>
      </w:r>
    </w:p>
    <w:p w:rsidR="009C28B6" w:rsidRPr="00965EE2" w:rsidRDefault="00965EE2" w:rsidP="009C28B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9. </w:t>
      </w:r>
      <w:r w:rsidR="009C28B6" w:rsidRPr="00965EE2">
        <w:rPr>
          <w:sz w:val="27"/>
          <w:szCs w:val="27"/>
        </w:rPr>
        <w:t>Создание проблемных ситуаций.</w:t>
      </w:r>
    </w:p>
    <w:p w:rsidR="009C28B6" w:rsidRDefault="00965EE2" w:rsidP="009C28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    </w:t>
      </w:r>
      <w:r w:rsidR="005B10D9">
        <w:rPr>
          <w:color w:val="000000"/>
          <w:sz w:val="27"/>
          <w:szCs w:val="27"/>
        </w:rPr>
        <w:t>При проведении самостоятельной работы в классе каждый ребёнок проговаривает новые правила про себя.</w:t>
      </w:r>
      <w:r w:rsidR="00782C9A">
        <w:t xml:space="preserve"> </w:t>
      </w:r>
      <w:r w:rsidR="009C28B6">
        <w:rPr>
          <w:color w:val="000000"/>
          <w:sz w:val="27"/>
          <w:szCs w:val="27"/>
        </w:rPr>
        <w:t xml:space="preserve">Самостоятельная работа </w:t>
      </w:r>
      <w:r w:rsidR="005B10D9">
        <w:rPr>
          <w:color w:val="000000"/>
          <w:sz w:val="27"/>
          <w:szCs w:val="27"/>
        </w:rPr>
        <w:t xml:space="preserve">(5-7 минут) проводится </w:t>
      </w:r>
      <w:r w:rsidR="009C28B6">
        <w:rPr>
          <w:color w:val="000000"/>
          <w:sz w:val="27"/>
          <w:szCs w:val="27"/>
        </w:rPr>
        <w:t>с самопроверкой по эталону (самоанализ самоконтроль)</w:t>
      </w:r>
      <w:r w:rsidR="005B10D9">
        <w:rPr>
          <w:color w:val="000000"/>
          <w:sz w:val="27"/>
          <w:szCs w:val="27"/>
        </w:rPr>
        <w:t>.</w:t>
      </w:r>
      <w:r w:rsidR="005B10D9">
        <w:t xml:space="preserve"> </w:t>
      </w:r>
      <w:r w:rsidR="009C28B6">
        <w:rPr>
          <w:color w:val="000000"/>
          <w:sz w:val="27"/>
          <w:szCs w:val="27"/>
        </w:rPr>
        <w:t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 Проводится рефлексия деятельности (итог урока), цель которой - осознание учащимися своей УД (учебной деятельности), самооценка результатов деятельности своей и всего класса.</w:t>
      </w:r>
    </w:p>
    <w:p w:rsidR="009C28B6" w:rsidRDefault="005B10D9" w:rsidP="009C28B6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     </w:t>
      </w:r>
      <w:r w:rsidR="009C28B6">
        <w:rPr>
          <w:color w:val="000000"/>
          <w:sz w:val="27"/>
          <w:szCs w:val="27"/>
        </w:rPr>
        <w:t xml:space="preserve">Таким образом, мы, учителя, сознательно формируем не только образовательную дидактическую цель, но и коррекционную и воспитательную </w:t>
      </w:r>
      <w:r w:rsidR="009C28B6">
        <w:rPr>
          <w:color w:val="000000"/>
          <w:sz w:val="27"/>
          <w:szCs w:val="27"/>
        </w:rPr>
        <w:lastRenderedPageBreak/>
        <w:t>задачи, вытекающие из содержания материала, возможностей детей, уровня их интеллектуальной, эмоциональной и волевой подготовки, не дожидаясь, пока психические функции полностью созреют. Соответствующими приёмами и методами, упражнениями, игровыми заданиями ускоряем качественный скачок на новый уровень развития.</w:t>
      </w:r>
      <w:r w:rsidR="009C28B6">
        <w:rPr>
          <w:color w:val="000000"/>
          <w:sz w:val="27"/>
          <w:szCs w:val="27"/>
        </w:rPr>
        <w:br/>
      </w:r>
    </w:p>
    <w:p w:rsidR="009C28B6" w:rsidRDefault="009C28B6" w:rsidP="009C28B6">
      <w:pPr>
        <w:pStyle w:val="a3"/>
        <w:spacing w:before="0" w:beforeAutospacing="0" w:after="0" w:afterAutospacing="0"/>
      </w:pPr>
    </w:p>
    <w:p w:rsidR="009C28B6" w:rsidRDefault="009C28B6" w:rsidP="009C28B6">
      <w:pPr>
        <w:pStyle w:val="a3"/>
        <w:spacing w:before="0" w:beforeAutospacing="0" w:after="0" w:afterAutospacing="0"/>
      </w:pPr>
      <w:r>
        <w:br/>
      </w:r>
    </w:p>
    <w:p w:rsidR="009C28B6" w:rsidRDefault="009C28B6" w:rsidP="009C28B6">
      <w:pPr>
        <w:pStyle w:val="a3"/>
        <w:spacing w:before="0" w:beforeAutospacing="0" w:after="0" w:afterAutospacing="0"/>
      </w:pPr>
    </w:p>
    <w:p w:rsidR="009C28B6" w:rsidRDefault="00516D34" w:rsidP="009C28B6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</w:t>
      </w:r>
      <w:r w:rsidR="00F63C77">
        <w:t xml:space="preserve"> </w:t>
      </w:r>
    </w:p>
    <w:p w:rsidR="00DC6AEB" w:rsidRDefault="00DC6AEB"/>
    <w:sectPr w:rsidR="00DC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54B9B"/>
    <w:multiLevelType w:val="multilevel"/>
    <w:tmpl w:val="984C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CD"/>
    <w:rsid w:val="002F2CAF"/>
    <w:rsid w:val="003E0BF4"/>
    <w:rsid w:val="00516D34"/>
    <w:rsid w:val="005B10D9"/>
    <w:rsid w:val="00782C9A"/>
    <w:rsid w:val="00965EE2"/>
    <w:rsid w:val="009C28B6"/>
    <w:rsid w:val="00DC6AEB"/>
    <w:rsid w:val="00F415CD"/>
    <w:rsid w:val="00F6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3E3E"/>
  <w15:chartTrackingRefBased/>
  <w15:docId w15:val="{FD1AD2CF-2036-4D28-9C4B-97D82EB2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2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Шкарлет</dc:creator>
  <cp:keywords/>
  <dc:description/>
  <cp:lastModifiedBy>Марина Шкарлет</cp:lastModifiedBy>
  <cp:revision>10</cp:revision>
  <dcterms:created xsi:type="dcterms:W3CDTF">2020-12-04T18:29:00Z</dcterms:created>
  <dcterms:modified xsi:type="dcterms:W3CDTF">2020-12-05T11:22:00Z</dcterms:modified>
</cp:coreProperties>
</file>