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E0318" w14:textId="77777777" w:rsidR="00D267EA" w:rsidRDefault="00D267EA" w:rsidP="00D267E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Статья «Современные  здоровьесберегающие технологии, используемые</w:t>
      </w:r>
    </w:p>
    <w:p w14:paraId="1099770E" w14:textId="77777777" w:rsidR="00D267EA" w:rsidRDefault="00D267EA" w:rsidP="00D267E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 детском саду в соответствии с ФГОС ДО»</w:t>
      </w:r>
    </w:p>
    <w:p w14:paraId="6A790490" w14:textId="77777777" w:rsidR="00D267EA" w:rsidRDefault="00D267EA" w:rsidP="00D267EA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«Я не боюсь ещё и ещё раз повторять:</w:t>
      </w:r>
    </w:p>
    <w:p w14:paraId="3FB0F628" w14:textId="77777777" w:rsidR="00D267EA" w:rsidRDefault="00D267EA" w:rsidP="00D267EA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забота о здоровье – это важнейший</w:t>
      </w:r>
    </w:p>
    <w:p w14:paraId="02E04150" w14:textId="77777777" w:rsidR="00D267EA" w:rsidRDefault="00D267EA" w:rsidP="00D267EA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труд воспитателя. От жизнерадостности,</w:t>
      </w:r>
    </w:p>
    <w:p w14:paraId="7036594D" w14:textId="77777777" w:rsidR="00D267EA" w:rsidRDefault="00D267EA" w:rsidP="00D267EA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бодрости детей зависит их духовная жизнь,</w:t>
      </w:r>
    </w:p>
    <w:p w14:paraId="700CC480" w14:textId="77777777" w:rsidR="00D267EA" w:rsidRDefault="00D267EA" w:rsidP="00D267EA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мировоззрение, умственное развитие,</w:t>
      </w:r>
    </w:p>
    <w:p w14:paraId="34DB5810" w14:textId="77777777" w:rsidR="00D267EA" w:rsidRDefault="00D267EA" w:rsidP="00D267EA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прочность знаний, вера в свои силы».</w:t>
      </w:r>
    </w:p>
    <w:p w14:paraId="5DCE3780" w14:textId="77777777" w:rsidR="00D267EA" w:rsidRDefault="00D267EA" w:rsidP="00D267EA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В.А. Сухомлинский</w:t>
      </w:r>
    </w:p>
    <w:p w14:paraId="4B341399" w14:textId="77777777" w:rsidR="00D267EA" w:rsidRDefault="00D267EA" w:rsidP="00D267E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Одной из основных задач каждого дошкольного образовательного учреждения, обозначенных в Федеральном государственном образовательном стандарте дошкольного образования, является охрана и укрепление физического и психического здоровья детей, в том числе их эмоционального благополучия.  Поэтому в каждом дошкольном учреждении уделяется большое внимание здоровьесберегающим технологиям, которые направлены на решение  приоритетной задачи современного дошкольного образования – сохранить, поддержать и обогатить здоровье детей.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14:paraId="27E0B637" w14:textId="77777777" w:rsidR="00D267EA" w:rsidRDefault="00D267EA" w:rsidP="00D267E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Так что же такое «здоровьесберегающие образовательные технологии»?</w:t>
      </w:r>
    </w:p>
    <w:p w14:paraId="72BB2974" w14:textId="77777777" w:rsidR="00D267EA" w:rsidRDefault="00D267EA" w:rsidP="00D267E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Здоровьесберегающая технология»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14:paraId="1132404E" w14:textId="77777777" w:rsidR="00D267EA" w:rsidRDefault="00D267EA" w:rsidP="00D267E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Здоровьесберегающие технологии можно рассматривать как совокупность тех принципов, приемов, методов педагогической работы, которые дополняют традиционные педагогические технологии задачами здоровьесбережения.</w:t>
      </w:r>
    </w:p>
    <w:p w14:paraId="4FD998DF" w14:textId="77777777" w:rsidR="00D267EA" w:rsidRDefault="00D267EA" w:rsidP="00D267E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Цель здоровьесберегающих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валелогической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14:paraId="69CA871D" w14:textId="77777777" w:rsidR="00D267EA" w:rsidRDefault="00D267EA" w:rsidP="00D267E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Задачи здоровьесберегающих технологий:</w:t>
      </w:r>
    </w:p>
    <w:p w14:paraId="19AE5727" w14:textId="77777777" w:rsidR="00D267EA" w:rsidRDefault="00D267EA" w:rsidP="00D267E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Обеспечить условия для физического и психологического благополучия – здоровья – всех участников воспитательно-образовательного процесса.</w:t>
      </w:r>
    </w:p>
    <w:p w14:paraId="5052310F" w14:textId="77777777" w:rsidR="00D267EA" w:rsidRDefault="00D267EA" w:rsidP="00D267E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Сформировать доступные представления и знания о ЗОЖ, пользе занятий физическими упражнениями, об их основных гигиенических требованиях и правилах.</w:t>
      </w:r>
    </w:p>
    <w:p w14:paraId="7C30E7A2" w14:textId="77777777" w:rsidR="00D267EA" w:rsidRDefault="00D267EA" w:rsidP="00D267E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детей.</w:t>
      </w:r>
    </w:p>
    <w:p w14:paraId="7B333439" w14:textId="77777777" w:rsidR="00D267EA" w:rsidRDefault="00D267EA" w:rsidP="00D267E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Формировать основы безопасности жизнедеятельности.</w:t>
      </w:r>
    </w:p>
    <w:p w14:paraId="76677101" w14:textId="77777777" w:rsidR="00D267EA" w:rsidRDefault="00D267EA" w:rsidP="00D267E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Оказывать всестороннюю помощь семье в обеспечении здоровья детей и приобщению их к здоровому образу жизни.</w:t>
      </w:r>
    </w:p>
    <w:p w14:paraId="79672EC4" w14:textId="77777777" w:rsidR="00D267EA" w:rsidRDefault="00D267EA" w:rsidP="00D267E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Классификация здоровьесберегающих технологий в дошкольном образовании – определяется по доминированию целей и решаемых задач, а также ведущих средств здоровьесбережения и здоровьеобогащения субъектов педагогического процесса в детском саду. В связи с этим можно выделить следующие виды здоровьесберегающих технологий в дошкольном образовании:</w:t>
      </w:r>
    </w:p>
    <w:p w14:paraId="067A1BB4" w14:textId="77777777" w:rsidR="00D267EA" w:rsidRDefault="00D267EA" w:rsidP="00D267E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медико-профилактические;</w:t>
      </w:r>
    </w:p>
    <w:p w14:paraId="15857DAB" w14:textId="77777777" w:rsidR="00D267EA" w:rsidRDefault="00D267EA" w:rsidP="00D267E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физкультурно-оздоровительные;</w:t>
      </w:r>
    </w:p>
    <w:p w14:paraId="3D32C238" w14:textId="77777777" w:rsidR="00D267EA" w:rsidRDefault="00D267EA" w:rsidP="00D267E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технологии обеспечения социально-психологического благополучия ребенка;</w:t>
      </w:r>
    </w:p>
    <w:p w14:paraId="5F51A18E" w14:textId="77777777" w:rsidR="00D267EA" w:rsidRDefault="00D267EA" w:rsidP="00D267E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здоровьесбережения и  здоровьеобогащения педагогов дошкольного образования;</w:t>
      </w:r>
    </w:p>
    <w:p w14:paraId="59AF9BCD" w14:textId="77777777" w:rsidR="00D267EA" w:rsidRDefault="00D267EA" w:rsidP="00D267E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валеологического просвещения родителей;</w:t>
      </w:r>
    </w:p>
    <w:p w14:paraId="40F8F1CC" w14:textId="77777777" w:rsidR="00D267EA" w:rsidRDefault="00D267EA" w:rsidP="00D267E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здоровьесберегающие образовательные технологии в детском саду.</w:t>
      </w:r>
    </w:p>
    <w:p w14:paraId="2960EF49" w14:textId="77777777" w:rsidR="00D267EA" w:rsidRDefault="00D267EA" w:rsidP="00D267E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Виды здоровьесберегающих технологий в дошкольном образовании</w:t>
      </w:r>
    </w:p>
    <w:p w14:paraId="06C884A3" w14:textId="77777777" w:rsidR="00D267EA" w:rsidRDefault="00D267EA" w:rsidP="00D267EA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     </w:t>
      </w:r>
      <w:r>
        <w:rPr>
          <w:rStyle w:val="c7"/>
          <w:i/>
          <w:iCs/>
          <w:color w:val="000000"/>
          <w:sz w:val="28"/>
          <w:szCs w:val="28"/>
        </w:rPr>
        <w:t>Медико-профилактические технологии в дошкольном образовании</w:t>
      </w:r>
      <w:r>
        <w:rPr>
          <w:rStyle w:val="c4"/>
          <w:color w:val="000000"/>
          <w:sz w:val="28"/>
          <w:szCs w:val="28"/>
        </w:rPr>
        <w:t> – 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14:paraId="55950EC5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Физкультурно-оздоровительные технологии в дошкольном образовании</w:t>
      </w:r>
      <w:r>
        <w:rPr>
          <w:rStyle w:val="c4"/>
          <w:color w:val="000000"/>
          <w:sz w:val="28"/>
          <w:szCs w:val="28"/>
        </w:rPr>
        <w:t> – 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14:paraId="52648630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14:paraId="757CCB7B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Здоровье сберегающие образовательные технологии в детском саду</w:t>
      </w:r>
      <w:r>
        <w:rPr>
          <w:rStyle w:val="c4"/>
          <w:color w:val="000000"/>
          <w:sz w:val="28"/>
          <w:szCs w:val="28"/>
        </w:rPr>
        <w:t> – технологии воспитания валеологической культуры или культуры здоровья дошкольников. Цель-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валеологической компетентности, позволяющей дошкольнику самостоятельно и эффективно решать задачи здорового образа жизни и безопасного поведения. Это технология личностно-ориентированного воспитания и обучения дошкольников. Ведущий принцип таких технологий-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14:paraId="4F972B0A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Технологии обеспечения социально-психологического благополучия ребенка</w:t>
      </w:r>
      <w:r>
        <w:rPr>
          <w:rStyle w:val="c4"/>
          <w:color w:val="000000"/>
          <w:sz w:val="28"/>
          <w:szCs w:val="28"/>
        </w:rPr>
        <w:t xml:space="preserve"> –технологии, обеспечивающие психическое и социальное здоровье ребенка-дошкольника. Основная задача этих технологий-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</w:t>
      </w:r>
      <w:r>
        <w:rPr>
          <w:rStyle w:val="c4"/>
          <w:color w:val="000000"/>
          <w:sz w:val="28"/>
          <w:szCs w:val="28"/>
        </w:rPr>
        <w:lastRenderedPageBreak/>
        <w:t>технологии психологического или психолого-педагогического сопровождения развития ребенка в педагогическом процессе ДОУ</w:t>
      </w:r>
    </w:p>
    <w:p w14:paraId="755AF420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Технологии здоровьесбережения и здоровьеобогащения педагогов</w:t>
      </w:r>
      <w:r>
        <w:rPr>
          <w:rStyle w:val="c4"/>
          <w:color w:val="000000"/>
          <w:sz w:val="28"/>
          <w:szCs w:val="28"/>
        </w:rPr>
        <w:t> – 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14:paraId="3D545321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Технологии валеологического просвещения родителей</w:t>
      </w:r>
      <w:r>
        <w:rPr>
          <w:rStyle w:val="c4"/>
          <w:color w:val="000000"/>
          <w:sz w:val="28"/>
          <w:szCs w:val="28"/>
        </w:rPr>
        <w:t> – задача данных технологий - обеспечение валеологической образованности родителей воспитанников ДОУ.</w:t>
      </w:r>
    </w:p>
    <w:p w14:paraId="6705FB38" w14:textId="77777777" w:rsidR="00D267EA" w:rsidRDefault="00D267EA" w:rsidP="00D267E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Выбор здоровьесберегающих педагогических технологий зависит от программы, по которой работают педагоги, конкретных условий дошкольного образовательного учреждения (ДОУ), профессиональной компетентности педагогов, а также показаний заболеваемости</w:t>
      </w:r>
    </w:p>
    <w:p w14:paraId="6B837233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Существующие здоровьесберегающие образовательные технологии можно выделить в </w:t>
      </w:r>
      <w:r>
        <w:rPr>
          <w:rStyle w:val="c22"/>
          <w:color w:val="000000"/>
          <w:sz w:val="28"/>
          <w:szCs w:val="28"/>
          <w:u w:val="single"/>
        </w:rPr>
        <w:t>три подгруппы:</w:t>
      </w:r>
    </w:p>
    <w:p w14:paraId="2CC10D15" w14:textId="77777777" w:rsidR="00D267EA" w:rsidRDefault="00D267EA" w:rsidP="00D267E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Здоровьсберегаюшие технологии,</w:t>
      </w:r>
    </w:p>
    <w:p w14:paraId="051FB088" w14:textId="77777777" w:rsidR="00D267EA" w:rsidRDefault="00D267EA" w:rsidP="00D267E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технологии сохранения и стимулирования здоровья:</w:t>
      </w:r>
    </w:p>
    <w:p w14:paraId="2BC3F2FA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Стретчинг – </w:t>
      </w:r>
      <w:r>
        <w:rPr>
          <w:rStyle w:val="c4"/>
          <w:color w:val="000000"/>
          <w:sz w:val="28"/>
          <w:szCs w:val="28"/>
        </w:rPr>
        <w:t>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14:paraId="174D22AF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Динамические паузы – </w:t>
      </w:r>
      <w:r>
        <w:rPr>
          <w:rStyle w:val="c4"/>
          <w:color w:val="000000"/>
          <w:sz w:val="28"/>
          <w:szCs w:val="28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14:paraId="05386074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Подвижные и спортивные игры – </w:t>
      </w:r>
      <w:r>
        <w:rPr>
          <w:rStyle w:val="c4"/>
          <w:color w:val="000000"/>
          <w:sz w:val="28"/>
          <w:szCs w:val="28"/>
        </w:rPr>
        <w:t>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14:paraId="5ED9038D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Релаксация – </w:t>
      </w:r>
      <w:r>
        <w:rPr>
          <w:rStyle w:val="c4"/>
          <w:color w:val="000000"/>
          <w:sz w:val="28"/>
          <w:szCs w:val="28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14:paraId="466A2804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Гимнастика пальчиковая – с </w:t>
      </w:r>
      <w:r>
        <w:rPr>
          <w:rStyle w:val="c4"/>
          <w:color w:val="000000"/>
          <w:sz w:val="28"/>
          <w:szCs w:val="28"/>
        </w:rPr>
        <w:t>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14:paraId="718DFB97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Гимнастика для глаз – </w:t>
      </w:r>
      <w:r>
        <w:rPr>
          <w:rStyle w:val="c4"/>
          <w:color w:val="000000"/>
          <w:sz w:val="28"/>
          <w:szCs w:val="28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14:paraId="6EF9BD66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Гимнастика дыхательная – в </w:t>
      </w:r>
      <w:r>
        <w:rPr>
          <w:rStyle w:val="c4"/>
          <w:color w:val="000000"/>
          <w:sz w:val="28"/>
          <w:szCs w:val="28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14:paraId="7DE3E178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Динамическая гимнастика – </w:t>
      </w:r>
      <w:r>
        <w:rPr>
          <w:rStyle w:val="c4"/>
          <w:color w:val="000000"/>
          <w:sz w:val="28"/>
          <w:szCs w:val="28"/>
        </w:rPr>
        <w:t>ежедневно после дневного сна, 5-10 мин.</w:t>
      </w:r>
    </w:p>
    <w:p w14:paraId="2A4DBCB2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Гимнастика корригирующая – </w:t>
      </w:r>
      <w:r>
        <w:rPr>
          <w:rStyle w:val="c4"/>
          <w:color w:val="000000"/>
          <w:sz w:val="28"/>
          <w:szCs w:val="28"/>
        </w:rPr>
        <w:t>в различных формах физкультурно-оздоровительной работы. Форма проведения зависит от поставленной задачи и контингента детей.</w:t>
      </w:r>
    </w:p>
    <w:p w14:paraId="034CB523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lastRenderedPageBreak/>
        <w:t>Гимнастика ортопедическая – </w:t>
      </w:r>
      <w:r>
        <w:rPr>
          <w:rStyle w:val="c4"/>
          <w:color w:val="000000"/>
          <w:sz w:val="28"/>
          <w:szCs w:val="28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</w:p>
    <w:p w14:paraId="30CDA33B" w14:textId="77777777" w:rsidR="00D267EA" w:rsidRDefault="00D267EA" w:rsidP="00D267E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Технологии обучения здоровому образу жизни</w:t>
      </w:r>
    </w:p>
    <w:p w14:paraId="5BFBEC05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Физкультурное занятие – </w:t>
      </w:r>
      <w:r>
        <w:rPr>
          <w:rStyle w:val="c4"/>
          <w:color w:val="000000"/>
          <w:sz w:val="28"/>
          <w:szCs w:val="28"/>
        </w:rPr>
        <w:t>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14:paraId="6A9A67A3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Проблемно-игровые (игротреннинги и игротералия) – </w:t>
      </w:r>
      <w:r>
        <w:rPr>
          <w:rStyle w:val="c4"/>
          <w:color w:val="000000"/>
          <w:sz w:val="28"/>
          <w:szCs w:val="28"/>
        </w:rPr>
        <w:t>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14:paraId="4086C0AA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Коммуникативные игры – </w:t>
      </w:r>
      <w:r>
        <w:rPr>
          <w:rStyle w:val="c4"/>
          <w:color w:val="000000"/>
          <w:sz w:val="28"/>
          <w:szCs w:val="28"/>
        </w:rPr>
        <w:t>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14:paraId="0C9A1B8B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Занятия из серии «Здоровье» -</w:t>
      </w:r>
      <w:r>
        <w:rPr>
          <w:rStyle w:val="c4"/>
          <w:color w:val="000000"/>
          <w:sz w:val="28"/>
          <w:szCs w:val="28"/>
        </w:rPr>
        <w:t>1 раз в неделю по 30 мин. со старшего возраста. Могут быть включены в сетку занятий в качестве познавательного развития.</w:t>
      </w:r>
    </w:p>
    <w:p w14:paraId="0F1F588C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В утренние часы проведение </w:t>
      </w:r>
      <w:r>
        <w:rPr>
          <w:rStyle w:val="c7"/>
          <w:i/>
          <w:iCs/>
          <w:color w:val="000000"/>
          <w:sz w:val="28"/>
          <w:szCs w:val="28"/>
        </w:rPr>
        <w:t>точечного самомассажа. </w:t>
      </w:r>
      <w:r>
        <w:rPr>
          <w:rStyle w:val="c4"/>
          <w:color w:val="000000"/>
          <w:sz w:val="28"/>
          <w:szCs w:val="28"/>
        </w:rPr>
        <w:t>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</w:p>
    <w:p w14:paraId="4094BD6A" w14:textId="77777777" w:rsidR="00D267EA" w:rsidRDefault="00D267EA" w:rsidP="00D267E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Коррекционные технологии</w:t>
      </w:r>
    </w:p>
    <w:p w14:paraId="25335B15" w14:textId="77777777" w:rsidR="00D267EA" w:rsidRDefault="00D267EA" w:rsidP="00D267EA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 Технологии музыкального воздействия – </w:t>
      </w:r>
      <w:r>
        <w:rPr>
          <w:rStyle w:val="c4"/>
          <w:color w:val="000000"/>
          <w:sz w:val="28"/>
          <w:szCs w:val="28"/>
        </w:rPr>
        <w:t>вразличных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14:paraId="3E3A0AB9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Сказкотерапия – </w:t>
      </w:r>
      <w:r>
        <w:rPr>
          <w:rStyle w:val="c4"/>
          <w:color w:val="000000"/>
          <w:sz w:val="28"/>
          <w:szCs w:val="28"/>
        </w:rPr>
        <w:t>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14:paraId="53BA29BB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Технологии воздействия цветом </w:t>
      </w:r>
      <w:r>
        <w:rPr>
          <w:rStyle w:val="c4"/>
          <w:color w:val="000000"/>
          <w:sz w:val="28"/>
          <w:szCs w:val="28"/>
        </w:rPr>
        <w:t>– как специальное занятие 2-4 раза в месяц в зависимости от поставленных задач. Правильно подобранные цвета интерьера в нашей группе снимают напряжение и повышают эмоциональный настрой ребенка.</w:t>
      </w:r>
    </w:p>
    <w:p w14:paraId="27DFD290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14:paraId="509D99CE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Закаливание,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 </w:t>
      </w:r>
      <w:r>
        <w:rPr>
          <w:rStyle w:val="c7"/>
          <w:i/>
          <w:iCs/>
          <w:color w:val="000000"/>
          <w:sz w:val="28"/>
          <w:szCs w:val="28"/>
        </w:rPr>
        <w:t>принципов:</w:t>
      </w:r>
    </w:p>
    <w:p w14:paraId="49225637" w14:textId="77777777" w:rsidR="00D267EA" w:rsidRDefault="00D267EA" w:rsidP="00D267EA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Любая закаливающая процедура дает положительный результат только в комплексе закаливающих мероприятий, проводимых в повседневной жизни ДОУ. Необходимо составить программу закаливания по каждой группе с учетом возраста, группы здоровья детей, разработать схему индивидуальных программ заливания на год, где отражается перечень закаливающих мероприятий, проводимых в течение дня. </w:t>
      </w:r>
      <w:r>
        <w:rPr>
          <w:rStyle w:val="c4"/>
          <w:color w:val="000000"/>
          <w:sz w:val="28"/>
          <w:szCs w:val="28"/>
        </w:rPr>
        <w:lastRenderedPageBreak/>
        <w:t>Программа согласовывается с врачом дошкольного учреждения и утверждается заведующим ДОУ.</w:t>
      </w:r>
    </w:p>
    <w:p w14:paraId="455268C7" w14:textId="77777777" w:rsidR="00D267EA" w:rsidRDefault="00D267EA" w:rsidP="00D267E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Таким образом, очень важно, чтобы каждая из рассмотренных технологий имела оздоровительную направленность, а используемая в комплексе здоровьесберегающая деятельность в итоге сформировала бы у ребенка стойкую мотивацию на здоровый образ жизни, полноценное и неосложненное развитие.</w:t>
      </w:r>
    </w:p>
    <w:p w14:paraId="058A6A3F" w14:textId="77777777" w:rsidR="00D267EA" w:rsidRDefault="00D267EA" w:rsidP="00D267E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 Есть поговорка: “В здоровом теле – здоровый дух”. Но не ошибётся тот, кто скажет, что здоровый дух порождает здоровое тело.</w:t>
      </w:r>
    </w:p>
    <w:p w14:paraId="2A1A9F19" w14:textId="77777777" w:rsidR="00D267EA" w:rsidRDefault="00D267EA" w:rsidP="00D267E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14:paraId="5A563C00" w14:textId="77777777" w:rsidR="00D267EA" w:rsidRDefault="00D267EA" w:rsidP="00D267EA">
      <w:pPr>
        <w:pStyle w:val="c16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484848"/>
          <w:sz w:val="28"/>
          <w:szCs w:val="28"/>
        </w:rPr>
        <w:t>Список литературы:</w:t>
      </w:r>
    </w:p>
    <w:p w14:paraId="3948B580" w14:textId="77777777" w:rsidR="00D267EA" w:rsidRDefault="00D267EA" w:rsidP="00D267E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484848"/>
          <w:sz w:val="28"/>
          <w:szCs w:val="28"/>
        </w:rPr>
        <w:t>Горбатова М.С. Оздоровительная работа в ДОУ. - Волгоград: Учитель, 2013. С.36.</w:t>
      </w:r>
    </w:p>
    <w:p w14:paraId="3567BFC0" w14:textId="77777777" w:rsidR="00D267EA" w:rsidRDefault="00D267EA" w:rsidP="00D267E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484848"/>
          <w:sz w:val="28"/>
          <w:szCs w:val="28"/>
        </w:rPr>
        <w:t>Матвеева Т.Г. Современные образовательные технологии в ДОУ // Педагогическое мастерство и педагогические технологии: материалы V Междунар. науч.–практ. конф. (Чебоксары, 20 сент. 2015 г.) / редкол.: О. Н. Широков [и др.].  Чебоксары: ЦНС «Интерактив плюс», 2015. № 3 (5). С. 292–295.</w:t>
      </w:r>
    </w:p>
    <w:p w14:paraId="6833F0D4" w14:textId="77777777" w:rsidR="00D267EA" w:rsidRDefault="00D267EA" w:rsidP="00D267E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484848"/>
          <w:sz w:val="28"/>
          <w:szCs w:val="28"/>
        </w:rPr>
        <w:t>Николаева Е.И. Федорук В.И. Захарина Е.Ю. Здоровьесбережение и здоровьеформирование в условиях детского сада // Под ред. Н.Б. Кондратовской. - СПб.: Детство- Пресс, 2014. С. 129.</w:t>
      </w:r>
    </w:p>
    <w:p w14:paraId="2BAAEB2E" w14:textId="77777777" w:rsidR="00D267EA" w:rsidRDefault="00D267EA" w:rsidP="00D267E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484848"/>
          <w:sz w:val="28"/>
          <w:szCs w:val="28"/>
        </w:rPr>
        <w:t>Сафаргулина Э.И. Виды здороьесберегающих технологий в педагогическом процессе ДОУ // Дошкольное образование: опыт, проблемы, перспективы развития: материалы VII Междунар. науч.–практ. конф. (Чебоксары, 31 дек. 2015 г.) / редкол.: О. Н. Широков [и др.]. Чебоксары: ЦНС «Интерактив плюс», 2015. № 4 (7). С. 129–132.</w:t>
      </w:r>
    </w:p>
    <w:p w14:paraId="570D0858" w14:textId="77777777" w:rsidR="00D267EA" w:rsidRDefault="00D267EA" w:rsidP="00D267E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484848"/>
          <w:sz w:val="28"/>
          <w:szCs w:val="28"/>
        </w:rPr>
        <w:t>Смирнов Н.К. Здоровьесберегающие образовательные технологии и психология здоровья в школе. – М., АРКТИ, 2011. С. 89.  – 274 с.</w:t>
      </w:r>
    </w:p>
    <w:p w14:paraId="34FA1D09" w14:textId="77777777" w:rsidR="004759FA" w:rsidRPr="0040044C" w:rsidRDefault="004759FA" w:rsidP="004004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59FA" w:rsidRPr="0040044C" w:rsidSect="00475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591F26"/>
    <w:multiLevelType w:val="multilevel"/>
    <w:tmpl w:val="4694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E2"/>
    <w:rsid w:val="0040044C"/>
    <w:rsid w:val="004759FA"/>
    <w:rsid w:val="00A4224D"/>
    <w:rsid w:val="00D267EA"/>
    <w:rsid w:val="00E5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3239"/>
  <w15:chartTrackingRefBased/>
  <w15:docId w15:val="{3A92E6F9-BE4B-4112-BDB5-4DA7FB9E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9FA"/>
    <w:rPr>
      <w:b/>
      <w:bCs/>
    </w:rPr>
  </w:style>
  <w:style w:type="paragraph" w:customStyle="1" w:styleId="c6">
    <w:name w:val="c6"/>
    <w:basedOn w:val="a"/>
    <w:rsid w:val="00D2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67EA"/>
  </w:style>
  <w:style w:type="paragraph" w:customStyle="1" w:styleId="c18">
    <w:name w:val="c18"/>
    <w:basedOn w:val="a"/>
    <w:rsid w:val="00D2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67EA"/>
  </w:style>
  <w:style w:type="paragraph" w:customStyle="1" w:styleId="c12">
    <w:name w:val="c12"/>
    <w:basedOn w:val="a"/>
    <w:rsid w:val="00D2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2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67EA"/>
  </w:style>
  <w:style w:type="paragraph" w:customStyle="1" w:styleId="c8">
    <w:name w:val="c8"/>
    <w:basedOn w:val="a"/>
    <w:rsid w:val="00D2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2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2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267EA"/>
  </w:style>
  <w:style w:type="paragraph" w:customStyle="1" w:styleId="c20">
    <w:name w:val="c20"/>
    <w:basedOn w:val="a"/>
    <w:rsid w:val="00D2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2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267EA"/>
  </w:style>
  <w:style w:type="character" w:customStyle="1" w:styleId="c3">
    <w:name w:val="c3"/>
    <w:basedOn w:val="a0"/>
    <w:rsid w:val="00D267EA"/>
  </w:style>
  <w:style w:type="character" w:customStyle="1" w:styleId="c13">
    <w:name w:val="c13"/>
    <w:basedOn w:val="a0"/>
    <w:rsid w:val="00D267EA"/>
  </w:style>
  <w:style w:type="paragraph" w:customStyle="1" w:styleId="c1">
    <w:name w:val="c1"/>
    <w:basedOn w:val="a"/>
    <w:rsid w:val="00D2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2144</Words>
  <Characters>12224</Characters>
  <Application>Microsoft Office Word</Application>
  <DocSecurity>0</DocSecurity>
  <Lines>101</Lines>
  <Paragraphs>28</Paragraphs>
  <ScaleCrop>false</ScaleCrop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Salat</dc:creator>
  <cp:keywords/>
  <dc:description/>
  <cp:lastModifiedBy>Alison Salat</cp:lastModifiedBy>
  <cp:revision>6</cp:revision>
  <cp:lastPrinted>2020-11-08T07:23:00Z</cp:lastPrinted>
  <dcterms:created xsi:type="dcterms:W3CDTF">2020-11-04T10:40:00Z</dcterms:created>
  <dcterms:modified xsi:type="dcterms:W3CDTF">2020-11-08T08:29:00Z</dcterms:modified>
</cp:coreProperties>
</file>